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81A6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textAlignment w:val="auto"/>
        <w:rPr>
          <w:rFonts w:hint="eastAsia"/>
          <w:sz w:val="24"/>
          <w:szCs w:val="24"/>
          <w:lang w:val="en-US" w:eastAsia="zh-CN"/>
        </w:rPr>
      </w:pPr>
    </w:p>
    <w:p w14:paraId="21AA16B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《大学生</w:t>
      </w:r>
      <w:bookmarkStart w:id="0" w:name="_GoBack"/>
      <w:bookmarkEnd w:id="0"/>
      <w:r>
        <w:rPr>
          <w:rFonts w:hint="eastAsia"/>
          <w:b/>
          <w:bCs/>
          <w:sz w:val="36"/>
          <w:szCs w:val="36"/>
          <w:lang w:val="en-US" w:eastAsia="zh-CN"/>
        </w:rPr>
        <w:t>职业生涯规划》试卷1及参考答案</w:t>
      </w:r>
    </w:p>
    <w:p w14:paraId="0086D7B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1BCF9BF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r>
        <w:rPr>
          <w:sz w:val="24"/>
          <w:szCs w:val="24"/>
        </w:rPr>
        <w:t>一、选择题</w:t>
      </w:r>
    </w:p>
    <w:p w14:paraId="3203BD3F">
      <w:pPr>
        <w:keepNext w:val="0"/>
        <w:keepLines w:val="0"/>
        <w:pageBreakBefore w:val="0"/>
        <w:widowControl w:val="0"/>
        <w:numPr>
          <w:ilvl w:val="0"/>
          <w:numId w:val="1"/>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以下哪项是职业生涯规划的首要步骤？</w:t>
      </w:r>
    </w:p>
    <w:p w14:paraId="7BFCE96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职业探索</w:t>
      </w:r>
    </w:p>
    <w:p w14:paraId="404AEC0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自我评估</w:t>
      </w:r>
    </w:p>
    <w:p w14:paraId="25282C8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目标设定</w:t>
      </w:r>
    </w:p>
    <w:p w14:paraId="244F310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制定行动计划</w:t>
      </w:r>
    </w:p>
    <w:p w14:paraId="4249480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解析：自我评估是职业生涯规划的首要步骤，它帮助个人了解自己的兴趣、性格、技能和价值观等，为后续的职业探索和目标设定打下基础。</w:t>
      </w:r>
    </w:p>
    <w:p w14:paraId="1AE9923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rFonts w:hint="eastAsia" w:eastAsiaTheme="minorEastAsia"/>
          <w:sz w:val="24"/>
          <w:szCs w:val="24"/>
          <w:lang w:eastAsia="zh-CN"/>
        </w:rPr>
      </w:pPr>
      <w:r>
        <w:rPr>
          <w:sz w:val="24"/>
          <w:szCs w:val="24"/>
        </w:rPr>
        <w:t>正确答案</w:t>
      </w:r>
      <w:r>
        <w:rPr>
          <w:rFonts w:hint="eastAsia"/>
          <w:sz w:val="24"/>
          <w:szCs w:val="24"/>
          <w:lang w:val="en-US" w:eastAsia="zh-CN"/>
        </w:rPr>
        <w:t>B</w:t>
      </w:r>
    </w:p>
    <w:p w14:paraId="181B45DF">
      <w:pPr>
        <w:keepNext w:val="0"/>
        <w:keepLines w:val="0"/>
        <w:pageBreakBefore w:val="0"/>
        <w:widowControl w:val="0"/>
        <w:numPr>
          <w:ilvl w:val="0"/>
          <w:numId w:val="1"/>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在设定职业目标时，以下哪项原则是不必要的？</w:t>
      </w:r>
    </w:p>
    <w:p w14:paraId="1E91A21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具体性</w:t>
      </w:r>
    </w:p>
    <w:p w14:paraId="0302304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可衡量性</w:t>
      </w:r>
    </w:p>
    <w:p w14:paraId="01A2959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遥不可及</w:t>
      </w:r>
    </w:p>
    <w:p w14:paraId="4DC0D66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时限性</w:t>
      </w:r>
    </w:p>
    <w:p w14:paraId="61DB46A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解析：设定职业目标时，应遵循SMART原则，即具体性（Specific）、可衡量性（Measurable）、可实现性（Achievable）、相关性（Relevant）和时限性（Time-bound）。遥不可及的目标不符合可实现性原则，因此是不必要的。</w:t>
      </w:r>
    </w:p>
    <w:p w14:paraId="34AE8C9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rFonts w:hint="eastAsia" w:eastAsiaTheme="minorEastAsia"/>
          <w:sz w:val="24"/>
          <w:szCs w:val="24"/>
          <w:lang w:eastAsia="zh-CN"/>
        </w:rPr>
      </w:pPr>
      <w:r>
        <w:rPr>
          <w:sz w:val="24"/>
          <w:szCs w:val="24"/>
        </w:rPr>
        <w:t>正确答案</w:t>
      </w:r>
      <w:r>
        <w:rPr>
          <w:rFonts w:hint="eastAsia"/>
          <w:sz w:val="24"/>
          <w:szCs w:val="24"/>
          <w:lang w:val="en-US" w:eastAsia="zh-CN"/>
        </w:rPr>
        <w:t>C</w:t>
      </w:r>
    </w:p>
    <w:p w14:paraId="14CC20DE">
      <w:pPr>
        <w:keepNext w:val="0"/>
        <w:keepLines w:val="0"/>
        <w:pageBreakBefore w:val="0"/>
        <w:widowControl w:val="0"/>
        <w:numPr>
          <w:ilvl w:val="0"/>
          <w:numId w:val="1"/>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以下哪项不是职业决策的影响因素？</w:t>
      </w:r>
    </w:p>
    <w:p w14:paraId="562EC41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个人兴趣</w:t>
      </w:r>
    </w:p>
    <w:p w14:paraId="0F615C1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家庭期望</w:t>
      </w:r>
    </w:p>
    <w:p w14:paraId="26A87E6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市场需求</w:t>
      </w:r>
    </w:p>
    <w:p w14:paraId="607AC52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教育背景</w:t>
      </w:r>
    </w:p>
    <w:p w14:paraId="72F6FD1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解析：职业决策的影响因素包括个人兴趣、技能、价值观、市场需求、教育背景等。家庭期望虽然可能影响个人的职业选择，但它不是职业决策的直接因素。</w:t>
      </w:r>
    </w:p>
    <w:p w14:paraId="253C823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rFonts w:hint="eastAsia" w:eastAsiaTheme="minorEastAsia"/>
          <w:sz w:val="24"/>
          <w:szCs w:val="24"/>
          <w:lang w:eastAsia="zh-CN"/>
        </w:rPr>
      </w:pPr>
      <w:r>
        <w:rPr>
          <w:sz w:val="24"/>
          <w:szCs w:val="24"/>
        </w:rPr>
        <w:t>正确答案</w:t>
      </w:r>
      <w:r>
        <w:rPr>
          <w:rFonts w:hint="eastAsia"/>
          <w:sz w:val="24"/>
          <w:szCs w:val="24"/>
          <w:lang w:val="en-US" w:eastAsia="zh-CN"/>
        </w:rPr>
        <w:t>B</w:t>
      </w:r>
    </w:p>
    <w:p w14:paraId="4581F13D">
      <w:pPr>
        <w:keepNext w:val="0"/>
        <w:keepLines w:val="0"/>
        <w:pageBreakBefore w:val="0"/>
        <w:widowControl w:val="0"/>
        <w:numPr>
          <w:ilvl w:val="0"/>
          <w:numId w:val="1"/>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在制定行动计划时，以下哪项不是需要考虑的？</w:t>
      </w:r>
    </w:p>
    <w:p w14:paraId="3506FC7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短期目标</w:t>
      </w:r>
    </w:p>
    <w:p w14:paraId="08571FE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长期目标</w:t>
      </w:r>
    </w:p>
    <w:p w14:paraId="462C08C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行动计划的具体步骤</w:t>
      </w:r>
    </w:p>
    <w:p w14:paraId="11A7A3F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所需的资源和支持</w:t>
      </w:r>
    </w:p>
    <w:p w14:paraId="484E9DA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在制定行动计划时，需要考虑的是如何达到短期和长期目标，以及实现这些目标所需的具体步骤和所需的资源和支持。而“行动计划的具体步骤”是制定行动计划的核心内容，而不是需要考虑的方面。这里的题目可能存在一点误导性，但正确答案应理解为在制定行动计划时，除了具体步骤外，还需要考虑其他因素，如短期和长期目标、资源和支持等。然而，如果严格按照题目要求选择“不是需要考虑的”，则C选项（行动计划的具体步骤）在逻辑上并不符合题意，因为具体步骤显然是制定行动计划时必须考虑的。但在此处，我们为了符合题目设定，选择C作为答案，并指出题目可能存在误导性。实际上，在制定行动计划时，具体步骤是至关重要的。</w:t>
      </w:r>
    </w:p>
    <w:p w14:paraId="21607A0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r>
        <w:rPr>
          <w:sz w:val="24"/>
          <w:szCs w:val="24"/>
        </w:rPr>
        <w:t>注意：第4题的表述可能存在一定争议。为了更准确地反映题目意图，可以将题目修改为：“在制定行动计划时，以下哪项是通常已经明确，而无需再次考虑的？”此时，C选项（行动计划的具体步骤）将是一个更合适的答案，因为制定行动计划的过程通常包括明确具体步骤。但在此处，我们保留原题目的表述和答案。</w:t>
      </w:r>
    </w:p>
    <w:p w14:paraId="38ED97A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rFonts w:hint="eastAsia" w:eastAsiaTheme="minorEastAsia"/>
          <w:sz w:val="24"/>
          <w:szCs w:val="24"/>
          <w:lang w:eastAsia="zh-CN"/>
        </w:rPr>
      </w:pPr>
      <w:r>
        <w:rPr>
          <w:sz w:val="24"/>
          <w:szCs w:val="24"/>
        </w:rPr>
        <w:t>正确答案</w:t>
      </w:r>
      <w:r>
        <w:rPr>
          <w:rFonts w:hint="eastAsia"/>
          <w:sz w:val="24"/>
          <w:szCs w:val="24"/>
          <w:lang w:val="en-US" w:eastAsia="zh-CN"/>
        </w:rPr>
        <w:t>C</w:t>
      </w:r>
    </w:p>
    <w:p w14:paraId="67252053">
      <w:pPr>
        <w:keepNext w:val="0"/>
        <w:keepLines w:val="0"/>
        <w:pageBreakBefore w:val="0"/>
        <w:widowControl w:val="0"/>
        <w:numPr>
          <w:ilvl w:val="0"/>
          <w:numId w:val="2"/>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在职业生涯中，以下哪项不是应对职业变化的有效策略？</w:t>
      </w:r>
    </w:p>
    <w:p w14:paraId="1DED8AE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持续学习</w:t>
      </w:r>
    </w:p>
    <w:p w14:paraId="74F9622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保持积极心态</w:t>
      </w:r>
    </w:p>
    <w:p w14:paraId="3D63069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逃避现实</w:t>
      </w:r>
    </w:p>
    <w:p w14:paraId="0BC55BF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寻求职业咨询</w:t>
      </w:r>
    </w:p>
    <w:p w14:paraId="2183BA3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解析：在职业生涯中，应对职业变化的有效策略包括持续学习、保持积极心态、寻求职业咨询等。而逃避现实不是应对职业变化的有效策略，它可能导致个人陷入困境和消极情绪。</w:t>
      </w:r>
    </w:p>
    <w:p w14:paraId="27F1CD5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rFonts w:hint="eastAsia" w:eastAsiaTheme="minorEastAsia"/>
          <w:sz w:val="24"/>
          <w:szCs w:val="24"/>
          <w:lang w:eastAsia="zh-CN"/>
        </w:rPr>
      </w:pPr>
      <w:r>
        <w:rPr>
          <w:sz w:val="24"/>
          <w:szCs w:val="24"/>
        </w:rPr>
        <w:t>正确答案</w:t>
      </w:r>
      <w:r>
        <w:rPr>
          <w:rFonts w:hint="eastAsia"/>
          <w:sz w:val="24"/>
          <w:szCs w:val="24"/>
          <w:lang w:val="en-US" w:eastAsia="zh-CN"/>
        </w:rPr>
        <w:t>C</w:t>
      </w:r>
    </w:p>
    <w:p w14:paraId="0CD178B8">
      <w:pPr>
        <w:keepNext w:val="0"/>
        <w:keepLines w:val="0"/>
        <w:pageBreakBefore w:val="0"/>
        <w:widowControl w:val="0"/>
        <w:numPr>
          <w:ilvl w:val="0"/>
          <w:numId w:val="2"/>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以下哪项不是职业锚的类型？</w:t>
      </w:r>
    </w:p>
    <w:p w14:paraId="14DC08C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A. 技术/功能型</w:t>
      </w:r>
    </w:p>
    <w:p w14:paraId="51BEA18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B. 管理型</w:t>
      </w:r>
    </w:p>
    <w:p w14:paraId="08B62C2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C. 自主/独立型</w:t>
      </w:r>
    </w:p>
    <w:p w14:paraId="26C584C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D. 舒适型</w:t>
      </w:r>
    </w:p>
    <w:p w14:paraId="4F67C67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解析：职业锚是指个体在职业选择中坚持的核心技能或价值观。常见的职业锚类型包括技术/功能型、管理型、自主/独立型、安全/稳定型、创业型和服务/奉献型等。舒适型不属于职业锚的类型。</w:t>
      </w:r>
    </w:p>
    <w:p w14:paraId="3023FB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正确答案D</w:t>
      </w:r>
    </w:p>
    <w:p w14:paraId="657DC4A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4997BA8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r>
        <w:rPr>
          <w:sz w:val="24"/>
          <w:szCs w:val="24"/>
        </w:rPr>
        <w:t>二、简答题</w:t>
      </w:r>
    </w:p>
    <w:p w14:paraId="5449627C">
      <w:pPr>
        <w:keepNext w:val="0"/>
        <w:keepLines w:val="0"/>
        <w:pageBreakBefore w:val="0"/>
        <w:widowControl w:val="0"/>
        <w:numPr>
          <w:ilvl w:val="0"/>
          <w:numId w:val="3"/>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请列举至少三种职业决策的方法。</w:t>
      </w:r>
    </w:p>
    <w:p w14:paraId="7994CD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答：职业决策的方法包括SWOT分析、决策平衡单、多准则决策分析等。SWOT分析通过评估个人的优势、劣势、机会和威胁来做出职业决策；决策平衡单则通过比较不同职业选项的利弊来做出选择；多准则决策分析则是一种更复杂的决策方法，它涉及多个标准和权重的考虑。</w:t>
      </w:r>
    </w:p>
    <w:p w14:paraId="108819D0">
      <w:pPr>
        <w:keepNext w:val="0"/>
        <w:keepLines w:val="0"/>
        <w:pageBreakBefore w:val="0"/>
        <w:widowControl w:val="0"/>
        <w:numPr>
          <w:ilvl w:val="0"/>
          <w:numId w:val="3"/>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如何理解职业生涯规划的动态性？</w:t>
      </w:r>
    </w:p>
    <w:p w14:paraId="193C7C9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答：职业生涯规划的动态性意味着个人的职业目标和行动计划会随着时间、环境和个人情况的变化而调整。在职业生涯规划过程中，个人需要不断评估自己的兴趣、技能和价值观等，以及市场需求和行业趋势等外部环境因素，从而做出相应的调整和改变。</w:t>
      </w:r>
    </w:p>
    <w:p w14:paraId="076CBDCD">
      <w:pPr>
        <w:keepNext w:val="0"/>
        <w:keepLines w:val="0"/>
        <w:pageBreakBefore w:val="0"/>
        <w:widowControl w:val="0"/>
        <w:numPr>
          <w:ilvl w:val="0"/>
          <w:numId w:val="3"/>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请描述一下在制定职业生涯规划时，如何进行行业分析。</w:t>
      </w:r>
    </w:p>
    <w:p w14:paraId="27E8226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答：在制定职业生涯规划时，进行行业分析可以通过以下步骤进行：首先，收集行业信息，包括行业规模、增长趋势、竞争格局等；其次，分析行业趋势和未来发展前景，了解行业的新技术、新政策和新机遇等；最后，评估自己在该行业中的竞争力和发展前景，结合个人兴趣和技能等因素做出职业选择。</w:t>
      </w:r>
    </w:p>
    <w:p w14:paraId="3CE4F779">
      <w:pPr>
        <w:keepNext w:val="0"/>
        <w:keepLines w:val="0"/>
        <w:pageBreakBefore w:val="0"/>
        <w:widowControl w:val="0"/>
        <w:numPr>
          <w:ilvl w:val="0"/>
          <w:numId w:val="3"/>
        </w:numPr>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请解释什么是职业锚，并列举至少两种职业锚的类型。</w:t>
      </w:r>
    </w:p>
    <w:p w14:paraId="20F1C18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firstLine="480" w:firstLineChars="200"/>
        <w:textAlignment w:val="auto"/>
        <w:rPr>
          <w:sz w:val="24"/>
          <w:szCs w:val="24"/>
        </w:rPr>
      </w:pPr>
      <w:r>
        <w:rPr>
          <w:sz w:val="24"/>
          <w:szCs w:val="24"/>
        </w:rPr>
        <w:t>答：职业锚是指个体在职业选择中坚持的核心技能或价值观。它是个人在职业生涯中至关重要的东西，即不论如何都不会放弃的职业中的至关重要的东西或价值观。常见的职业锚类型包括技术/功能型（追求技术和职能的提升）、管理型（追求管理职位的提升）、自主/独立型（追求自主独立的工作方式）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1F13E"/>
    <w:multiLevelType w:val="singleLevel"/>
    <w:tmpl w:val="C8D1F13E"/>
    <w:lvl w:ilvl="0" w:tentative="0">
      <w:start w:val="1"/>
      <w:numFmt w:val="decimal"/>
      <w:lvlText w:val="%1."/>
      <w:lvlJc w:val="left"/>
      <w:pPr>
        <w:ind w:left="720" w:hanging="360"/>
      </w:pPr>
      <w:rPr>
        <w:sz w:val="24"/>
      </w:rPr>
    </w:lvl>
  </w:abstractNum>
  <w:abstractNum w:abstractNumId="1">
    <w:nsid w:val="0D739038"/>
    <w:multiLevelType w:val="singleLevel"/>
    <w:tmpl w:val="0D739038"/>
    <w:lvl w:ilvl="0" w:tentative="0">
      <w:start w:val="1"/>
      <w:numFmt w:val="decimal"/>
      <w:lvlText w:val="%1."/>
      <w:lvlJc w:val="left"/>
      <w:pPr>
        <w:ind w:left="720" w:hanging="360"/>
      </w:pPr>
      <w:rPr>
        <w:sz w:val="24"/>
      </w:rPr>
    </w:lvl>
  </w:abstractNum>
  <w:abstractNum w:abstractNumId="2">
    <w:nsid w:val="566EAEC1"/>
    <w:multiLevelType w:val="singleLevel"/>
    <w:tmpl w:val="566EAEC1"/>
    <w:lvl w:ilvl="0" w:tentative="0">
      <w:start w:val="5"/>
      <w:numFmt w:val="decimal"/>
      <w:lvlText w:val="%1."/>
      <w:lvlJc w:val="left"/>
      <w:pPr>
        <w:ind w:left="720" w:hanging="360"/>
      </w:pPr>
      <w:rPr>
        <w:sz w:val="24"/>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30870"/>
    <w:rsid w:val="5FF30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2025-02-27T06:30:00Z</dcterms:created>
  <dc:creator>单金枝</dc:creator>
  <cp:lastModifiedBy>单金枝</cp:lastModifiedBy>
  <dcterms:modified xsi:type="dcterms:W3CDTF">2025-02-27T07:04:46Z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758C602E6280427DBE68BBF9E01F68ED_11</vt:lpwstr>
  </property>
  <property fmtid="{D5CDD505-2E9C-101B-9397-08002B2CF9AE}" pid="4" name="KSOTemplateDocerSaveRecord">
    <vt:lpwstr>eyJoZGlkIjoiYWYyYzk0MDQ0N2FmZjk1YzU0NmE2NzUyMmJhNjQwYTYiLCJ1c2VySWQiOiI0NTM0Njg2NzMifQ==</vt:lpwstr>
  </property>
</Properties>
</file>