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《大学美育》试卷2及参考答案</w:t>
      </w:r>
    </w:p>
    <w:p w14:paraId="087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F04873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一、单项选择题</w:t>
      </w:r>
    </w:p>
    <w:p w14:paraId="7C0348A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1.美育主要侧重于培养以下哪方面能力？</w:t>
      </w:r>
      <w:bookmarkStart w:id="0" w:name="_GoBack"/>
      <w:bookmarkEnd w:id="0"/>
    </w:p>
    <w:p w14:paraId="5C6039E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A.逻辑推理能力 </w:t>
      </w:r>
    </w:p>
    <w:p w14:paraId="308C996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B.审美感知与鉴赏能力 </w:t>
      </w:r>
    </w:p>
    <w:p w14:paraId="3DB16B1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C.体育竞技能力 </w:t>
      </w:r>
    </w:p>
    <w:p w14:paraId="2033D8F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D.语言运算能力</w:t>
      </w:r>
    </w:p>
    <w:p w14:paraId="3F4C79A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13BF77E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2.以下哪位画家以其独特的抽象表现主义风格闻名？</w:t>
      </w:r>
    </w:p>
    <w:p w14:paraId="5427EB0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A.达芬奇 </w:t>
      </w:r>
    </w:p>
    <w:p w14:paraId="17C3560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B.杰克逊·波洛克 </w:t>
      </w:r>
    </w:p>
    <w:p w14:paraId="2AE3F7B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C.拉斐尔 </w:t>
      </w:r>
    </w:p>
    <w:p w14:paraId="61152C9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D.米开朗基罗</w:t>
      </w:r>
    </w:p>
    <w:p w14:paraId="5B83D9D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38B6C57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3.以下哪种艺术形式不属于视觉艺术范畴？</w:t>
      </w:r>
    </w:p>
    <w:p w14:paraId="0F42AD3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A.绘画 </w:t>
      </w:r>
    </w:p>
    <w:p w14:paraId="3E4B6DB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B.音乐 </w:t>
      </w:r>
    </w:p>
    <w:p w14:paraId="770A862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C.雕塑 </w:t>
      </w:r>
    </w:p>
    <w:p w14:paraId="541D363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D.摄影</w:t>
      </w:r>
    </w:p>
    <w:p w14:paraId="4A8D263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1AE04ED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4.中国传统绘画中，强调“以形写神”的是哪种画种？</w:t>
      </w:r>
    </w:p>
    <w:p w14:paraId="1AC6504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A.工笔画 </w:t>
      </w:r>
    </w:p>
    <w:p w14:paraId="586652B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B.写意画 </w:t>
      </w:r>
    </w:p>
    <w:p w14:paraId="2494FA6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C.水彩画 </w:t>
      </w:r>
    </w:p>
    <w:p w14:paraId="7599A82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D.油画</w:t>
      </w:r>
    </w:p>
    <w:p w14:paraId="1F7D801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7152C23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5.在音乐中，决定乐曲情感基调的重要因素是？</w:t>
      </w:r>
    </w:p>
    <w:p w14:paraId="04C2CAB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A.节奏 </w:t>
      </w:r>
    </w:p>
    <w:p w14:paraId="10FB0BC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B.旋律 </w:t>
      </w:r>
    </w:p>
    <w:p w14:paraId="6F4FD67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C.和声 </w:t>
      </w:r>
    </w:p>
    <w:p w14:paraId="2062FB5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D.乐器</w:t>
      </w:r>
    </w:p>
    <w:p w14:paraId="03922FC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08926BE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6.以下哪项不属于建筑艺术的审美特征？</w:t>
      </w:r>
    </w:p>
    <w:p w14:paraId="655BE85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A.实用性 </w:t>
      </w:r>
    </w:p>
    <w:p w14:paraId="767A998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B.科学性 </w:t>
      </w:r>
    </w:p>
    <w:p w14:paraId="48F24CD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C.抽象性 </w:t>
      </w:r>
    </w:p>
    <w:p w14:paraId="0509936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D.象征性</w:t>
      </w:r>
    </w:p>
    <w:p w14:paraId="70F3D8F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56A92C6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7.以下哪种舞蹈风格起源于非洲，后在美洲等地发展并流行？</w:t>
      </w:r>
    </w:p>
    <w:p w14:paraId="6D1F9B1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A.芭蕾舞 </w:t>
      </w:r>
    </w:p>
    <w:p w14:paraId="5238974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B.爵士舞 </w:t>
      </w:r>
    </w:p>
    <w:p w14:paraId="13AABFE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C.拉丁舞 </w:t>
      </w:r>
    </w:p>
    <w:p w14:paraId="38BFE69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D.肚皮舞</w:t>
      </w:r>
    </w:p>
    <w:p w14:paraId="615EDA9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14D6470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8.电影艺术中，通过镜头的组接来叙事和表达情感的手法称为？</w:t>
      </w:r>
    </w:p>
    <w:p w14:paraId="4060F03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A.蒙太奇 </w:t>
      </w:r>
    </w:p>
    <w:p w14:paraId="383D012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B.长镜头 </w:t>
      </w:r>
    </w:p>
    <w:p w14:paraId="063A2B9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C.定格 </w:t>
      </w:r>
    </w:p>
    <w:p w14:paraId="4E8EEDB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D.慢动作</w:t>
      </w:r>
    </w:p>
    <w:p w14:paraId="311004C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3205676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二、多项选择题</w:t>
      </w:r>
    </w:p>
    <w:p w14:paraId="03EA375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1.美育的实施途径通常包括以下哪些？</w:t>
      </w:r>
    </w:p>
    <w:p w14:paraId="739543F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A.艺术课程教学 </w:t>
      </w:r>
    </w:p>
    <w:p w14:paraId="3B71E77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B.校园文化活动 </w:t>
      </w:r>
    </w:p>
    <w:p w14:paraId="6DF14D9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C.社会实践活动 </w:t>
      </w:r>
    </w:p>
    <w:p w14:paraId="7F1CD15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D.课外阅读</w:t>
      </w:r>
    </w:p>
    <w:p w14:paraId="365993A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6FA82DC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2.以下哪些是西方古典音乐的代表作曲家？</w:t>
      </w:r>
    </w:p>
    <w:p w14:paraId="279494F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A.巴赫 </w:t>
      </w:r>
    </w:p>
    <w:p w14:paraId="0C829C4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B.莫扎特 </w:t>
      </w:r>
    </w:p>
    <w:p w14:paraId="06F67BC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C.贝多芬 </w:t>
      </w:r>
    </w:p>
    <w:p w14:paraId="4E697B9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D.肖邦</w:t>
      </w:r>
    </w:p>
    <w:p w14:paraId="42AA0CF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42DF2B6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3.雕塑作品的表现手法主要有？</w:t>
      </w:r>
    </w:p>
    <w:p w14:paraId="132F9DC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A.圆雕 </w:t>
      </w:r>
    </w:p>
    <w:p w14:paraId="7818697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B.浮雕 </w:t>
      </w:r>
    </w:p>
    <w:p w14:paraId="446E30B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C.透雕 </w:t>
      </w:r>
    </w:p>
    <w:p w14:paraId="3D28479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D.线雕</w:t>
      </w:r>
    </w:p>
    <w:p w14:paraId="60DB6F7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7A37C68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4.以下哪些属于中国传统艺术形式？</w:t>
      </w:r>
    </w:p>
    <w:p w14:paraId="78BB2ED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A.京剧 </w:t>
      </w:r>
    </w:p>
    <w:p w14:paraId="13A9A6A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B.剪纸 </w:t>
      </w:r>
    </w:p>
    <w:p w14:paraId="0C900BA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C.陶瓷艺术 </w:t>
      </w:r>
    </w:p>
    <w:p w14:paraId="02F1DEE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D.芭蕾舞</w:t>
      </w:r>
    </w:p>
    <w:p w14:paraId="16D5877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2E16D43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5.绘画的构图要素通常包含？</w:t>
      </w:r>
    </w:p>
    <w:p w14:paraId="12B1985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A.主体 </w:t>
      </w:r>
    </w:p>
    <w:p w14:paraId="5FA01E8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B.陪体 </w:t>
      </w:r>
    </w:p>
    <w:p w14:paraId="0FECC6B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C.背景 </w:t>
      </w:r>
    </w:p>
    <w:p w14:paraId="0725385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D.留白</w:t>
      </w:r>
    </w:p>
    <w:p w14:paraId="41D6503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答案：A、B、C、D</w:t>
      </w:r>
    </w:p>
    <w:p w14:paraId="6DAA398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三、判断题</w:t>
      </w:r>
    </w:p>
    <w:p w14:paraId="442993C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1.美育就是简单地教学生欣赏一些艺术作品。（错）</w:t>
      </w:r>
    </w:p>
    <w:p w14:paraId="50A569F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2.不同民族的艺术形式往往具有各自独特的文化内涵。（对）</w:t>
      </w:r>
    </w:p>
    <w:p w14:paraId="1A2CE18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3.现代音乐完全摒弃了传统音乐的元素。（错）</w:t>
      </w:r>
    </w:p>
    <w:p w14:paraId="1085242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4.中国书法艺术是通过线条来表现美感的。（对）</w:t>
      </w:r>
    </w:p>
    <w:p w14:paraId="05990EB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5.所有的艺术作品都具有明确的教育意义。（错）</w:t>
      </w:r>
    </w:p>
    <w:p w14:paraId="240961A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四、简答题</w:t>
      </w:r>
    </w:p>
    <w:p w14:paraId="635C3E1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1.请简要阐述美育对培养大学生综合素质的作用。</w:t>
      </w:r>
    </w:p>
    <w:p w14:paraId="7D74FC6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美育对培养大学生综合素质有着重要作用。它能提升大学生的审美素养，使其具备敏锐的审美感知能力，更好地欣赏和理解各类艺术作品及生活中的美。同时，美育有助于激发大学生的创造力，让他们在面对问题时能从不同角度思考，提出新颖的解决方案。再者，美育能促进大学生的心理健康，通过对美的体验舒缓压力、陶冶情操，从而更加全面地发展。</w:t>
      </w:r>
    </w:p>
    <w:p w14:paraId="59C7DB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2.简述西方现代派绘画的主要特点。</w:t>
      </w:r>
    </w:p>
    <w:p w14:paraId="701D886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西方现代派绘画具有诸多特点。其一，它往往打破传统绘画的写实手法，追求更加主观的表达，画家们以自己独特的视角和感受来描绘对象。其二，在色彩运用上更加大胆、自由，不拘泥于物体的固有颜色，常通过色彩来传达情感和营造氛围。其三，形式多样，包括抽象表现、立体主义等多种流派，各流派有着不同的创作理念和表现手法，呈现出丰富多元的艺术面貌。</w:t>
      </w:r>
    </w:p>
    <w:p w14:paraId="58B5F35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以上仅为示例，实际试卷内容可能有所不同。</w:t>
      </w:r>
    </w:p>
    <w:p w14:paraId="1FC072C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51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2025-03-10T08:17:15Z</dcterms:created>
  <dc:creator>shan</dc:creator>
  <cp:lastModifiedBy>单金枝</cp:lastModifiedBy>
  <dcterms:modified xsi:type="dcterms:W3CDTF">2025-03-10T08:23:20Z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eyJoZGlkIjoiMjdiOGFmNjc3MGYyYTYwMTkwOGZhMmVlYTBhOTY4ZTgiLCJ1c2VySWQiOiI0NTM0Njg2NzMifQ==</vt:lpwstr>
  </property>
  <property fmtid="{D5CDD505-2E9C-101B-9397-08002B2CF9AE}" pid="4" name="ICV">
    <vt:lpwstr>CC7CCC3D620E42C4B00DCC457BB72AF5_13</vt:lpwstr>
  </property>
</Properties>
</file>