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0FD4" w:rsidRPr="00A30FD4" w:rsidRDefault="00A30FD4" w:rsidP="00A30FD4">
      <w:pPr>
        <w:widowControl/>
        <w:snapToGrid w:val="0"/>
        <w:jc w:val="center"/>
        <w:rPr>
          <w:rFonts w:ascii="华文新魏" w:eastAsia="华文新魏" w:hAnsi="宋体" w:cs="Times New Roman"/>
          <w:vanish/>
          <w:color w:val="000000"/>
          <w:kern w:val="0"/>
          <w:sz w:val="28"/>
          <w:szCs w:val="28"/>
        </w:rPr>
      </w:pPr>
      <w:bookmarkStart w:id="0" w:name="_GoBack"/>
      <w:r w:rsidRPr="00A30FD4">
        <w:rPr>
          <w:rFonts w:ascii="华文新魏" w:eastAsia="华文新魏" w:hAnsi="Times New Roman" w:cs="Times New Roman" w:hint="eastAsia"/>
          <w:color w:val="000000"/>
          <w:sz w:val="28"/>
          <w:szCs w:val="28"/>
        </w:rPr>
        <w:t>美国在线时代华纳财务舞弊案例</w:t>
      </w:r>
    </w:p>
    <w:bookmarkEnd w:id="0"/>
    <w:p w:rsidR="00A30FD4" w:rsidRPr="00A30FD4" w:rsidRDefault="00A30FD4" w:rsidP="00A30FD4">
      <w:pPr>
        <w:snapToGrid w:val="0"/>
        <w:ind w:firstLineChars="171" w:firstLine="479"/>
        <w:jc w:val="center"/>
        <w:rPr>
          <w:rFonts w:ascii="华文新魏" w:eastAsia="华文新魏" w:hAnsi="宋体" w:cs="Times New Roman" w:hint="eastAsia"/>
          <w:sz w:val="28"/>
          <w:szCs w:val="28"/>
        </w:rPr>
      </w:pPr>
    </w:p>
    <w:p w:rsidR="00A30FD4" w:rsidRPr="00A30FD4" w:rsidRDefault="00A30FD4" w:rsidP="00A30FD4">
      <w:pPr>
        <w:snapToGrid w:val="0"/>
        <w:ind w:firstLineChars="171" w:firstLine="360"/>
        <w:rPr>
          <w:rFonts w:ascii="宋体" w:eastAsia="宋体" w:hAnsi="宋体" w:cs="Times New Roman" w:hint="eastAsia"/>
          <w:b/>
          <w:bCs/>
          <w:szCs w:val="24"/>
        </w:rPr>
      </w:pPr>
    </w:p>
    <w:p w:rsidR="00A30FD4" w:rsidRPr="00A30FD4" w:rsidRDefault="00A30FD4" w:rsidP="00A30FD4">
      <w:pPr>
        <w:snapToGrid w:val="0"/>
        <w:ind w:firstLineChars="171" w:firstLine="360"/>
        <w:rPr>
          <w:rFonts w:ascii="宋体" w:eastAsia="宋体" w:hAnsi="宋体" w:cs="Times New Roman" w:hint="eastAsia"/>
          <w:b/>
          <w:bCs/>
          <w:kern w:val="0"/>
          <w:szCs w:val="24"/>
        </w:rPr>
      </w:pPr>
      <w:r w:rsidRPr="00A30FD4">
        <w:rPr>
          <w:rFonts w:ascii="宋体" w:eastAsia="宋体" w:hAnsi="宋体" w:cs="Times New Roman" w:hint="eastAsia"/>
          <w:b/>
          <w:bCs/>
          <w:szCs w:val="24"/>
        </w:rPr>
        <w:t>一、网络精英与传媒巨人的天合之作</w:t>
      </w:r>
    </w:p>
    <w:p w:rsidR="00A30FD4" w:rsidRPr="00A30FD4" w:rsidRDefault="00A30FD4" w:rsidP="00A30FD4">
      <w:pPr>
        <w:snapToGrid w:val="0"/>
        <w:ind w:firstLineChars="171" w:firstLine="359"/>
        <w:rPr>
          <w:rFonts w:ascii="宋体" w:eastAsia="宋体" w:hAnsi="宋体" w:cs="Times New Roman" w:hint="eastAsia"/>
          <w:szCs w:val="24"/>
        </w:rPr>
      </w:pPr>
      <w:r w:rsidRPr="00A30FD4">
        <w:rPr>
          <w:rFonts w:ascii="宋体" w:eastAsia="宋体" w:hAnsi="宋体" w:cs="Times New Roman" w:hint="eastAsia"/>
          <w:szCs w:val="24"/>
        </w:rPr>
        <w:t>2000年1月1日(</w:t>
      </w:r>
      <w:proofErr w:type="spellStart"/>
      <w:r w:rsidRPr="00A30FD4">
        <w:rPr>
          <w:rFonts w:ascii="宋体" w:eastAsia="宋体" w:hAnsi="宋体" w:cs="Times New Roman" w:hint="eastAsia"/>
          <w:szCs w:val="24"/>
        </w:rPr>
        <w:t>AmericanOnline</w:t>
      </w:r>
      <w:proofErr w:type="spellEnd"/>
      <w:r w:rsidRPr="00A30FD4">
        <w:rPr>
          <w:rFonts w:ascii="宋体" w:eastAsia="宋体" w:hAnsi="宋体" w:cs="Times New Roman" w:hint="eastAsia"/>
          <w:szCs w:val="24"/>
        </w:rPr>
        <w:t>)美国在线与时代华纳(</w:t>
      </w:r>
      <w:proofErr w:type="spellStart"/>
      <w:r w:rsidRPr="00A30FD4">
        <w:rPr>
          <w:rFonts w:ascii="宋体" w:eastAsia="宋体" w:hAnsi="宋体" w:cs="Times New Roman" w:hint="eastAsia"/>
          <w:szCs w:val="24"/>
        </w:rPr>
        <w:t>TimeWarner</w:t>
      </w:r>
      <w:proofErr w:type="spellEnd"/>
      <w:r w:rsidRPr="00A30FD4">
        <w:rPr>
          <w:rFonts w:ascii="宋体" w:eastAsia="宋体" w:hAnsi="宋体" w:cs="Times New Roman" w:hint="eastAsia"/>
          <w:szCs w:val="24"/>
        </w:rPr>
        <w:t>)宣布合并。</w:t>
      </w:r>
    </w:p>
    <w:p w:rsidR="00A30FD4" w:rsidRPr="00A30FD4" w:rsidRDefault="00A30FD4" w:rsidP="00A30FD4">
      <w:pPr>
        <w:snapToGrid w:val="0"/>
        <w:ind w:firstLineChars="171" w:firstLine="359"/>
        <w:rPr>
          <w:rFonts w:ascii="宋体" w:eastAsia="宋体" w:hAnsi="宋体" w:cs="Times New Roman" w:hint="eastAsia"/>
          <w:vanish/>
          <w:szCs w:val="24"/>
        </w:rPr>
      </w:pPr>
      <w:r w:rsidRPr="00A30FD4">
        <w:rPr>
          <w:rFonts w:ascii="宋体" w:eastAsia="宋体" w:hAnsi="宋体" w:cs="Times New Roman" w:hint="eastAsia"/>
          <w:szCs w:val="24"/>
        </w:rPr>
        <w:t>“世纪并购”创造了美国有史以来最大的企业并购纪录(不含金融业的并购)。合并后，美国在线的用户将可以享受到时代华纳丰富的媒体及娱乐资源。与此同时，时代华纳在制作和传播信息时，将可实现其梦寐以求的“数字化革命”</w:t>
      </w:r>
    </w:p>
    <w:p w:rsidR="00A30FD4" w:rsidRPr="00A30FD4" w:rsidRDefault="00A30FD4" w:rsidP="00A30FD4">
      <w:pPr>
        <w:snapToGrid w:val="0"/>
        <w:ind w:firstLineChars="171" w:firstLine="360"/>
        <w:rPr>
          <w:rFonts w:ascii="宋体" w:eastAsia="宋体" w:hAnsi="宋体" w:cs="Times New Roman" w:hint="eastAsia"/>
          <w:b/>
          <w:bCs/>
          <w:szCs w:val="24"/>
        </w:rPr>
      </w:pPr>
      <w:r w:rsidRPr="00A30FD4">
        <w:rPr>
          <w:rFonts w:ascii="宋体" w:eastAsia="宋体" w:hAnsi="宋体" w:cs="Times New Roman" w:hint="eastAsia"/>
          <w:b/>
          <w:bCs/>
          <w:szCs w:val="24"/>
        </w:rPr>
        <w:t>1．合并影响</w:t>
      </w:r>
    </w:p>
    <w:p w:rsidR="00A30FD4" w:rsidRPr="00A30FD4" w:rsidRDefault="00A30FD4" w:rsidP="00A30FD4">
      <w:pPr>
        <w:snapToGrid w:val="0"/>
        <w:ind w:firstLineChars="171" w:firstLine="359"/>
        <w:rPr>
          <w:rFonts w:ascii="宋体" w:eastAsia="宋体" w:hAnsi="Times New Roman" w:cs="Times New Roman" w:hint="eastAsia"/>
          <w:kern w:val="0"/>
          <w:szCs w:val="24"/>
        </w:rPr>
      </w:pPr>
      <w:r w:rsidRPr="00A30FD4">
        <w:rPr>
          <w:rFonts w:ascii="Times New Roman" w:eastAsia="宋体" w:hAnsi="Times New Roman" w:cs="Times New Roman" w:hint="eastAsia"/>
          <w:szCs w:val="24"/>
        </w:rPr>
        <w:t>合并消息公布的当天，时代华纳的股票飙升了</w:t>
      </w:r>
      <w:r w:rsidRPr="00A30FD4">
        <w:rPr>
          <w:rFonts w:ascii="Times New Roman" w:eastAsia="宋体" w:hAnsi="Times New Roman" w:cs="Times New Roman"/>
          <w:szCs w:val="24"/>
        </w:rPr>
        <w:t>25</w:t>
      </w:r>
      <w:r w:rsidRPr="00A30FD4">
        <w:rPr>
          <w:rFonts w:ascii="Times New Roman" w:eastAsia="宋体" w:hAnsi="Times New Roman" w:cs="Times New Roman" w:hint="eastAsia"/>
          <w:szCs w:val="24"/>
        </w:rPr>
        <w:t>．</w:t>
      </w:r>
      <w:r w:rsidRPr="00A30FD4">
        <w:rPr>
          <w:rFonts w:ascii="Times New Roman" w:eastAsia="宋体" w:hAnsi="Times New Roman" w:cs="Times New Roman"/>
          <w:szCs w:val="24"/>
        </w:rPr>
        <w:t>31</w:t>
      </w:r>
      <w:r w:rsidRPr="00A30FD4">
        <w:rPr>
          <w:rFonts w:ascii="Times New Roman" w:eastAsia="宋体" w:hAnsi="Times New Roman" w:cs="Times New Roman" w:hint="eastAsia"/>
          <w:szCs w:val="24"/>
        </w:rPr>
        <w:t>美元，涨幅高达</w:t>
      </w:r>
      <w:r w:rsidRPr="00A30FD4">
        <w:rPr>
          <w:rFonts w:ascii="Times New Roman" w:eastAsia="宋体" w:hAnsi="Times New Roman" w:cs="Times New Roman"/>
          <w:szCs w:val="24"/>
        </w:rPr>
        <w:t xml:space="preserve">  39</w:t>
      </w:r>
      <w:r w:rsidRPr="00A30FD4">
        <w:rPr>
          <w:rFonts w:ascii="Times New Roman" w:eastAsia="宋体" w:hAnsi="Times New Roman" w:cs="Times New Roman" w:hint="eastAsia"/>
          <w:szCs w:val="24"/>
        </w:rPr>
        <w:t>％，收盘价为</w:t>
      </w:r>
      <w:r w:rsidRPr="00A30FD4">
        <w:rPr>
          <w:rFonts w:ascii="Times New Roman" w:eastAsia="宋体" w:hAnsi="Times New Roman" w:cs="Times New Roman"/>
          <w:szCs w:val="24"/>
        </w:rPr>
        <w:t>904.06</w:t>
      </w:r>
      <w:r w:rsidRPr="00A30FD4">
        <w:rPr>
          <w:rFonts w:ascii="Times New Roman" w:eastAsia="宋体" w:hAnsi="Times New Roman" w:cs="Times New Roman" w:hint="eastAsia"/>
          <w:szCs w:val="24"/>
        </w:rPr>
        <w:t>美元。消息公布的前</w:t>
      </w:r>
      <w:r w:rsidRPr="00A30FD4">
        <w:rPr>
          <w:rFonts w:ascii="Times New Roman" w:eastAsia="宋体" w:hAnsi="Times New Roman" w:cs="Times New Roman"/>
          <w:szCs w:val="24"/>
        </w:rPr>
        <w:t>52</w:t>
      </w:r>
      <w:r w:rsidRPr="00A30FD4">
        <w:rPr>
          <w:rFonts w:ascii="Times New Roman" w:eastAsia="宋体" w:hAnsi="Times New Roman" w:cs="Times New Roman" w:hint="eastAsia"/>
          <w:szCs w:val="24"/>
        </w:rPr>
        <w:t>周，时代华纳的股票</w:t>
      </w:r>
      <w:proofErr w:type="gramStart"/>
      <w:r w:rsidRPr="00A30FD4">
        <w:rPr>
          <w:rFonts w:ascii="Times New Roman" w:eastAsia="宋体" w:hAnsi="Times New Roman" w:cs="Times New Roman" w:hint="eastAsia"/>
          <w:szCs w:val="24"/>
        </w:rPr>
        <w:t>最</w:t>
      </w:r>
      <w:proofErr w:type="gramEnd"/>
      <w:r w:rsidRPr="00A30FD4">
        <w:rPr>
          <w:rFonts w:ascii="Times New Roman" w:eastAsia="宋体" w:hAnsi="Times New Roman" w:cs="Times New Roman" w:hint="eastAsia"/>
          <w:szCs w:val="24"/>
        </w:rPr>
        <w:t>高价和</w:t>
      </w:r>
      <w:r w:rsidRPr="00A30FD4">
        <w:rPr>
          <w:rFonts w:ascii="Times New Roman" w:eastAsia="宋体" w:hAnsi="Times New Roman" w:cs="Times New Roman"/>
          <w:szCs w:val="24"/>
        </w:rPr>
        <w:t xml:space="preserve">  </w:t>
      </w:r>
      <w:r w:rsidRPr="00A30FD4">
        <w:rPr>
          <w:rFonts w:ascii="Times New Roman" w:eastAsia="宋体" w:hAnsi="Times New Roman" w:cs="Times New Roman" w:hint="eastAsia"/>
          <w:szCs w:val="24"/>
        </w:rPr>
        <w:t>最低价分别为</w:t>
      </w:r>
      <w:r w:rsidRPr="00A30FD4">
        <w:rPr>
          <w:rFonts w:ascii="Times New Roman" w:eastAsia="宋体" w:hAnsi="Times New Roman" w:cs="Times New Roman"/>
          <w:szCs w:val="24"/>
        </w:rPr>
        <w:t>78</w:t>
      </w:r>
      <w:r w:rsidRPr="00A30FD4">
        <w:rPr>
          <w:rFonts w:ascii="Times New Roman" w:eastAsia="宋体" w:hAnsi="Times New Roman" w:cs="Times New Roman" w:hint="eastAsia"/>
          <w:szCs w:val="24"/>
        </w:rPr>
        <w:t>．</w:t>
      </w:r>
      <w:r w:rsidRPr="00A30FD4">
        <w:rPr>
          <w:rFonts w:ascii="Times New Roman" w:eastAsia="宋体" w:hAnsi="Times New Roman" w:cs="Times New Roman"/>
          <w:szCs w:val="24"/>
        </w:rPr>
        <w:t>63</w:t>
      </w:r>
      <w:r w:rsidRPr="00A30FD4">
        <w:rPr>
          <w:rFonts w:ascii="Times New Roman" w:eastAsia="宋体" w:hAnsi="Times New Roman" w:cs="Times New Roman" w:hint="eastAsia"/>
          <w:szCs w:val="24"/>
        </w:rPr>
        <w:t>美元和</w:t>
      </w:r>
      <w:r w:rsidRPr="00A30FD4">
        <w:rPr>
          <w:rFonts w:ascii="Times New Roman" w:eastAsia="宋体" w:hAnsi="Times New Roman" w:cs="Times New Roman"/>
          <w:szCs w:val="24"/>
        </w:rPr>
        <w:t>57</w:t>
      </w:r>
      <w:r w:rsidRPr="00A30FD4">
        <w:rPr>
          <w:rFonts w:ascii="Times New Roman" w:eastAsia="宋体" w:hAnsi="Times New Roman" w:cs="Times New Roman" w:hint="eastAsia"/>
          <w:szCs w:val="24"/>
        </w:rPr>
        <w:t>．</w:t>
      </w:r>
      <w:r w:rsidRPr="00A30FD4">
        <w:rPr>
          <w:rFonts w:ascii="Times New Roman" w:eastAsia="宋体" w:hAnsi="Times New Roman" w:cs="Times New Roman"/>
          <w:szCs w:val="24"/>
        </w:rPr>
        <w:t>19</w:t>
      </w:r>
      <w:r w:rsidRPr="00A30FD4">
        <w:rPr>
          <w:rFonts w:ascii="Times New Roman" w:eastAsia="宋体" w:hAnsi="Times New Roman" w:cs="Times New Roman" w:hint="eastAsia"/>
          <w:szCs w:val="24"/>
        </w:rPr>
        <w:t>美元。</w:t>
      </w:r>
    </w:p>
    <w:p w:rsidR="00A30FD4" w:rsidRPr="00A30FD4" w:rsidRDefault="00A30FD4" w:rsidP="00A30FD4">
      <w:pPr>
        <w:snapToGrid w:val="0"/>
        <w:ind w:firstLineChars="171" w:firstLine="359"/>
        <w:rPr>
          <w:rFonts w:ascii="Times New Roman" w:eastAsia="宋体" w:hAnsi="Times New Roman" w:cs="Times New Roman" w:hint="eastAsia"/>
          <w:vanish/>
          <w:szCs w:val="24"/>
        </w:rPr>
      </w:pPr>
      <w:r w:rsidRPr="00A30FD4">
        <w:rPr>
          <w:rFonts w:ascii="Times New Roman" w:eastAsia="宋体" w:hAnsi="Times New Roman" w:cs="Times New Roman" w:hint="eastAsia"/>
          <w:szCs w:val="24"/>
        </w:rPr>
        <w:t>美国在线的股票价格在消息公布的上</w:t>
      </w:r>
      <w:r w:rsidRPr="00A30FD4">
        <w:rPr>
          <w:rFonts w:ascii="Times New Roman" w:eastAsia="宋体" w:hAnsi="Times New Roman" w:cs="Times New Roman"/>
          <w:szCs w:val="24"/>
        </w:rPr>
        <w:t xml:space="preserve"> </w:t>
      </w:r>
      <w:r w:rsidRPr="00A30FD4">
        <w:rPr>
          <w:rFonts w:ascii="Times New Roman" w:eastAsia="宋体" w:hAnsi="Times New Roman" w:cs="Times New Roman" w:hint="eastAsia"/>
          <w:szCs w:val="24"/>
        </w:rPr>
        <w:t>午微升，但收盘时下降了</w:t>
      </w:r>
      <w:r w:rsidRPr="00A30FD4">
        <w:rPr>
          <w:rFonts w:ascii="Times New Roman" w:eastAsia="宋体" w:hAnsi="Times New Roman" w:cs="Times New Roman"/>
          <w:szCs w:val="24"/>
        </w:rPr>
        <w:t>1</w:t>
      </w:r>
      <w:r w:rsidRPr="00A30FD4">
        <w:rPr>
          <w:rFonts w:ascii="Times New Roman" w:eastAsia="宋体" w:hAnsi="Times New Roman" w:cs="Times New Roman" w:hint="eastAsia"/>
          <w:szCs w:val="24"/>
        </w:rPr>
        <w:t>．</w:t>
      </w:r>
      <w:r w:rsidRPr="00A30FD4">
        <w:rPr>
          <w:rFonts w:ascii="Times New Roman" w:eastAsia="宋体" w:hAnsi="Times New Roman" w:cs="Times New Roman"/>
          <w:szCs w:val="24"/>
        </w:rPr>
        <w:t>88</w:t>
      </w:r>
      <w:r w:rsidRPr="00A30FD4">
        <w:rPr>
          <w:rFonts w:ascii="Times New Roman" w:eastAsia="宋体" w:hAnsi="Times New Roman" w:cs="Times New Roman" w:hint="eastAsia"/>
          <w:szCs w:val="24"/>
        </w:rPr>
        <w:t>美元，报收于</w:t>
      </w:r>
      <w:r w:rsidRPr="00A30FD4">
        <w:rPr>
          <w:rFonts w:ascii="Times New Roman" w:eastAsia="宋体" w:hAnsi="Times New Roman" w:cs="Times New Roman"/>
          <w:szCs w:val="24"/>
        </w:rPr>
        <w:t>71</w:t>
      </w:r>
      <w:r w:rsidRPr="00A30FD4">
        <w:rPr>
          <w:rFonts w:ascii="Times New Roman" w:eastAsia="宋体" w:hAnsi="Times New Roman" w:cs="Times New Roman" w:hint="eastAsia"/>
          <w:szCs w:val="24"/>
        </w:rPr>
        <w:t>，</w:t>
      </w:r>
      <w:r w:rsidRPr="00A30FD4">
        <w:rPr>
          <w:rFonts w:ascii="Times New Roman" w:eastAsia="宋体" w:hAnsi="Times New Roman" w:cs="Times New Roman"/>
          <w:szCs w:val="24"/>
        </w:rPr>
        <w:t>88</w:t>
      </w:r>
      <w:r w:rsidRPr="00A30FD4">
        <w:rPr>
          <w:rFonts w:ascii="Times New Roman" w:eastAsia="宋体" w:hAnsi="Times New Roman" w:cs="Times New Roman" w:hint="eastAsia"/>
          <w:szCs w:val="24"/>
        </w:rPr>
        <w:t>美元，较前一个交易日下降了约</w:t>
      </w:r>
      <w:r w:rsidRPr="00A30FD4">
        <w:rPr>
          <w:rFonts w:ascii="Times New Roman" w:eastAsia="宋体" w:hAnsi="Times New Roman" w:cs="Times New Roman"/>
          <w:szCs w:val="24"/>
        </w:rPr>
        <w:t>2</w:t>
      </w:r>
      <w:r w:rsidRPr="00A30FD4">
        <w:rPr>
          <w:rFonts w:ascii="Times New Roman" w:eastAsia="宋体" w:hAnsi="Times New Roman" w:cs="Times New Roman" w:hint="eastAsia"/>
          <w:szCs w:val="24"/>
        </w:rPr>
        <w:t>％，主要是受网络概念股降温的拖累以及收购方股东对此项合并存有</w:t>
      </w:r>
      <w:r w:rsidRPr="00A30FD4">
        <w:rPr>
          <w:rFonts w:ascii="Times New Roman" w:eastAsia="宋体" w:hAnsi="Times New Roman" w:cs="Times New Roman"/>
          <w:szCs w:val="24"/>
        </w:rPr>
        <w:t xml:space="preserve"> </w:t>
      </w:r>
      <w:r w:rsidRPr="00A30FD4">
        <w:rPr>
          <w:rFonts w:ascii="Times New Roman" w:eastAsia="宋体" w:hAnsi="Times New Roman" w:cs="Times New Roman" w:hint="eastAsia"/>
          <w:szCs w:val="24"/>
        </w:rPr>
        <w:t>疑虑</w:t>
      </w:r>
      <w:r w:rsidRPr="00A30FD4">
        <w:rPr>
          <w:rFonts w:ascii="Times New Roman" w:eastAsia="宋体" w:hAnsi="Times New Roman" w:cs="Times New Roman"/>
          <w:szCs w:val="24"/>
        </w:rPr>
        <w:t>”</w:t>
      </w:r>
    </w:p>
    <w:p w:rsidR="00A30FD4" w:rsidRPr="00A30FD4" w:rsidRDefault="00A30FD4" w:rsidP="00A30FD4">
      <w:pPr>
        <w:snapToGrid w:val="0"/>
        <w:ind w:firstLineChars="171" w:firstLine="359"/>
        <w:rPr>
          <w:rFonts w:ascii="Times New Roman" w:eastAsia="宋体" w:hAnsi="Times New Roman" w:cs="Times New Roman"/>
          <w:szCs w:val="24"/>
        </w:rPr>
      </w:pPr>
      <w:r w:rsidRPr="00A30FD4">
        <w:rPr>
          <w:rFonts w:ascii="Times New Roman" w:eastAsia="宋体" w:hAnsi="Times New Roman" w:cs="Times New Roman" w:hint="eastAsia"/>
          <w:szCs w:val="24"/>
        </w:rPr>
        <w:t>在此之前的</w:t>
      </w:r>
      <w:r w:rsidRPr="00A30FD4">
        <w:rPr>
          <w:rFonts w:ascii="Times New Roman" w:eastAsia="宋体" w:hAnsi="Times New Roman" w:cs="Times New Roman"/>
          <w:szCs w:val="24"/>
        </w:rPr>
        <w:t>52</w:t>
      </w:r>
      <w:r w:rsidRPr="00A30FD4">
        <w:rPr>
          <w:rFonts w:ascii="Times New Roman" w:eastAsia="宋体" w:hAnsi="Times New Roman" w:cs="Times New Roman" w:hint="eastAsia"/>
          <w:szCs w:val="24"/>
        </w:rPr>
        <w:t>周，美国在线的股票</w:t>
      </w:r>
      <w:proofErr w:type="gramStart"/>
      <w:r w:rsidRPr="00A30FD4">
        <w:rPr>
          <w:rFonts w:ascii="Times New Roman" w:eastAsia="宋体" w:hAnsi="Times New Roman" w:cs="Times New Roman" w:hint="eastAsia"/>
          <w:szCs w:val="24"/>
        </w:rPr>
        <w:t>最</w:t>
      </w:r>
      <w:proofErr w:type="gramEnd"/>
      <w:r w:rsidRPr="00A30FD4">
        <w:rPr>
          <w:rFonts w:ascii="Times New Roman" w:eastAsia="宋体" w:hAnsi="Times New Roman" w:cs="Times New Roman" w:hint="eastAsia"/>
          <w:szCs w:val="24"/>
        </w:rPr>
        <w:t>高价和最低价分别为</w:t>
      </w:r>
      <w:r w:rsidRPr="00A30FD4">
        <w:rPr>
          <w:rFonts w:ascii="Times New Roman" w:eastAsia="宋体" w:hAnsi="Times New Roman" w:cs="Times New Roman"/>
          <w:szCs w:val="24"/>
        </w:rPr>
        <w:t>95</w:t>
      </w:r>
      <w:r w:rsidRPr="00A30FD4">
        <w:rPr>
          <w:rFonts w:ascii="Times New Roman" w:eastAsia="宋体" w:hAnsi="Times New Roman" w:cs="Times New Roman" w:hint="eastAsia"/>
          <w:szCs w:val="24"/>
        </w:rPr>
        <w:t>．</w:t>
      </w:r>
      <w:r w:rsidRPr="00A30FD4">
        <w:rPr>
          <w:rFonts w:ascii="Times New Roman" w:eastAsia="宋体" w:hAnsi="Times New Roman" w:cs="Times New Roman"/>
          <w:szCs w:val="24"/>
        </w:rPr>
        <w:t>81</w:t>
      </w:r>
      <w:r w:rsidRPr="00A30FD4">
        <w:rPr>
          <w:rFonts w:ascii="Times New Roman" w:eastAsia="宋体" w:hAnsi="Times New Roman" w:cs="Times New Roman" w:hint="eastAsia"/>
          <w:szCs w:val="24"/>
        </w:rPr>
        <w:t>美元和</w:t>
      </w:r>
      <w:r w:rsidRPr="00A30FD4">
        <w:rPr>
          <w:rFonts w:ascii="Times New Roman" w:eastAsia="宋体" w:hAnsi="Times New Roman" w:cs="Times New Roman"/>
          <w:szCs w:val="24"/>
        </w:rPr>
        <w:t>32</w:t>
      </w:r>
      <w:r w:rsidRPr="00A30FD4">
        <w:rPr>
          <w:rFonts w:ascii="Times New Roman" w:eastAsia="宋体" w:hAnsi="Times New Roman" w:cs="Times New Roman" w:hint="eastAsia"/>
          <w:szCs w:val="24"/>
        </w:rPr>
        <w:t>．</w:t>
      </w:r>
      <w:r w:rsidRPr="00A30FD4">
        <w:rPr>
          <w:rFonts w:ascii="Times New Roman" w:eastAsia="宋体" w:hAnsi="Times New Roman" w:cs="Times New Roman"/>
          <w:szCs w:val="24"/>
        </w:rPr>
        <w:t>50</w:t>
      </w:r>
      <w:r w:rsidRPr="00A30FD4">
        <w:rPr>
          <w:rFonts w:ascii="Times New Roman" w:eastAsia="宋体" w:hAnsi="Times New Roman" w:cs="Times New Roman" w:hint="eastAsia"/>
          <w:szCs w:val="24"/>
        </w:rPr>
        <w:t>美元。</w:t>
      </w:r>
    </w:p>
    <w:p w:rsidR="00A30FD4" w:rsidRPr="00A30FD4" w:rsidRDefault="00A30FD4" w:rsidP="00A30FD4">
      <w:pPr>
        <w:snapToGrid w:val="0"/>
        <w:ind w:firstLineChars="171" w:firstLine="359"/>
        <w:rPr>
          <w:rFonts w:ascii="Times New Roman" w:eastAsia="宋体" w:hAnsi="Times New Roman" w:cs="Times New Roman"/>
          <w:szCs w:val="24"/>
        </w:rPr>
      </w:pPr>
      <w:r w:rsidRPr="00A30FD4">
        <w:rPr>
          <w:rFonts w:ascii="Times New Roman" w:eastAsia="宋体" w:hAnsi="Times New Roman" w:cs="Times New Roman" w:hint="eastAsia"/>
          <w:szCs w:val="24"/>
        </w:rPr>
        <w:t>这项合并以换股的方式进行，美国在线和时代华纳的股东将其所持股票换成新成立的美国在线时代华纳公司</w:t>
      </w:r>
      <w:r w:rsidRPr="00A30FD4">
        <w:rPr>
          <w:rFonts w:ascii="Times New Roman" w:eastAsia="宋体" w:hAnsi="Times New Roman" w:cs="Times New Roman"/>
          <w:szCs w:val="24"/>
        </w:rPr>
        <w:t>(</w:t>
      </w:r>
      <w:proofErr w:type="spellStart"/>
      <w:r w:rsidRPr="00A30FD4">
        <w:rPr>
          <w:rFonts w:ascii="Times New Roman" w:eastAsia="宋体" w:hAnsi="Times New Roman" w:cs="Times New Roman"/>
          <w:szCs w:val="24"/>
        </w:rPr>
        <w:t>AOLTime</w:t>
      </w:r>
      <w:proofErr w:type="spellEnd"/>
      <w:r w:rsidRPr="00A30FD4">
        <w:rPr>
          <w:rFonts w:ascii="Times New Roman" w:eastAsia="宋体" w:hAnsi="Times New Roman" w:cs="Times New Roman"/>
          <w:szCs w:val="24"/>
        </w:rPr>
        <w:t xml:space="preserve"> </w:t>
      </w:r>
      <w:proofErr w:type="spellStart"/>
      <w:r w:rsidRPr="00A30FD4">
        <w:rPr>
          <w:rFonts w:ascii="Times New Roman" w:eastAsia="宋体" w:hAnsi="Times New Roman" w:cs="Times New Roman"/>
          <w:szCs w:val="24"/>
        </w:rPr>
        <w:t>Wamer</w:t>
      </w:r>
      <w:proofErr w:type="spellEnd"/>
      <w:r w:rsidRPr="00A30FD4">
        <w:rPr>
          <w:rFonts w:ascii="Times New Roman" w:eastAsia="宋体" w:hAnsi="Times New Roman" w:cs="Times New Roman" w:hint="eastAsia"/>
          <w:szCs w:val="24"/>
        </w:rPr>
        <w:t>，</w:t>
      </w:r>
      <w:proofErr w:type="spellStart"/>
      <w:r w:rsidRPr="00A30FD4">
        <w:rPr>
          <w:rFonts w:ascii="Times New Roman" w:eastAsia="宋体" w:hAnsi="Times New Roman" w:cs="Times New Roman"/>
          <w:szCs w:val="24"/>
        </w:rPr>
        <w:t>Inc</w:t>
      </w:r>
      <w:proofErr w:type="spellEnd"/>
      <w:r w:rsidRPr="00A30FD4">
        <w:rPr>
          <w:rFonts w:ascii="Times New Roman" w:eastAsia="宋体" w:hAnsi="Times New Roman" w:cs="Times New Roman" w:hint="eastAsia"/>
          <w:szCs w:val="24"/>
        </w:rPr>
        <w:t>，</w:t>
      </w:r>
      <w:r w:rsidRPr="00A30FD4">
        <w:rPr>
          <w:rFonts w:ascii="Times New Roman" w:eastAsia="宋体" w:hAnsi="Times New Roman" w:cs="Times New Roman"/>
          <w:szCs w:val="24"/>
        </w:rPr>
        <w:t>)</w:t>
      </w:r>
      <w:r w:rsidRPr="00A30FD4">
        <w:rPr>
          <w:rFonts w:ascii="Times New Roman" w:eastAsia="宋体" w:hAnsi="Times New Roman" w:cs="Times New Roman" w:hint="eastAsia"/>
          <w:szCs w:val="24"/>
        </w:rPr>
        <w:t>股票，美国在线和时代华纳分别成为美国在线时代华纳的全资子公司，换股所涉及的股票按当天的收盘价计算，价值约为</w:t>
      </w:r>
      <w:r w:rsidRPr="00A30FD4">
        <w:rPr>
          <w:rFonts w:ascii="Times New Roman" w:eastAsia="宋体" w:hAnsi="Times New Roman" w:cs="Times New Roman"/>
          <w:szCs w:val="24"/>
        </w:rPr>
        <w:t>1600</w:t>
      </w:r>
      <w:r w:rsidRPr="00A30FD4">
        <w:rPr>
          <w:rFonts w:ascii="Times New Roman" w:eastAsia="宋体" w:hAnsi="Times New Roman" w:cs="Times New Roman" w:hint="eastAsia"/>
          <w:szCs w:val="24"/>
        </w:rPr>
        <w:t>亿美元，预计合并后新公司的价值约为</w:t>
      </w:r>
      <w:r w:rsidRPr="00A30FD4">
        <w:rPr>
          <w:rFonts w:ascii="Times New Roman" w:eastAsia="宋体" w:hAnsi="Times New Roman" w:cs="Times New Roman"/>
          <w:szCs w:val="24"/>
        </w:rPr>
        <w:t>3500</w:t>
      </w:r>
      <w:r w:rsidRPr="00A30FD4">
        <w:rPr>
          <w:rFonts w:ascii="Times New Roman" w:eastAsia="宋体" w:hAnsi="Times New Roman" w:cs="Times New Roman" w:hint="eastAsia"/>
          <w:szCs w:val="24"/>
        </w:rPr>
        <w:t>亿美元。合并后，美国在线和时代华纳的原股东分别拥有新公司</w:t>
      </w:r>
      <w:r w:rsidRPr="00A30FD4">
        <w:rPr>
          <w:rFonts w:ascii="Times New Roman" w:eastAsia="宋体" w:hAnsi="Times New Roman" w:cs="Times New Roman"/>
          <w:szCs w:val="24"/>
        </w:rPr>
        <w:t>55</w:t>
      </w:r>
      <w:r w:rsidRPr="00A30FD4">
        <w:rPr>
          <w:rFonts w:ascii="Times New Roman" w:eastAsia="宋体" w:hAnsi="Times New Roman" w:cs="Times New Roman" w:hint="eastAsia"/>
          <w:szCs w:val="24"/>
        </w:rPr>
        <w:t>％和</w:t>
      </w:r>
      <w:r w:rsidRPr="00A30FD4">
        <w:rPr>
          <w:rFonts w:ascii="Times New Roman" w:eastAsia="宋体" w:hAnsi="Times New Roman" w:cs="Times New Roman"/>
          <w:szCs w:val="24"/>
        </w:rPr>
        <w:t>45</w:t>
      </w:r>
      <w:r w:rsidRPr="00A30FD4">
        <w:rPr>
          <w:rFonts w:ascii="Times New Roman" w:eastAsia="宋体" w:hAnsi="Times New Roman" w:cs="Times New Roman" w:hint="eastAsia"/>
          <w:szCs w:val="24"/>
        </w:rPr>
        <w:t>％的股权。</w:t>
      </w:r>
    </w:p>
    <w:p w:rsidR="00A30FD4" w:rsidRPr="00A30FD4" w:rsidRDefault="00A30FD4" w:rsidP="00A30FD4">
      <w:pPr>
        <w:snapToGrid w:val="0"/>
        <w:ind w:firstLineChars="171" w:firstLine="360"/>
        <w:rPr>
          <w:rFonts w:ascii="宋体" w:eastAsia="宋体" w:hAnsi="宋体" w:cs="Times New Roman"/>
          <w:b/>
          <w:bCs/>
          <w:vanish/>
          <w:kern w:val="0"/>
          <w:szCs w:val="24"/>
        </w:rPr>
      </w:pPr>
      <w:r w:rsidRPr="00A30FD4">
        <w:rPr>
          <w:rFonts w:ascii="宋体" w:eastAsia="宋体" w:hAnsi="宋体" w:cs="Times New Roman" w:hint="eastAsia"/>
          <w:b/>
          <w:bCs/>
          <w:szCs w:val="44"/>
        </w:rPr>
        <w:t>2．合并方式</w:t>
      </w:r>
    </w:p>
    <w:p w:rsidR="00A30FD4" w:rsidRPr="00A30FD4" w:rsidRDefault="00A30FD4" w:rsidP="00A30FD4">
      <w:pPr>
        <w:snapToGrid w:val="0"/>
        <w:ind w:firstLineChars="171" w:firstLine="359"/>
        <w:rPr>
          <w:rFonts w:ascii="宋体" w:eastAsia="宋体" w:hAnsi="宋体" w:cs="Times New Roman" w:hint="eastAsia"/>
          <w:kern w:val="0"/>
          <w:szCs w:val="24"/>
        </w:rPr>
      </w:pPr>
      <w:r w:rsidRPr="00A30FD4">
        <w:rPr>
          <w:rFonts w:ascii="宋体" w:eastAsia="宋体" w:hAnsi="宋体" w:cs="Times New Roman" w:hint="eastAsia"/>
          <w:szCs w:val="24"/>
        </w:rPr>
        <w:t>合并以换股的方式进行，美国在线和时代华纳的股东将其 所持股票换成新成立的美国在线时代华纳公司(</w:t>
      </w:r>
      <w:proofErr w:type="spellStart"/>
      <w:r w:rsidRPr="00A30FD4">
        <w:rPr>
          <w:rFonts w:ascii="宋体" w:eastAsia="宋体" w:hAnsi="宋体" w:cs="Times New Roman" w:hint="eastAsia"/>
          <w:szCs w:val="24"/>
        </w:rPr>
        <w:t>AOLTime</w:t>
      </w:r>
      <w:proofErr w:type="spellEnd"/>
      <w:r w:rsidRPr="00A30FD4">
        <w:rPr>
          <w:rFonts w:ascii="宋体" w:eastAsia="宋体" w:hAnsi="宋体" w:cs="Times New Roman" w:hint="eastAsia"/>
          <w:szCs w:val="24"/>
        </w:rPr>
        <w:t xml:space="preserve"> </w:t>
      </w:r>
      <w:proofErr w:type="spellStart"/>
      <w:r w:rsidRPr="00A30FD4">
        <w:rPr>
          <w:rFonts w:ascii="宋体" w:eastAsia="宋体" w:hAnsi="宋体" w:cs="Times New Roman" w:hint="eastAsia"/>
          <w:szCs w:val="24"/>
        </w:rPr>
        <w:t>Wamer</w:t>
      </w:r>
      <w:proofErr w:type="spellEnd"/>
      <w:r w:rsidRPr="00A30FD4">
        <w:rPr>
          <w:rFonts w:ascii="宋体" w:eastAsia="宋体" w:hAnsi="宋体" w:cs="Times New Roman" w:hint="eastAsia"/>
          <w:szCs w:val="24"/>
        </w:rPr>
        <w:t>，</w:t>
      </w:r>
      <w:proofErr w:type="spellStart"/>
      <w:r w:rsidRPr="00A30FD4">
        <w:rPr>
          <w:rFonts w:ascii="宋体" w:eastAsia="宋体" w:hAnsi="宋体" w:cs="Times New Roman" w:hint="eastAsia"/>
          <w:szCs w:val="24"/>
        </w:rPr>
        <w:t>Inc</w:t>
      </w:r>
      <w:proofErr w:type="spellEnd"/>
      <w:r w:rsidRPr="00A30FD4">
        <w:rPr>
          <w:rFonts w:ascii="宋体" w:eastAsia="宋体" w:hAnsi="宋体" w:cs="Times New Roman" w:hint="eastAsia"/>
          <w:szCs w:val="24"/>
        </w:rPr>
        <w:t>，)股  票，美国在线和时代华纳分别成为美国在线时代华纳的全资子公司，换股所涉及的股票按当天的收盘价计算，价值约为1600亿美元，预计合并后新公司的 价值约为3500亿美元。合并后，美国在线和时代华纳的原股东分别拥有新公司55％和45％的股权。</w:t>
      </w:r>
    </w:p>
    <w:p w:rsidR="00A30FD4" w:rsidRPr="00A30FD4" w:rsidRDefault="00A30FD4" w:rsidP="00A30FD4">
      <w:pPr>
        <w:snapToGrid w:val="0"/>
        <w:ind w:firstLineChars="171" w:firstLine="360"/>
        <w:rPr>
          <w:rFonts w:ascii="宋体" w:eastAsia="宋体" w:hAnsi="宋体" w:cs="Times New Roman" w:hint="eastAsia"/>
          <w:b/>
          <w:bCs/>
          <w:vanish/>
          <w:kern w:val="0"/>
          <w:szCs w:val="24"/>
        </w:rPr>
      </w:pPr>
      <w:r w:rsidRPr="00A30FD4">
        <w:rPr>
          <w:rFonts w:ascii="宋体" w:eastAsia="宋体" w:hAnsi="宋体" w:cs="Times New Roman" w:hint="eastAsia"/>
          <w:b/>
          <w:bCs/>
          <w:szCs w:val="44"/>
        </w:rPr>
        <w:t>3．合并插曲</w:t>
      </w:r>
    </w:p>
    <w:p w:rsidR="00A30FD4" w:rsidRPr="00A30FD4" w:rsidRDefault="00A30FD4" w:rsidP="00A30FD4">
      <w:pPr>
        <w:snapToGrid w:val="0"/>
        <w:ind w:firstLineChars="171" w:firstLine="359"/>
        <w:rPr>
          <w:rFonts w:ascii="宋体" w:eastAsia="宋体" w:hAnsi="宋体" w:cs="Times New Roman" w:hint="eastAsia"/>
          <w:kern w:val="0"/>
          <w:szCs w:val="24"/>
        </w:rPr>
      </w:pPr>
      <w:r w:rsidRPr="00A30FD4">
        <w:rPr>
          <w:rFonts w:ascii="宋体" w:eastAsia="宋体" w:hAnsi="宋体" w:cs="Times New Roman" w:hint="eastAsia"/>
          <w:szCs w:val="24"/>
        </w:rPr>
        <w:t>竞争对手纷纷质疑这项合并是否会导致垄断，损坏美国文化所倡导的自由竞争精神。监管部门和立法部门也不能置之度外，被卷入了这场长达一年之久的纷争</w:t>
      </w:r>
    </w:p>
    <w:p w:rsidR="00A30FD4" w:rsidRPr="00A30FD4" w:rsidRDefault="00A30FD4" w:rsidP="00A30FD4">
      <w:pPr>
        <w:snapToGrid w:val="0"/>
        <w:ind w:firstLineChars="171" w:firstLine="359"/>
        <w:rPr>
          <w:rFonts w:ascii="宋体" w:eastAsia="宋体" w:hAnsi="宋体" w:cs="Times New Roman" w:hint="eastAsia"/>
          <w:szCs w:val="24"/>
        </w:rPr>
      </w:pPr>
      <w:r w:rsidRPr="00A30FD4">
        <w:rPr>
          <w:rFonts w:ascii="宋体" w:eastAsia="宋体" w:hAnsi="宋体" w:cs="Times New Roman" w:hint="eastAsia"/>
          <w:szCs w:val="24"/>
        </w:rPr>
        <w:t>2000年12月14日，美国联邦贸易委员会“</w:t>
      </w:r>
      <w:proofErr w:type="spellStart"/>
      <w:r w:rsidRPr="00A30FD4">
        <w:rPr>
          <w:rFonts w:ascii="宋体" w:eastAsia="宋体" w:hAnsi="宋体" w:cs="Times New Roman" w:hint="eastAsia"/>
          <w:szCs w:val="24"/>
        </w:rPr>
        <w:t>heFede</w:t>
      </w:r>
      <w:proofErr w:type="spellEnd"/>
      <w:r w:rsidRPr="00A30FD4">
        <w:rPr>
          <w:rFonts w:ascii="宋体" w:eastAsia="宋体" w:hAnsi="宋体" w:cs="Times New Roman" w:hint="eastAsia"/>
          <w:szCs w:val="24"/>
        </w:rPr>
        <w:t>间</w:t>
      </w:r>
      <w:proofErr w:type="spellStart"/>
      <w:r w:rsidRPr="00A30FD4">
        <w:rPr>
          <w:rFonts w:ascii="宋体" w:eastAsia="宋体" w:hAnsi="宋体" w:cs="Times New Roman" w:hint="eastAsia"/>
          <w:szCs w:val="24"/>
        </w:rPr>
        <w:t>TradeCommlssion</w:t>
      </w:r>
      <w:proofErr w:type="spellEnd"/>
      <w:r w:rsidRPr="00A30FD4">
        <w:rPr>
          <w:rFonts w:ascii="宋体" w:eastAsia="宋体" w:hAnsi="宋体" w:cs="Times New Roman" w:hint="eastAsia"/>
          <w:szCs w:val="24"/>
        </w:rPr>
        <w:t>)在美国在线和时代华纳均</w:t>
      </w:r>
      <w:proofErr w:type="gramStart"/>
      <w:r w:rsidRPr="00A30FD4">
        <w:rPr>
          <w:rFonts w:ascii="宋体" w:eastAsia="宋体" w:hAnsi="宋体" w:cs="Times New Roman" w:hint="eastAsia"/>
          <w:szCs w:val="24"/>
        </w:rPr>
        <w:t>作出</w:t>
      </w:r>
      <w:proofErr w:type="gramEnd"/>
      <w:r w:rsidRPr="00A30FD4">
        <w:rPr>
          <w:rFonts w:ascii="宋体" w:eastAsia="宋体" w:hAnsi="宋体" w:cs="Times New Roman" w:hint="eastAsia"/>
          <w:szCs w:val="24"/>
        </w:rPr>
        <w:t>将尊重消费者自由选择的郑重承诺后，批准了这项合并。2001年1月11日，美国联邦通信委员会(</w:t>
      </w:r>
      <w:proofErr w:type="spellStart"/>
      <w:r w:rsidRPr="00A30FD4">
        <w:rPr>
          <w:rFonts w:ascii="宋体" w:eastAsia="宋体" w:hAnsi="宋体" w:cs="Times New Roman" w:hint="eastAsia"/>
          <w:szCs w:val="24"/>
        </w:rPr>
        <w:t>theFederalCommunicationCommission</w:t>
      </w:r>
      <w:proofErr w:type="spellEnd"/>
      <w:r w:rsidRPr="00A30FD4">
        <w:rPr>
          <w:rFonts w:ascii="宋体" w:eastAsia="宋体" w:hAnsi="宋体" w:cs="Times New Roman" w:hint="eastAsia"/>
          <w:szCs w:val="24"/>
        </w:rPr>
        <w:t>)也开了绿灯。</w:t>
      </w:r>
    </w:p>
    <w:p w:rsidR="00A30FD4" w:rsidRPr="00A30FD4" w:rsidRDefault="00A30FD4" w:rsidP="00A30FD4">
      <w:pPr>
        <w:snapToGrid w:val="0"/>
        <w:ind w:firstLineChars="171" w:firstLine="359"/>
        <w:rPr>
          <w:rFonts w:ascii="宋体" w:eastAsia="宋体" w:hAnsi="宋体" w:cs="Times New Roman" w:hint="eastAsia"/>
          <w:vanish/>
          <w:kern w:val="0"/>
          <w:szCs w:val="24"/>
        </w:rPr>
      </w:pPr>
      <w:r w:rsidRPr="00A30FD4">
        <w:rPr>
          <w:rFonts w:ascii="宋体" w:eastAsia="宋体" w:hAnsi="宋体" w:cs="Times New Roman" w:hint="eastAsia"/>
          <w:szCs w:val="32"/>
        </w:rPr>
        <w:t>至2001年末，美国在线时代华纳的员工总数超过8．9万人，营业收入高达382亿美元，资产总额突破2000亿美元，涉及了电影、电视、出版、音乐、娱乐和互联网多个行业。</w:t>
      </w:r>
    </w:p>
    <w:p w:rsidR="00A30FD4" w:rsidRPr="00A30FD4" w:rsidRDefault="00A30FD4" w:rsidP="00A30FD4">
      <w:pPr>
        <w:snapToGrid w:val="0"/>
        <w:ind w:firstLineChars="171" w:firstLine="360"/>
        <w:rPr>
          <w:rFonts w:ascii="宋体" w:eastAsia="宋体" w:hAnsi="宋体" w:cs="Times New Roman" w:hint="eastAsia"/>
          <w:b/>
          <w:bCs/>
          <w:vanish/>
          <w:kern w:val="0"/>
          <w:szCs w:val="24"/>
        </w:rPr>
      </w:pPr>
      <w:r w:rsidRPr="00A30FD4">
        <w:rPr>
          <w:rFonts w:ascii="宋体" w:eastAsia="宋体" w:hAnsi="宋体" w:cs="Times New Roman" w:hint="eastAsia"/>
          <w:b/>
          <w:bCs/>
          <w:szCs w:val="44"/>
        </w:rPr>
        <w:t>4．网络严冬与传媒帝国的倾斜</w:t>
      </w:r>
    </w:p>
    <w:p w:rsidR="00A30FD4" w:rsidRPr="00A30FD4" w:rsidRDefault="00A30FD4" w:rsidP="00A30FD4">
      <w:pPr>
        <w:snapToGrid w:val="0"/>
        <w:ind w:firstLineChars="171" w:firstLine="359"/>
        <w:rPr>
          <w:rFonts w:ascii="宋体" w:eastAsia="宋体" w:hAnsi="宋体" w:cs="Times New Roman" w:hint="eastAsia"/>
          <w:kern w:val="0"/>
          <w:szCs w:val="24"/>
        </w:rPr>
      </w:pPr>
      <w:r w:rsidRPr="00A30FD4">
        <w:rPr>
          <w:rFonts w:ascii="宋体" w:eastAsia="宋体" w:hAnsi="宋体" w:cs="Times New Roman" w:hint="eastAsia"/>
          <w:szCs w:val="24"/>
        </w:rPr>
        <w:t>互联网行业开始步人漫漫冬季，“·Com”公司纷纷倒闭，美国在线时代华纳赖以生存的在线广告收入锐减。</w:t>
      </w:r>
    </w:p>
    <w:p w:rsidR="00A30FD4" w:rsidRPr="00A30FD4" w:rsidRDefault="00A30FD4" w:rsidP="00A30FD4">
      <w:pPr>
        <w:snapToGrid w:val="0"/>
        <w:ind w:firstLineChars="171" w:firstLine="359"/>
        <w:rPr>
          <w:rFonts w:ascii="宋体" w:eastAsia="宋体" w:hAnsi="宋体" w:cs="Times New Roman" w:hint="eastAsia"/>
          <w:szCs w:val="24"/>
        </w:rPr>
      </w:pPr>
      <w:r w:rsidRPr="00A30FD4">
        <w:rPr>
          <w:rFonts w:ascii="宋体" w:eastAsia="宋体" w:hAnsi="宋体" w:cs="Times New Roman" w:hint="eastAsia"/>
          <w:szCs w:val="24"/>
        </w:rPr>
        <w:t>美国在线和时代华纳宣布合并时，正值美国股市处于巅峰状态，美国在线和时代华纳的股票价格都被严重高估。</w:t>
      </w:r>
    </w:p>
    <w:p w:rsidR="00A30FD4" w:rsidRPr="00A30FD4" w:rsidRDefault="00A30FD4" w:rsidP="00A30FD4">
      <w:pPr>
        <w:snapToGrid w:val="0"/>
        <w:ind w:firstLineChars="171" w:firstLine="359"/>
        <w:rPr>
          <w:rFonts w:ascii="Times New Roman" w:eastAsia="宋体" w:hAnsi="Times New Roman" w:cs="Times New Roman" w:hint="eastAsia"/>
          <w:szCs w:val="24"/>
        </w:rPr>
      </w:pPr>
      <w:r w:rsidRPr="00A30FD4">
        <w:rPr>
          <w:rFonts w:ascii="宋体" w:eastAsia="宋体" w:hAnsi="宋体" w:cs="Times New Roman" w:hint="eastAsia"/>
          <w:szCs w:val="24"/>
        </w:rPr>
        <w:t>并购完成时，按照第141号财务会计准则《企业合并》的要求，美国在线时代华纳必须采用购买法反映对时代华纳的收购。以合并时的股票价格计,这项合并的收购成本最终确定为1470亿美元，减去时代华纳净资产账面价值(约为179亿美元)和资产负债的增减值之后，形成了约1100亿美元的商誉。连同合并前时代华纳和美国在线原有的商誉，商誉总数已突破1300亿美元。这些天文数字般的商誉成了美国在线时代华纳的沉重包袱2001年末，摊销了67亿美元之后，商誉的摊余价值仍高达1274．24亿美元。如此之大66商誉使美国在线时代华纳雪上加霜。2001年，美国在线时代华纳亏损了49．21亿美元。</w:t>
      </w:r>
      <w:r w:rsidRPr="00A30FD4">
        <w:rPr>
          <w:rFonts w:ascii="Times New Roman" w:eastAsia="宋体" w:hAnsi="Times New Roman" w:cs="Times New Roman"/>
          <w:szCs w:val="24"/>
        </w:rPr>
        <w:t>2002</w:t>
      </w:r>
      <w:r w:rsidRPr="00A30FD4">
        <w:rPr>
          <w:rFonts w:ascii="Times New Roman" w:eastAsia="宋体" w:hAnsi="Times New Roman" w:cs="Times New Roman" w:hint="eastAsia"/>
          <w:szCs w:val="24"/>
        </w:rPr>
        <w:t>年，美国在线时代华纳根据第</w:t>
      </w:r>
      <w:r w:rsidRPr="00A30FD4">
        <w:rPr>
          <w:rFonts w:ascii="Times New Roman" w:eastAsia="宋体" w:hAnsi="Times New Roman" w:cs="Times New Roman"/>
          <w:szCs w:val="24"/>
        </w:rPr>
        <w:t>142</w:t>
      </w:r>
      <w:r w:rsidRPr="00A30FD4">
        <w:rPr>
          <w:rFonts w:ascii="Times New Roman" w:eastAsia="宋体" w:hAnsi="Times New Roman" w:cs="Times New Roman" w:hint="eastAsia"/>
          <w:szCs w:val="24"/>
        </w:rPr>
        <w:t>号财务会计准</w:t>
      </w:r>
      <w:r w:rsidRPr="00A30FD4">
        <w:rPr>
          <w:rFonts w:ascii="Times New Roman" w:eastAsia="宋体" w:hAnsi="Times New Roman" w:cs="Times New Roman"/>
          <w:szCs w:val="24"/>
        </w:rPr>
        <w:t>·</w:t>
      </w:r>
      <w:r w:rsidRPr="00A30FD4">
        <w:rPr>
          <w:rFonts w:ascii="Times New Roman" w:eastAsia="宋体" w:hAnsi="Times New Roman" w:cs="Times New Roman" w:hint="eastAsia"/>
          <w:szCs w:val="24"/>
        </w:rPr>
        <w:t>《商誉及其他无形资产》的规定，对商誉进行减值测算，分别在第一季度和第四季度</w:t>
      </w:r>
      <w:r w:rsidRPr="00A30FD4">
        <w:rPr>
          <w:rFonts w:ascii="Times New Roman" w:eastAsia="宋体" w:hAnsi="Times New Roman" w:cs="Times New Roman"/>
          <w:szCs w:val="24"/>
        </w:rPr>
        <w:t>“</w:t>
      </w:r>
      <w:r w:rsidRPr="00A30FD4">
        <w:rPr>
          <w:rFonts w:ascii="Times New Roman" w:eastAsia="宋体" w:hAnsi="Times New Roman" w:cs="Times New Roman" w:hint="eastAsia"/>
          <w:szCs w:val="24"/>
        </w:rPr>
        <w:t>提了</w:t>
      </w:r>
      <w:r w:rsidRPr="00A30FD4">
        <w:rPr>
          <w:rFonts w:ascii="Times New Roman" w:eastAsia="宋体" w:hAnsi="Times New Roman" w:cs="Times New Roman"/>
          <w:szCs w:val="24"/>
        </w:rPr>
        <w:t>542</w:t>
      </w:r>
      <w:r w:rsidRPr="00A30FD4">
        <w:rPr>
          <w:rFonts w:ascii="Times New Roman" w:eastAsia="宋体" w:hAnsi="Times New Roman" w:cs="Times New Roman" w:hint="eastAsia"/>
          <w:szCs w:val="24"/>
        </w:rPr>
        <w:t>亿美元和</w:t>
      </w:r>
      <w:r w:rsidRPr="00A30FD4">
        <w:rPr>
          <w:rFonts w:ascii="Times New Roman" w:eastAsia="宋体" w:hAnsi="Times New Roman" w:cs="Times New Roman"/>
          <w:szCs w:val="24"/>
        </w:rPr>
        <w:t>447</w:t>
      </w:r>
      <w:r w:rsidRPr="00A30FD4">
        <w:rPr>
          <w:rFonts w:ascii="Times New Roman" w:eastAsia="宋体" w:hAnsi="Times New Roman" w:cs="Times New Roman" w:hint="eastAsia"/>
          <w:szCs w:val="24"/>
        </w:rPr>
        <w:t>亿美元的商誉减值准备，计提的商誉减值准备高达</w:t>
      </w:r>
      <w:r w:rsidRPr="00A30FD4">
        <w:rPr>
          <w:rFonts w:ascii="Times New Roman" w:eastAsia="宋体" w:hAnsi="Times New Roman" w:cs="Times New Roman"/>
          <w:szCs w:val="24"/>
        </w:rPr>
        <w:t>989</w:t>
      </w:r>
      <w:r w:rsidRPr="00A30FD4">
        <w:rPr>
          <w:rFonts w:ascii="Times New Roman" w:eastAsia="宋体" w:hAnsi="Times New Roman" w:cs="Times New Roman" w:hint="eastAsia"/>
          <w:szCs w:val="24"/>
        </w:rPr>
        <w:t>亿美元，亏</w:t>
      </w:r>
      <w:r w:rsidRPr="00A30FD4">
        <w:rPr>
          <w:rFonts w:ascii="Times New Roman" w:eastAsia="宋体" w:hAnsi="Times New Roman" w:cs="Times New Roman"/>
          <w:szCs w:val="24"/>
        </w:rPr>
        <w:t>986.96</w:t>
      </w:r>
      <w:r w:rsidRPr="00A30FD4">
        <w:rPr>
          <w:rFonts w:ascii="Times New Roman" w:eastAsia="宋体" w:hAnsi="Times New Roman" w:cs="Times New Roman" w:hint="eastAsia"/>
          <w:szCs w:val="24"/>
        </w:rPr>
        <w:t>亿。</w:t>
      </w:r>
    </w:p>
    <w:p w:rsidR="00A30FD4" w:rsidRPr="00A30FD4" w:rsidRDefault="00A30FD4" w:rsidP="00A30FD4">
      <w:pPr>
        <w:snapToGrid w:val="0"/>
        <w:ind w:firstLineChars="200" w:firstLine="422"/>
        <w:rPr>
          <w:rFonts w:ascii="宋体" w:eastAsia="宋体" w:hAnsi="宋体" w:cs="Times New Roman"/>
          <w:b/>
          <w:bCs/>
          <w:vanish/>
          <w:kern w:val="0"/>
          <w:sz w:val="24"/>
          <w:szCs w:val="24"/>
        </w:rPr>
      </w:pPr>
      <w:r w:rsidRPr="00A30FD4">
        <w:rPr>
          <w:rFonts w:ascii="Times New Roman" w:eastAsia="宋体" w:hAnsi="Times New Roman" w:cs="Times New Roman" w:hint="eastAsia"/>
          <w:b/>
          <w:bCs/>
          <w:szCs w:val="24"/>
        </w:rPr>
        <w:lastRenderedPageBreak/>
        <w:t>二、舞弊手法</w:t>
      </w:r>
    </w:p>
    <w:p w:rsidR="00A30FD4" w:rsidRPr="00A30FD4" w:rsidRDefault="00A30FD4" w:rsidP="00A30FD4">
      <w:pPr>
        <w:snapToGrid w:val="0"/>
        <w:ind w:firstLineChars="171" w:firstLine="359"/>
        <w:rPr>
          <w:rFonts w:ascii="宋体" w:eastAsia="宋体" w:hAnsi="宋体" w:cs="Times New Roman" w:hint="eastAsia"/>
          <w:kern w:val="0"/>
          <w:szCs w:val="24"/>
        </w:rPr>
      </w:pPr>
      <w:r w:rsidRPr="00A30FD4">
        <w:rPr>
          <w:rFonts w:ascii="宋体" w:eastAsia="宋体" w:hAnsi="宋体" w:cs="Times New Roman" w:hint="eastAsia"/>
          <w:szCs w:val="24"/>
        </w:rPr>
        <w:t>(</w:t>
      </w:r>
      <w:proofErr w:type="gramStart"/>
      <w:r w:rsidRPr="00A30FD4">
        <w:rPr>
          <w:rFonts w:ascii="宋体" w:eastAsia="宋体" w:hAnsi="宋体" w:cs="Times New Roman" w:hint="eastAsia"/>
          <w:szCs w:val="24"/>
        </w:rPr>
        <w:t>一</w:t>
      </w:r>
      <w:proofErr w:type="gramEnd"/>
      <w:r w:rsidRPr="00A30FD4">
        <w:rPr>
          <w:rFonts w:ascii="宋体" w:eastAsia="宋体" w:hAnsi="宋体" w:cs="Times New Roman" w:hint="eastAsia"/>
          <w:szCs w:val="24"/>
        </w:rPr>
        <w:t>)1994—1996财务舞弊</w:t>
      </w:r>
    </w:p>
    <w:p w:rsidR="00A30FD4" w:rsidRPr="00A30FD4" w:rsidRDefault="00A30FD4" w:rsidP="00A30FD4">
      <w:pPr>
        <w:snapToGrid w:val="0"/>
        <w:ind w:firstLineChars="171" w:firstLine="359"/>
        <w:rPr>
          <w:rFonts w:ascii="宋体" w:eastAsia="宋体" w:hAnsi="宋体" w:cs="Times New Roman" w:hint="eastAsia"/>
          <w:szCs w:val="24"/>
        </w:rPr>
      </w:pPr>
      <w:r w:rsidRPr="00A30FD4">
        <w:rPr>
          <w:rFonts w:ascii="宋体" w:eastAsia="宋体" w:hAnsi="宋体" w:cs="Times New Roman" w:hint="eastAsia"/>
          <w:szCs w:val="24"/>
        </w:rPr>
        <w:t>1．市场营销成本作为递延资产</w:t>
      </w:r>
    </w:p>
    <w:p w:rsidR="00A30FD4" w:rsidRPr="00A30FD4" w:rsidRDefault="00A30FD4" w:rsidP="00A30FD4">
      <w:pPr>
        <w:snapToGrid w:val="0"/>
        <w:ind w:firstLineChars="171" w:firstLine="359"/>
        <w:rPr>
          <w:rFonts w:ascii="宋体" w:eastAsia="宋体" w:hAnsi="宋体" w:cs="Times New Roman" w:hint="eastAsia"/>
          <w:szCs w:val="24"/>
        </w:rPr>
      </w:pPr>
      <w:r w:rsidRPr="00A30FD4">
        <w:rPr>
          <w:rFonts w:ascii="宋体" w:eastAsia="宋体" w:hAnsi="宋体" w:cs="Times New Roman" w:hint="eastAsia"/>
          <w:szCs w:val="24"/>
        </w:rPr>
        <w:t>如果不是将营销成本</w:t>
      </w:r>
      <w:proofErr w:type="gramStart"/>
      <w:r w:rsidRPr="00A30FD4">
        <w:rPr>
          <w:rFonts w:ascii="宋体" w:eastAsia="宋体" w:hAnsi="宋体" w:cs="Times New Roman" w:hint="eastAsia"/>
          <w:szCs w:val="24"/>
        </w:rPr>
        <w:t>由期间</w:t>
      </w:r>
      <w:proofErr w:type="gramEnd"/>
      <w:r w:rsidRPr="00A30FD4">
        <w:rPr>
          <w:rFonts w:ascii="宋体" w:eastAsia="宋体" w:hAnsi="宋体" w:cs="Times New Roman" w:hint="eastAsia"/>
          <w:szCs w:val="24"/>
        </w:rPr>
        <w:t>费用</w:t>
      </w:r>
      <w:proofErr w:type="gramStart"/>
      <w:r w:rsidRPr="00A30FD4">
        <w:rPr>
          <w:rFonts w:ascii="宋体" w:eastAsia="宋体" w:hAnsi="宋体" w:cs="Times New Roman" w:hint="eastAsia"/>
          <w:szCs w:val="24"/>
        </w:rPr>
        <w:t>调整为递延</w:t>
      </w:r>
      <w:proofErr w:type="gramEnd"/>
      <w:r w:rsidRPr="00A30FD4">
        <w:rPr>
          <w:rFonts w:ascii="宋体" w:eastAsia="宋体" w:hAnsi="宋体" w:cs="Times New Roman" w:hint="eastAsia"/>
          <w:szCs w:val="24"/>
        </w:rPr>
        <w:t>资产，并随意改变摊销年限，美国在线1994——1996年的三个会计年度(结束于3月份)实际上是连续亏损的。</w:t>
      </w:r>
    </w:p>
    <w:p w:rsidR="00A30FD4" w:rsidRPr="00A30FD4" w:rsidRDefault="00A30FD4" w:rsidP="00A30FD4">
      <w:pPr>
        <w:snapToGrid w:val="0"/>
        <w:ind w:firstLineChars="171" w:firstLine="359"/>
        <w:rPr>
          <w:rFonts w:ascii="宋体" w:eastAsia="宋体" w:hAnsi="宋体" w:cs="Times New Roman" w:hint="eastAsia"/>
          <w:szCs w:val="24"/>
        </w:rPr>
      </w:pPr>
      <w:r w:rsidRPr="00A30FD4">
        <w:rPr>
          <w:rFonts w:ascii="宋体" w:eastAsia="宋体" w:hAnsi="宋体" w:cs="Times New Roman" w:hint="eastAsia"/>
          <w:szCs w:val="24"/>
        </w:rPr>
        <w:t>至1996年，DMAC这项不能为美国在线带来现金流量的所谓资产约占资产总额的三分之一，占其股东权益账面余额更是高达61％.</w:t>
      </w:r>
    </w:p>
    <w:p w:rsidR="00A30FD4" w:rsidRPr="00A30FD4" w:rsidRDefault="00A30FD4" w:rsidP="00A30FD4">
      <w:pPr>
        <w:snapToGrid w:val="0"/>
        <w:ind w:firstLineChars="171" w:firstLine="359"/>
        <w:rPr>
          <w:rFonts w:ascii="宋体" w:eastAsia="宋体" w:hAnsi="宋体" w:cs="Times New Roman" w:hint="eastAsia"/>
          <w:vanish/>
          <w:kern w:val="0"/>
          <w:szCs w:val="32"/>
        </w:rPr>
      </w:pPr>
      <w:r w:rsidRPr="00A30FD4">
        <w:rPr>
          <w:rFonts w:ascii="宋体" w:eastAsia="宋体" w:hAnsi="宋体" w:cs="Times New Roman" w:hint="eastAsia"/>
          <w:vanish/>
          <w:szCs w:val="24"/>
        </w:rPr>
        <w:t>2．后果——</w:t>
      </w:r>
      <w:r w:rsidRPr="00A30FD4">
        <w:rPr>
          <w:rFonts w:ascii="宋体" w:eastAsia="宋体" w:hAnsi="宋体" w:cs="Times New Roman" w:hint="eastAsia"/>
          <w:szCs w:val="32"/>
        </w:rPr>
        <w:t>用脚投票”</w:t>
      </w:r>
    </w:p>
    <w:p w:rsidR="00A30FD4" w:rsidRPr="00A30FD4" w:rsidRDefault="00A30FD4" w:rsidP="00A30FD4">
      <w:pPr>
        <w:snapToGrid w:val="0"/>
        <w:ind w:firstLineChars="171" w:firstLine="359"/>
        <w:rPr>
          <w:rFonts w:ascii="宋体" w:eastAsia="宋体" w:hAnsi="宋体" w:cs="Times New Roman" w:hint="eastAsia"/>
          <w:szCs w:val="32"/>
        </w:rPr>
      </w:pPr>
      <w:r w:rsidRPr="00A30FD4">
        <w:rPr>
          <w:rFonts w:ascii="宋体" w:eastAsia="宋体" w:hAnsi="宋体" w:cs="Times New Roman" w:hint="eastAsia"/>
          <w:szCs w:val="32"/>
        </w:rPr>
        <w:t>抛售股票,导致美国在线．的股票由1996年5月份的75美元</w:t>
      </w:r>
      <w:proofErr w:type="gramStart"/>
      <w:r w:rsidRPr="00A30FD4">
        <w:rPr>
          <w:rFonts w:ascii="宋体" w:eastAsia="宋体" w:hAnsi="宋体" w:cs="Times New Roman" w:hint="eastAsia"/>
          <w:szCs w:val="32"/>
        </w:rPr>
        <w:t>最</w:t>
      </w:r>
      <w:proofErr w:type="gramEnd"/>
      <w:r w:rsidRPr="00A30FD4">
        <w:rPr>
          <w:rFonts w:ascii="宋体" w:eastAsia="宋体" w:hAnsi="宋体" w:cs="Times New Roman" w:hint="eastAsia"/>
          <w:szCs w:val="32"/>
        </w:rPr>
        <w:t>高价跌至9月份的25美元.SEC也正式介入对美国在线利润操纵的调查，并对美国在线提出舞弊指控。</w:t>
      </w:r>
    </w:p>
    <w:p w:rsidR="00A30FD4" w:rsidRPr="00A30FD4" w:rsidRDefault="00A30FD4" w:rsidP="00A30FD4">
      <w:pPr>
        <w:snapToGrid w:val="0"/>
        <w:ind w:firstLineChars="171" w:firstLine="359"/>
        <w:rPr>
          <w:rFonts w:ascii="宋体" w:eastAsia="宋体" w:hAnsi="宋体" w:cs="Times New Roman" w:hint="eastAsia"/>
          <w:szCs w:val="24"/>
        </w:rPr>
      </w:pPr>
      <w:r w:rsidRPr="00A30FD4">
        <w:rPr>
          <w:rFonts w:ascii="宋体" w:eastAsia="宋体" w:hAnsi="宋体" w:cs="Times New Roman" w:hint="eastAsia"/>
          <w:szCs w:val="24"/>
        </w:rPr>
        <w:t>根据美国公认会计准则的规定，营销成本应当在发生的当期作为费用，但美国注册会计师协会(AICPA)第93-7号“会计政策说明书”  (</w:t>
      </w:r>
      <w:proofErr w:type="spellStart"/>
      <w:r w:rsidRPr="00A30FD4">
        <w:rPr>
          <w:rFonts w:ascii="宋体" w:eastAsia="宋体" w:hAnsi="宋体" w:cs="Times New Roman" w:hint="eastAsia"/>
          <w:szCs w:val="24"/>
        </w:rPr>
        <w:t>StatementonAccountingPolicy</w:t>
      </w:r>
      <w:proofErr w:type="spellEnd"/>
      <w:r w:rsidRPr="00A30FD4">
        <w:rPr>
          <w:rFonts w:ascii="宋体" w:eastAsia="宋体" w:hAnsi="宋体" w:cs="Times New Roman" w:hint="eastAsia"/>
          <w:szCs w:val="24"/>
        </w:rPr>
        <w:t>，简称SOP)允许有条件的例外： 广告成本应当在发生时或广告第一次播出作为费用，但在相当稳定环境下  从事经营的主体，如果掌握的历史证据足以成为对广告成本的可弥补性进行相关和可靠分析的基础，也可将广告成本资本化。</w:t>
      </w:r>
    </w:p>
    <w:p w:rsidR="00A30FD4" w:rsidRPr="00A30FD4" w:rsidRDefault="00A30FD4" w:rsidP="00A30FD4">
      <w:pPr>
        <w:snapToGrid w:val="0"/>
        <w:ind w:firstLineChars="171" w:firstLine="359"/>
        <w:rPr>
          <w:rFonts w:ascii="宋体" w:eastAsia="宋体" w:hAnsi="宋体" w:cs="Times New Roman" w:hint="eastAsia"/>
          <w:kern w:val="0"/>
          <w:szCs w:val="24"/>
        </w:rPr>
      </w:pPr>
      <w:r w:rsidRPr="00A30FD4">
        <w:rPr>
          <w:rFonts w:ascii="宋体" w:eastAsia="宋体" w:hAnsi="宋体" w:cs="Times New Roman" w:hint="eastAsia"/>
          <w:szCs w:val="24"/>
        </w:rPr>
        <w:t>美国在线正是以此进行抗辩的。然而，SEC则认为，于以下原因，美国在线并不符合SOP93-7所规定的例外条件：</w:t>
      </w:r>
    </w:p>
    <w:p w:rsidR="00A30FD4" w:rsidRPr="00A30FD4" w:rsidRDefault="00A30FD4" w:rsidP="00A30FD4">
      <w:pPr>
        <w:snapToGrid w:val="0"/>
        <w:ind w:firstLineChars="171" w:firstLine="359"/>
        <w:rPr>
          <w:rFonts w:ascii="宋体" w:eastAsia="宋体" w:hAnsi="宋体" w:cs="Times New Roman" w:hint="eastAsia"/>
          <w:szCs w:val="24"/>
        </w:rPr>
      </w:pPr>
      <w:r w:rsidRPr="00A30FD4">
        <w:rPr>
          <w:rFonts w:ascii="宋体" w:eastAsia="宋体" w:hAnsi="宋体" w:cs="Times New Roman" w:hint="eastAsia"/>
          <w:szCs w:val="24"/>
        </w:rPr>
        <w:t xml:space="preserve">(1)美国在线是在一个以技术变革日新月异为特征的不成熟行业里从事经营活动的； </w:t>
      </w:r>
    </w:p>
    <w:p w:rsidR="00A30FD4" w:rsidRPr="00A30FD4" w:rsidRDefault="00A30FD4" w:rsidP="00A30FD4">
      <w:pPr>
        <w:snapToGrid w:val="0"/>
        <w:ind w:firstLineChars="171" w:firstLine="359"/>
        <w:rPr>
          <w:rFonts w:ascii="宋体" w:eastAsia="宋体" w:hAnsi="宋体" w:cs="Times New Roman" w:hint="eastAsia"/>
          <w:vanish/>
          <w:szCs w:val="24"/>
        </w:rPr>
      </w:pPr>
      <w:r w:rsidRPr="00A30FD4">
        <w:rPr>
          <w:rFonts w:ascii="宋体" w:eastAsia="宋体" w:hAnsi="宋体" w:cs="Times New Roman" w:hint="eastAsia"/>
          <w:szCs w:val="24"/>
        </w:rPr>
        <w:t xml:space="preserve">(2)美国在线的经营模式仍处于演变过程中； </w:t>
      </w:r>
    </w:p>
    <w:p w:rsidR="00A30FD4" w:rsidRPr="00A30FD4" w:rsidRDefault="00A30FD4" w:rsidP="00A30FD4">
      <w:pPr>
        <w:snapToGrid w:val="0"/>
        <w:ind w:firstLineChars="171" w:firstLine="359"/>
        <w:rPr>
          <w:rFonts w:ascii="宋体" w:eastAsia="宋体" w:hAnsi="宋体" w:cs="Times New Roman" w:hint="eastAsia"/>
          <w:szCs w:val="24"/>
        </w:rPr>
      </w:pPr>
      <w:r w:rsidRPr="00A30FD4">
        <w:rPr>
          <w:rFonts w:ascii="宋体" w:eastAsia="宋体" w:hAnsi="宋体" w:cs="Times New Roman" w:hint="eastAsia"/>
          <w:szCs w:val="24"/>
        </w:rPr>
        <w:t>(3)美国在线快速增长的订户基础正在导致其订户群体发生结构性变化；</w:t>
      </w:r>
    </w:p>
    <w:p w:rsidR="00A30FD4" w:rsidRPr="00A30FD4" w:rsidRDefault="00A30FD4" w:rsidP="00A30FD4">
      <w:pPr>
        <w:snapToGrid w:val="0"/>
        <w:ind w:firstLineChars="171" w:firstLine="359"/>
        <w:rPr>
          <w:rFonts w:ascii="宋体" w:eastAsia="宋体" w:hAnsi="宋体" w:cs="Times New Roman" w:hint="eastAsia"/>
          <w:szCs w:val="24"/>
        </w:rPr>
      </w:pPr>
      <w:r w:rsidRPr="00A30FD4">
        <w:rPr>
          <w:rFonts w:ascii="宋体" w:eastAsia="宋体" w:hAnsi="宋体" w:cs="Times New Roman" w:hint="eastAsia"/>
          <w:szCs w:val="24"/>
        </w:rPr>
        <w:t>(4)美国在线订户保有</w:t>
      </w:r>
      <w:proofErr w:type="gramStart"/>
      <w:r w:rsidRPr="00A30FD4">
        <w:rPr>
          <w:rFonts w:ascii="宋体" w:eastAsia="宋体" w:hAnsi="宋体" w:cs="Times New Roman" w:hint="eastAsia"/>
          <w:szCs w:val="24"/>
        </w:rPr>
        <w:t>率难以</w:t>
      </w:r>
      <w:proofErr w:type="gramEnd"/>
      <w:r w:rsidRPr="00A30FD4">
        <w:rPr>
          <w:rFonts w:ascii="宋体" w:eastAsia="宋体" w:hAnsi="宋体" w:cs="Times New Roman" w:hint="eastAsia"/>
          <w:szCs w:val="24"/>
        </w:rPr>
        <w:t xml:space="preserve">预测； </w:t>
      </w:r>
    </w:p>
    <w:p w:rsidR="00A30FD4" w:rsidRPr="00A30FD4" w:rsidRDefault="00A30FD4" w:rsidP="00A30FD4">
      <w:pPr>
        <w:snapToGrid w:val="0"/>
        <w:ind w:firstLineChars="171" w:firstLine="359"/>
        <w:rPr>
          <w:rFonts w:ascii="宋体" w:eastAsia="宋体" w:hAnsi="宋体" w:cs="Times New Roman" w:hint="eastAsia"/>
          <w:szCs w:val="24"/>
        </w:rPr>
      </w:pPr>
      <w:r w:rsidRPr="00A30FD4">
        <w:rPr>
          <w:rFonts w:ascii="宋体" w:eastAsia="宋体" w:hAnsi="宋体" w:cs="Times New Roman" w:hint="eastAsia"/>
          <w:szCs w:val="24"/>
        </w:rPr>
        <w:t>(5)美国在线的服务定价可能发生变化；</w:t>
      </w:r>
    </w:p>
    <w:p w:rsidR="00A30FD4" w:rsidRPr="00A30FD4" w:rsidRDefault="00A30FD4" w:rsidP="00A30FD4">
      <w:pPr>
        <w:snapToGrid w:val="0"/>
        <w:ind w:firstLineChars="171" w:firstLine="359"/>
        <w:rPr>
          <w:rFonts w:ascii="宋体" w:eastAsia="宋体" w:hAnsi="宋体" w:cs="Times New Roman" w:hint="eastAsia"/>
          <w:szCs w:val="24"/>
        </w:rPr>
      </w:pPr>
      <w:r w:rsidRPr="00A30FD4">
        <w:rPr>
          <w:rFonts w:ascii="宋体" w:eastAsia="宋体" w:hAnsi="宋体" w:cs="Times New Roman" w:hint="eastAsia"/>
          <w:szCs w:val="24"/>
        </w:rPr>
        <w:t>(6)美国在线无法可靠地预计获得收入的未来成本。</w:t>
      </w:r>
    </w:p>
    <w:p w:rsidR="00A30FD4" w:rsidRPr="00A30FD4" w:rsidRDefault="00A30FD4" w:rsidP="00A30FD4">
      <w:pPr>
        <w:snapToGrid w:val="0"/>
        <w:ind w:firstLineChars="171" w:firstLine="359"/>
        <w:rPr>
          <w:rFonts w:ascii="宋体" w:eastAsia="宋体" w:hAnsi="宋体" w:cs="Times New Roman" w:hint="eastAsia"/>
          <w:szCs w:val="24"/>
        </w:rPr>
      </w:pPr>
      <w:r w:rsidRPr="00A30FD4">
        <w:rPr>
          <w:rFonts w:ascii="宋体" w:eastAsia="宋体" w:hAnsi="宋体" w:cs="Times New Roman" w:hint="eastAsia"/>
          <w:szCs w:val="24"/>
        </w:rPr>
        <w:t>SEC的上述立场，美国在线于1996年10月宣布一次性注销3．85亿美元的DMAC(截止10月的余额)，在其报表上反映为一次性、偶发性的“重组损失”(</w:t>
      </w:r>
      <w:proofErr w:type="spellStart"/>
      <w:r w:rsidRPr="00A30FD4">
        <w:rPr>
          <w:rFonts w:ascii="宋体" w:eastAsia="宋体" w:hAnsi="宋体" w:cs="Times New Roman" w:hint="eastAsia"/>
          <w:szCs w:val="24"/>
        </w:rPr>
        <w:t>RestructuringCharge</w:t>
      </w:r>
      <w:proofErr w:type="spellEnd"/>
      <w:r w:rsidRPr="00A30FD4">
        <w:rPr>
          <w:rFonts w:ascii="宋体" w:eastAsia="宋体" w:hAnsi="宋体" w:cs="Times New Roman" w:hint="eastAsia"/>
          <w:szCs w:val="24"/>
        </w:rPr>
        <w:t>)。这一</w:t>
      </w:r>
      <w:proofErr w:type="gramStart"/>
      <w:r w:rsidRPr="00A30FD4">
        <w:rPr>
          <w:rFonts w:ascii="宋体" w:eastAsia="宋体" w:hAnsi="宋体" w:cs="Times New Roman" w:hint="eastAsia"/>
          <w:szCs w:val="24"/>
        </w:rPr>
        <w:t>更正既</w:t>
      </w:r>
      <w:proofErr w:type="gramEnd"/>
      <w:r w:rsidRPr="00A30FD4">
        <w:rPr>
          <w:rFonts w:ascii="宋体" w:eastAsia="宋体" w:hAnsi="宋体" w:cs="Times New Roman" w:hint="eastAsia"/>
          <w:szCs w:val="24"/>
        </w:rPr>
        <w:t>平息了投资者的抱怨，又缓解了美国在线以后年度的利润压力，可谓一举两得。然而，SEC不依不饶，坚持认为美国在线1994—1996会计年度对外公布的财务报表虚盈实亏，严重误导投资 者。经过漫长的诉讼，美国在线只好破财消灾，于2000年5月15日向SEC支付了350万美元的罚款，才与SEC达成和解。</w:t>
      </w:r>
    </w:p>
    <w:p w:rsidR="00A30FD4" w:rsidRPr="00A30FD4" w:rsidRDefault="00A30FD4" w:rsidP="00A30FD4">
      <w:pPr>
        <w:snapToGrid w:val="0"/>
        <w:ind w:firstLineChars="171" w:firstLine="359"/>
        <w:rPr>
          <w:rFonts w:ascii="宋体" w:eastAsia="宋体" w:hAnsi="宋体" w:cs="Times New Roman" w:hint="eastAsia"/>
          <w:vanish/>
          <w:kern w:val="0"/>
          <w:szCs w:val="24"/>
        </w:rPr>
      </w:pPr>
      <w:r w:rsidRPr="00A30FD4">
        <w:rPr>
          <w:rFonts w:ascii="宋体" w:eastAsia="宋体" w:hAnsi="宋体" w:cs="Times New Roman" w:hint="eastAsia"/>
          <w:szCs w:val="44"/>
        </w:rPr>
        <w:t>(二)与时代华纳合并前后的财务舞弊手法</w:t>
      </w:r>
    </w:p>
    <w:p w:rsidR="00A30FD4" w:rsidRPr="00A30FD4" w:rsidRDefault="00A30FD4" w:rsidP="00A30FD4">
      <w:pPr>
        <w:snapToGrid w:val="0"/>
        <w:ind w:firstLineChars="171" w:firstLine="359"/>
        <w:rPr>
          <w:rFonts w:ascii="宋体" w:eastAsia="宋体" w:hAnsi="宋体" w:cs="Times New Roman" w:hint="eastAsia"/>
          <w:kern w:val="0"/>
          <w:szCs w:val="32"/>
        </w:rPr>
      </w:pPr>
      <w:r w:rsidRPr="00A30FD4">
        <w:rPr>
          <w:rFonts w:ascii="宋体" w:eastAsia="宋体" w:hAnsi="宋体" w:cs="Times New Roman" w:hint="eastAsia"/>
          <w:szCs w:val="32"/>
        </w:rPr>
        <w:t>(1)隐瞒“·Com”公司系统性危机对广告收入的消极影响；</w:t>
      </w:r>
    </w:p>
    <w:p w:rsidR="00A30FD4" w:rsidRPr="00A30FD4" w:rsidRDefault="00A30FD4" w:rsidP="00A30FD4">
      <w:pPr>
        <w:snapToGrid w:val="0"/>
        <w:ind w:firstLineChars="171" w:firstLine="359"/>
        <w:rPr>
          <w:rFonts w:ascii="宋体" w:eastAsia="宋体" w:hAnsi="宋体" w:cs="Times New Roman" w:hint="eastAsia"/>
          <w:szCs w:val="32"/>
        </w:rPr>
      </w:pPr>
      <w:r w:rsidRPr="00A30FD4">
        <w:rPr>
          <w:rFonts w:ascii="宋体" w:eastAsia="宋体" w:hAnsi="宋体" w:cs="Times New Roman" w:hint="eastAsia"/>
          <w:szCs w:val="32"/>
        </w:rPr>
        <w:t>(2)将法律纠纷收入包装为广告收入；</w:t>
      </w:r>
    </w:p>
    <w:p w:rsidR="00A30FD4" w:rsidRPr="00A30FD4" w:rsidRDefault="00A30FD4" w:rsidP="00A30FD4">
      <w:pPr>
        <w:snapToGrid w:val="0"/>
        <w:ind w:firstLineChars="171" w:firstLine="359"/>
        <w:rPr>
          <w:rFonts w:ascii="宋体" w:eastAsia="宋体" w:hAnsi="宋体" w:cs="Times New Roman" w:hint="eastAsia"/>
          <w:szCs w:val="32"/>
        </w:rPr>
      </w:pPr>
      <w:r w:rsidRPr="00A30FD4">
        <w:rPr>
          <w:rFonts w:ascii="宋体" w:eastAsia="宋体" w:hAnsi="宋体" w:cs="Times New Roman" w:hint="eastAsia"/>
          <w:szCs w:val="32"/>
        </w:rPr>
        <w:t>(3)利用合并优势调节在线广告收入；</w:t>
      </w:r>
    </w:p>
    <w:p w:rsidR="00A30FD4" w:rsidRPr="00A30FD4" w:rsidRDefault="00A30FD4" w:rsidP="00A30FD4">
      <w:pPr>
        <w:snapToGrid w:val="0"/>
        <w:ind w:firstLineChars="171" w:firstLine="359"/>
        <w:rPr>
          <w:rFonts w:ascii="宋体" w:eastAsia="宋体" w:hAnsi="宋体" w:cs="Times New Roman" w:hint="eastAsia"/>
          <w:szCs w:val="32"/>
        </w:rPr>
      </w:pPr>
      <w:r w:rsidRPr="00A30FD4">
        <w:rPr>
          <w:rFonts w:ascii="宋体" w:eastAsia="宋体" w:hAnsi="宋体" w:cs="Times New Roman" w:hint="eastAsia"/>
          <w:szCs w:val="32"/>
        </w:rPr>
        <w:t>(4)将广告代理全额确认为广告收入；</w:t>
      </w:r>
    </w:p>
    <w:p w:rsidR="00A30FD4" w:rsidRPr="00A30FD4" w:rsidRDefault="00A30FD4" w:rsidP="00A30FD4">
      <w:pPr>
        <w:snapToGrid w:val="0"/>
        <w:ind w:firstLineChars="171" w:firstLine="359"/>
        <w:rPr>
          <w:rFonts w:ascii="宋体" w:eastAsia="宋体" w:hAnsi="宋体" w:cs="Times New Roman" w:hint="eastAsia"/>
          <w:szCs w:val="32"/>
        </w:rPr>
      </w:pPr>
      <w:r w:rsidRPr="00A30FD4">
        <w:rPr>
          <w:rFonts w:ascii="宋体" w:eastAsia="宋体" w:hAnsi="宋体" w:cs="Times New Roman" w:hint="eastAsia"/>
          <w:szCs w:val="32"/>
        </w:rPr>
        <w:t>(5厂通过认股权夸大收入；</w:t>
      </w:r>
    </w:p>
    <w:p w:rsidR="00A30FD4" w:rsidRPr="00A30FD4" w:rsidRDefault="00A30FD4" w:rsidP="00A30FD4">
      <w:pPr>
        <w:snapToGrid w:val="0"/>
        <w:rPr>
          <w:rFonts w:ascii="Times New Roman" w:eastAsia="宋体" w:hAnsi="Times New Roman" w:cs="Times New Roman" w:hint="eastAsia"/>
          <w:szCs w:val="24"/>
        </w:rPr>
      </w:pPr>
      <w:r w:rsidRPr="00A30FD4">
        <w:rPr>
          <w:rFonts w:ascii="宋体" w:eastAsia="宋体" w:hAnsi="宋体" w:cs="Times New Roman" w:hint="eastAsia"/>
          <w:szCs w:val="32"/>
        </w:rPr>
        <w:t>(6)借助循环交易虚构广告收入。</w:t>
      </w:r>
    </w:p>
    <w:p w:rsidR="00C35999" w:rsidRDefault="00C35999">
      <w:pPr>
        <w:rPr>
          <w:rFonts w:hint="eastAsia"/>
        </w:rPr>
      </w:pPr>
    </w:p>
    <w:sectPr w:rsidR="00C3599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新魏">
    <w:altName w:val="宋体"/>
    <w:panose1 w:val="02010800040101010101"/>
    <w:charset w:val="86"/>
    <w:family w:val="auto"/>
    <w:pitch w:val="variable"/>
    <w:sig w:usb0="00000001" w:usb1="080F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C4F"/>
    <w:rsid w:val="00A30FD4"/>
    <w:rsid w:val="00A36C4F"/>
    <w:rsid w:val="00C35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4A2E1B-946C-411B-8883-6CAA05ED6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16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402</Words>
  <Characters>2296</Characters>
  <Application>Microsoft Office Word</Application>
  <DocSecurity>0</DocSecurity>
  <Lines>19</Lines>
  <Paragraphs>5</Paragraphs>
  <ScaleCrop>false</ScaleCrop>
  <Company>Sky123.Org</Company>
  <LinksUpToDate>false</LinksUpToDate>
  <CharactersWithSpaces>2693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DADI</dc:creator>
  <cp:keywords/>
  <dc:description/>
  <cp:lastModifiedBy>DADI</cp:lastModifiedBy>
  <cp:revision>2</cp:revision>
  <dcterms:created xsi:type="dcterms:W3CDTF">2014-11-06T10:21:00Z</dcterms:created>
  <dcterms:modified xsi:type="dcterms:W3CDTF">2014-11-06T10:22:00Z</dcterms:modified>
</cp:coreProperties>
</file>