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9E4" w:rsidRPr="00BC49E4" w:rsidRDefault="00BC49E4" w:rsidP="00BC49E4">
      <w:pPr>
        <w:widowControl/>
        <w:snapToGrid w:val="0"/>
        <w:jc w:val="center"/>
        <w:rPr>
          <w:rFonts w:ascii="Times New Roman" w:eastAsia="宋体" w:hAnsi="Times New Roman" w:cs="Times New Roman"/>
          <w:color w:val="221304"/>
          <w:sz w:val="32"/>
          <w:szCs w:val="44"/>
        </w:rPr>
      </w:pPr>
      <w:r w:rsidRPr="00BC49E4">
        <w:rPr>
          <w:rFonts w:ascii="黑体" w:eastAsia="黑体" w:hAnsi="黑体" w:cs="Times New Roman" w:hint="eastAsia"/>
          <w:color w:val="221304"/>
          <w:sz w:val="32"/>
          <w:szCs w:val="44"/>
        </w:rPr>
        <w:t>安然</w:t>
      </w:r>
      <w:r w:rsidRPr="00BC49E4">
        <w:rPr>
          <w:rFonts w:ascii="Times New Roman" w:eastAsia="宋体" w:hAnsi="Times New Roman" w:cs="Times New Roman" w:hint="eastAsia"/>
          <w:color w:val="221304"/>
          <w:sz w:val="32"/>
          <w:szCs w:val="44"/>
        </w:rPr>
        <w:t>案例</w:t>
      </w:r>
    </w:p>
    <w:p w:rsidR="00BC49E4" w:rsidRPr="00BC49E4" w:rsidRDefault="00BC49E4" w:rsidP="00BC49E4">
      <w:pPr>
        <w:snapToGrid w:val="0"/>
        <w:rPr>
          <w:rFonts w:ascii="宋体" w:eastAsia="宋体" w:hAnsi="宋体" w:cs="Times New Roman"/>
          <w:szCs w:val="24"/>
        </w:rPr>
      </w:pPr>
    </w:p>
    <w:p w:rsidR="00BC49E4" w:rsidRPr="00BC49E4" w:rsidRDefault="00BC49E4" w:rsidP="00BC49E4">
      <w:pPr>
        <w:snapToGrid w:val="0"/>
        <w:ind w:firstLineChars="171" w:firstLine="360"/>
        <w:rPr>
          <w:rFonts w:ascii="宋体" w:eastAsia="宋体" w:hAnsi="宋体" w:cs="Times New Roman"/>
          <w:b/>
          <w:bCs/>
          <w:vanish/>
          <w:color w:val="000000"/>
          <w:kern w:val="0"/>
          <w:szCs w:val="28"/>
        </w:rPr>
      </w:pPr>
      <w:r w:rsidRPr="00BC49E4">
        <w:rPr>
          <w:rFonts w:ascii="宋体" w:eastAsia="宋体" w:hAnsi="宋体" w:cs="Times New Roman" w:hint="eastAsia"/>
          <w:b/>
          <w:bCs/>
          <w:color w:val="000000"/>
          <w:szCs w:val="28"/>
        </w:rPr>
        <w:t xml:space="preserve">一、安然事件的基本情况 </w:t>
      </w:r>
    </w:p>
    <w:p w:rsidR="00BC49E4" w:rsidRPr="00BC49E4" w:rsidRDefault="00BC49E4" w:rsidP="00BC49E4">
      <w:pPr>
        <w:snapToGrid w:val="0"/>
        <w:ind w:firstLineChars="171" w:firstLine="359"/>
        <w:rPr>
          <w:rFonts w:ascii="宋体" w:eastAsia="宋体" w:hAnsi="宋体" w:cs="Times New Roman"/>
          <w:vanish/>
          <w:color w:val="000000"/>
          <w:szCs w:val="28"/>
        </w:rPr>
      </w:pPr>
      <w:r w:rsidRPr="00BC49E4">
        <w:rPr>
          <w:rFonts w:ascii="宋体" w:eastAsia="宋体" w:hAnsi="宋体" w:cs="Times New Roman" w:hint="eastAsia"/>
          <w:color w:val="000000"/>
          <w:szCs w:val="28"/>
        </w:rPr>
        <w:t xml:space="preserve">（一）安然公司的基本情况 </w:t>
      </w:r>
    </w:p>
    <w:p w:rsidR="00BC49E4" w:rsidRPr="00BC49E4" w:rsidRDefault="00BC49E4" w:rsidP="00BC49E4">
      <w:pPr>
        <w:snapToGrid w:val="0"/>
        <w:ind w:firstLineChars="171" w:firstLine="359"/>
        <w:rPr>
          <w:rFonts w:ascii="宋体" w:eastAsia="宋体" w:hAnsi="宋体" w:cs="Times New Roman"/>
          <w:vanish/>
          <w:color w:val="000000"/>
          <w:szCs w:val="28"/>
        </w:rPr>
      </w:pPr>
      <w:r w:rsidRPr="00BC49E4">
        <w:rPr>
          <w:rFonts w:ascii="宋体" w:eastAsia="宋体" w:hAnsi="宋体" w:cs="Times New Roman" w:hint="eastAsia"/>
          <w:color w:val="000000"/>
          <w:szCs w:val="28"/>
        </w:rPr>
        <w:t>１．安然公司的成长历程</w:t>
      </w:r>
    </w:p>
    <w:p w:rsidR="00BC49E4" w:rsidRPr="00BC49E4" w:rsidRDefault="00BC49E4" w:rsidP="00BC49E4">
      <w:pPr>
        <w:snapToGrid w:val="0"/>
        <w:ind w:firstLineChars="171" w:firstLine="359"/>
        <w:rPr>
          <w:rFonts w:ascii="宋体" w:eastAsia="宋体" w:hAnsi="宋体" w:cs="Times New Roman"/>
          <w:vanish/>
          <w:color w:val="000000"/>
          <w:szCs w:val="28"/>
        </w:rPr>
      </w:pPr>
      <w:r w:rsidRPr="00BC49E4">
        <w:rPr>
          <w:rFonts w:ascii="宋体" w:eastAsia="宋体" w:hAnsi="宋体" w:cs="Times New Roman" w:hint="eastAsia"/>
          <w:color w:val="000000"/>
          <w:szCs w:val="28"/>
        </w:rPr>
        <w:t>第一步，安然公司实现经营模式的转变，开创了新的天然气现货交易模式。</w:t>
      </w:r>
    </w:p>
    <w:p w:rsidR="00BC49E4" w:rsidRPr="00BC49E4" w:rsidRDefault="00BC49E4" w:rsidP="00BC49E4">
      <w:pPr>
        <w:snapToGrid w:val="0"/>
        <w:ind w:firstLineChars="171" w:firstLine="359"/>
        <w:rPr>
          <w:rFonts w:ascii="宋体" w:eastAsia="宋体" w:hAnsi="宋体" w:cs="Times New Roman"/>
          <w:vanish/>
          <w:color w:val="000000"/>
          <w:szCs w:val="28"/>
        </w:rPr>
      </w:pPr>
      <w:r w:rsidRPr="00BC49E4">
        <w:rPr>
          <w:rFonts w:ascii="宋体" w:eastAsia="宋体" w:hAnsi="宋体" w:cs="Times New Roman" w:hint="eastAsia"/>
          <w:color w:val="000000"/>
          <w:szCs w:val="28"/>
        </w:rPr>
        <w:t>第二步，安然公司成功地将公司核心业务由天然气转为动力和发电领域。</w:t>
      </w:r>
    </w:p>
    <w:p w:rsidR="00BC49E4" w:rsidRPr="00664F1A" w:rsidRDefault="00BC49E4" w:rsidP="00664F1A">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第三步，引入天然气方面的衍生产品交易，创造出一种新型能源交易运营机制。</w:t>
      </w:r>
      <w:bookmarkStart w:id="0" w:name="_GoBack"/>
      <w:bookmarkEnd w:id="0"/>
      <w:r w:rsidRPr="00BC49E4">
        <w:rPr>
          <w:rFonts w:ascii="宋体" w:eastAsia="宋体" w:hAnsi="宋体" w:cs="Times New Roman" w:hint="eastAsia"/>
          <w:color w:val="000000"/>
          <w:szCs w:val="28"/>
        </w:rPr>
        <w:t>第四步，进军电子商务，创建因特网交易平台。</w:t>
      </w:r>
    </w:p>
    <w:p w:rsidR="00BC49E4" w:rsidRPr="00BC49E4" w:rsidRDefault="00BC49E4" w:rsidP="00BC49E4">
      <w:pPr>
        <w:snapToGrid w:val="0"/>
        <w:ind w:firstLineChars="171" w:firstLine="359"/>
        <w:rPr>
          <w:rFonts w:ascii="宋体" w:eastAsia="宋体" w:hAnsi="宋体" w:cs="Times New Roman"/>
          <w:vanish/>
          <w:color w:val="000000"/>
          <w:szCs w:val="28"/>
        </w:rPr>
      </w:pPr>
      <w:r w:rsidRPr="00BC49E4">
        <w:rPr>
          <w:rFonts w:ascii="宋体" w:eastAsia="宋体" w:hAnsi="宋体" w:cs="Times New Roman" w:hint="eastAsia"/>
          <w:color w:val="000000"/>
          <w:szCs w:val="28"/>
        </w:rPr>
        <w:t xml:space="preserve">２．安然事件是如何发生的？ </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 xml:space="preserve">2001年10月22日，Ｔhe Street.com网站发表文章进一步披露出安然与另外两个关联企业Marlin2信托基金和Osprey信托基金的复杂交易，安然通过这两个基金举债34亿美元，但这些债务从未在安然季报和年报中披露。也就在这一天，美国证券交易委员会盯上了安然，要求安然公司主动提交某些交易的细节内容，并于10月31日开始对安然公司进行正式调查，至此，安然事件终于爆发。 </w:t>
      </w:r>
    </w:p>
    <w:p w:rsidR="00BC49E4" w:rsidRPr="00BC49E4" w:rsidRDefault="00BC49E4" w:rsidP="00BC49E4">
      <w:pPr>
        <w:snapToGrid w:val="0"/>
        <w:ind w:firstLineChars="171" w:firstLine="359"/>
        <w:rPr>
          <w:rFonts w:ascii="宋体" w:eastAsia="宋体" w:hAnsi="宋体" w:cs="Times New Roman"/>
          <w:color w:val="000000"/>
          <w:kern w:val="0"/>
          <w:szCs w:val="28"/>
        </w:rPr>
      </w:pPr>
      <w:r w:rsidRPr="00BC49E4">
        <w:rPr>
          <w:rFonts w:ascii="宋体" w:eastAsia="宋体" w:hAnsi="宋体" w:cs="Times New Roman" w:hint="eastAsia"/>
          <w:color w:val="000000"/>
          <w:szCs w:val="28"/>
        </w:rPr>
        <w:t>在政府监管部门、媒体和市场的强大压力下，2001年11月8日，安然向美国证监会递交文件，承认做了假帐：从1997年到2001年间共虚报利润5.86亿美元，并且未将巨额债务</w:t>
      </w:r>
      <w:proofErr w:type="gramStart"/>
      <w:r w:rsidRPr="00BC49E4">
        <w:rPr>
          <w:rFonts w:ascii="宋体" w:eastAsia="宋体" w:hAnsi="宋体" w:cs="Times New Roman" w:hint="eastAsia"/>
          <w:color w:val="000000"/>
          <w:szCs w:val="28"/>
        </w:rPr>
        <w:t>入帐</w:t>
      </w:r>
      <w:proofErr w:type="gramEnd"/>
      <w:r w:rsidRPr="00BC49E4">
        <w:rPr>
          <w:rFonts w:ascii="宋体" w:eastAsia="宋体" w:hAnsi="宋体" w:cs="Times New Roman" w:hint="eastAsia"/>
          <w:color w:val="000000"/>
          <w:szCs w:val="28"/>
        </w:rPr>
        <w:t xml:space="preserve">。 </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 xml:space="preserve">2002年1月15日，纽约证券交易所正式宣布，由于安然公司股票交易价格在过去30个交易日中持续低于1美元，决定根据有关规定，将安然公司股票从道·琼斯工业平均指数成分股中除名，并停止安然股票的相关交易，至此，安然这个曾经辉煌一时的能源巨人已完全崩塌。 </w:t>
      </w:r>
    </w:p>
    <w:p w:rsidR="00BC49E4" w:rsidRPr="00BC49E4" w:rsidRDefault="00BC49E4" w:rsidP="00BC49E4">
      <w:pPr>
        <w:snapToGrid w:val="0"/>
        <w:ind w:firstLineChars="171" w:firstLine="359"/>
        <w:rPr>
          <w:rFonts w:ascii="宋体" w:eastAsia="宋体" w:hAnsi="宋体" w:cs="Times New Roman"/>
          <w:szCs w:val="24"/>
        </w:rPr>
      </w:pPr>
      <w:r w:rsidRPr="00BC49E4">
        <w:rPr>
          <w:rFonts w:ascii="宋体" w:eastAsia="宋体" w:hAnsi="宋体" w:cs="Times New Roman" w:hint="eastAsia"/>
          <w:szCs w:val="24"/>
        </w:rPr>
        <w:t>３．安然公司是如何造假的？</w:t>
      </w:r>
    </w:p>
    <w:p w:rsidR="00BC49E4" w:rsidRPr="00BC49E4" w:rsidRDefault="00BC49E4" w:rsidP="00BC49E4">
      <w:pPr>
        <w:snapToGrid w:val="0"/>
        <w:ind w:firstLineChars="171" w:firstLine="359"/>
        <w:rPr>
          <w:rFonts w:ascii="宋体" w:eastAsia="宋体" w:hAnsi="宋体" w:cs="Times New Roman"/>
          <w:vanish/>
          <w:color w:val="000000"/>
          <w:kern w:val="0"/>
          <w:szCs w:val="28"/>
        </w:rPr>
      </w:pPr>
      <w:r w:rsidRPr="00BC49E4">
        <w:rPr>
          <w:rFonts w:ascii="宋体" w:eastAsia="宋体" w:hAnsi="宋体" w:cs="Times New Roman" w:hint="eastAsia"/>
          <w:color w:val="000000"/>
          <w:szCs w:val="28"/>
        </w:rPr>
        <w:t>（１）安然复杂的企业结构。</w:t>
      </w:r>
    </w:p>
    <w:p w:rsidR="00BC49E4" w:rsidRPr="00BC49E4" w:rsidRDefault="00BC49E4" w:rsidP="00BC49E4">
      <w:pPr>
        <w:snapToGrid w:val="0"/>
        <w:ind w:firstLineChars="171" w:firstLine="359"/>
        <w:rPr>
          <w:rFonts w:ascii="宋体" w:eastAsia="宋体" w:hAnsi="宋体" w:cs="Times New Roman"/>
          <w:vanish/>
          <w:color w:val="000000"/>
          <w:szCs w:val="28"/>
        </w:rPr>
      </w:pPr>
      <w:r w:rsidRPr="00BC49E4">
        <w:rPr>
          <w:rFonts w:ascii="宋体" w:eastAsia="宋体" w:hAnsi="宋体" w:cs="Times New Roman" w:hint="eastAsia"/>
          <w:color w:val="000000"/>
          <w:szCs w:val="28"/>
        </w:rPr>
        <w:t>（２）安然控股子公司的组织形式</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（３）安然的关联交易方式。安然的关联交易方式多样，十分复杂，最典型的主要四种：</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一是大量使用股票提供担保来进行融资；</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二是以出卖资产的收入作为业务收入，虚构利润，而出卖资产多在关联企业中进行，价格明显高于市场正常价格；</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三是不断制造概念，使投资者相信公司已经进入高增长、高利润的领域（如宽带通信等）；</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四是很多交易是在关联企业中进行“对倒”，通过“对倒”创造交易量，创造利润。</w:t>
      </w:r>
    </w:p>
    <w:p w:rsidR="00BC49E4" w:rsidRPr="00BC49E4" w:rsidRDefault="00BC49E4" w:rsidP="00BC49E4">
      <w:pPr>
        <w:snapToGrid w:val="0"/>
        <w:ind w:firstLineChars="171" w:firstLine="359"/>
        <w:rPr>
          <w:rFonts w:ascii="宋体" w:eastAsia="宋体" w:hAnsi="宋体" w:cs="Times New Roman"/>
          <w:color w:val="000000"/>
          <w:kern w:val="0"/>
          <w:szCs w:val="28"/>
        </w:rPr>
      </w:pPr>
      <w:r w:rsidRPr="00BC49E4">
        <w:rPr>
          <w:rFonts w:ascii="宋体" w:eastAsia="宋体" w:hAnsi="宋体" w:cs="Times New Roman" w:hint="eastAsia"/>
          <w:color w:val="000000"/>
          <w:szCs w:val="28"/>
        </w:rPr>
        <w:t>（４）安然的财务报表的问题</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首先，安然的财务危机严重影响了美国乃至全球股市</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其次，安然的财务危机给汇市、债市、期市、金市带来很大影响。</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再次，引起一系列企业倒闭的连锁反应。</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第四，由于安然的发展很大程度靠资本市场的运作，因此安然的破产拖累一批银行。</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 xml:space="preserve">（二）安达信的基本情况 </w:t>
      </w:r>
    </w:p>
    <w:p w:rsidR="00BC49E4" w:rsidRPr="00BC49E4" w:rsidRDefault="00BC49E4" w:rsidP="00BC49E4">
      <w:pPr>
        <w:snapToGrid w:val="0"/>
        <w:ind w:firstLineChars="171" w:firstLine="359"/>
        <w:rPr>
          <w:rFonts w:ascii="宋体" w:eastAsia="宋体" w:hAnsi="宋体" w:cs="Times New Roman"/>
          <w:vanish/>
          <w:color w:val="000000"/>
          <w:szCs w:val="28"/>
        </w:rPr>
      </w:pPr>
      <w:r w:rsidRPr="00BC49E4">
        <w:rPr>
          <w:rFonts w:ascii="宋体" w:eastAsia="宋体" w:hAnsi="宋体" w:cs="Times New Roman" w:hint="eastAsia"/>
          <w:color w:val="000000"/>
          <w:szCs w:val="28"/>
        </w:rPr>
        <w:t xml:space="preserve">１．安达信的发展历程 </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安达信公司（Arthur  Andersen）成立于1913年，由美国芝加哥大学教授阿瑟·安达信先生创建，自成立以来，一直以其稳健诚信的形象被公认为同行业中的“最佳精英”。1916年，安达信公司成为业内首家采用一套正式招聘大学毕业生计划的专业会计师行。1924年，统一所有办事处，确保以“同一声音”对外。1932年，在经济大萧条时期，安达信公司因帮助一家处在破产边缘的能源公司扭转了经营状况，开始得到业内外的尊重，不少全国性的银行和金融机构都聘请安达信做顾问。1955年在墨西哥城开设首家美国以外的分公司。</w:t>
      </w:r>
    </w:p>
    <w:p w:rsidR="00BC49E4" w:rsidRPr="00BC49E4" w:rsidRDefault="00BC49E4" w:rsidP="00BC49E4">
      <w:pPr>
        <w:snapToGrid w:val="0"/>
        <w:ind w:firstLineChars="171" w:firstLine="359"/>
        <w:rPr>
          <w:rFonts w:ascii="宋体" w:eastAsia="宋体" w:hAnsi="宋体" w:cs="Times New Roman"/>
          <w:color w:val="000000"/>
          <w:szCs w:val="32"/>
        </w:rPr>
      </w:pPr>
      <w:r w:rsidRPr="00BC49E4">
        <w:rPr>
          <w:rFonts w:ascii="宋体" w:eastAsia="宋体" w:hAnsi="宋体" w:cs="Times New Roman" w:hint="eastAsia"/>
          <w:color w:val="000000"/>
          <w:szCs w:val="32"/>
        </w:rPr>
        <w:t>20世纪70年代初，在伊利诺伊州查理斯市成立全球培训中心。1972年开始在亚洲开拓业务，开设香港和新加坡分公司。1973年，向公众发布首份由国际专业会计师行编制的年报。1979年，成为全球最大的会计专业服务公司，合伙人多达1000多人。</w:t>
      </w:r>
    </w:p>
    <w:p w:rsidR="00BC49E4" w:rsidRPr="00BC49E4" w:rsidRDefault="00BC49E4" w:rsidP="00BC49E4">
      <w:pPr>
        <w:snapToGrid w:val="0"/>
        <w:ind w:firstLineChars="171" w:firstLine="359"/>
        <w:rPr>
          <w:rFonts w:ascii="宋体" w:eastAsia="宋体" w:hAnsi="宋体" w:cs="Times New Roman"/>
          <w:vanish/>
          <w:color w:val="000000"/>
          <w:kern w:val="0"/>
          <w:szCs w:val="28"/>
        </w:rPr>
      </w:pPr>
      <w:r w:rsidRPr="00BC49E4">
        <w:rPr>
          <w:rFonts w:ascii="宋体" w:eastAsia="宋体" w:hAnsi="宋体" w:cs="Times New Roman" w:hint="eastAsia"/>
          <w:color w:val="000000"/>
          <w:szCs w:val="28"/>
        </w:rPr>
        <w:t xml:space="preserve">1987年正式进入中国市场，后在中国设立合作制会计师事务所——安达信华强会计师事务所。20世纪90年代以后，与普华永道（ＰＷＣ）、毕马威（ＫＰＭＧ）、安永（Ｅ．Ｙ）、德勤（Ｄ．Ｔ）一道成为全球最大的五大会计师事务所。1987年以来，安达信不仅主营业务收入增长很快，而且不断拓展新的业务领域，在保持传统的审计和税务咨询业务的基础上，安达信还将其公司重新定位，开拓出企业财务、电子商务、人力资源服务、法律服务、风险咨询等业务。从1997年开始，安达信花费了3年时间经历了与安达信咨询旷日持久的分拆大战，从此伤筋动骨，在“五大”中的地位由第一降至最末。到2001年，安达信在全球84个国家和地区拥有4 700名合伙人、85 000名员工，业务收入高达93亿美元。 </w:t>
      </w:r>
    </w:p>
    <w:p w:rsidR="00BC49E4" w:rsidRPr="00BC49E4" w:rsidRDefault="00BC49E4" w:rsidP="00BC49E4">
      <w:pPr>
        <w:snapToGrid w:val="0"/>
        <w:ind w:firstLineChars="171" w:firstLine="359"/>
        <w:rPr>
          <w:rFonts w:ascii="宋体" w:eastAsia="宋体" w:hAnsi="宋体" w:cs="Times New Roman"/>
          <w:szCs w:val="24"/>
        </w:rPr>
      </w:pPr>
      <w:r w:rsidRPr="00BC49E4">
        <w:rPr>
          <w:rFonts w:ascii="宋体" w:eastAsia="宋体" w:hAnsi="宋体" w:cs="Times New Roman" w:hint="eastAsia"/>
          <w:szCs w:val="24"/>
        </w:rPr>
        <w:t>２．安达</w:t>
      </w:r>
      <w:r w:rsidRPr="00BC49E4">
        <w:rPr>
          <w:rFonts w:ascii="宋体" w:eastAsia="宋体" w:hAnsi="宋体" w:cs="Times New Roman" w:hint="eastAsia"/>
          <w:szCs w:val="24"/>
        </w:rPr>
        <w:lastRenderedPageBreak/>
        <w:t>信在安然事件中扮演了什么角色？</w:t>
      </w:r>
    </w:p>
    <w:p w:rsidR="00BC49E4" w:rsidRPr="00BC49E4" w:rsidRDefault="00BC49E4" w:rsidP="00BC49E4">
      <w:pPr>
        <w:snapToGrid w:val="0"/>
        <w:ind w:firstLineChars="171" w:firstLine="359"/>
        <w:rPr>
          <w:rFonts w:ascii="宋体" w:eastAsia="宋体" w:hAnsi="宋体" w:cs="Times New Roman"/>
          <w:vanish/>
          <w:color w:val="000000"/>
          <w:kern w:val="0"/>
          <w:szCs w:val="28"/>
        </w:rPr>
      </w:pPr>
      <w:r w:rsidRPr="00BC49E4">
        <w:rPr>
          <w:rFonts w:ascii="宋体" w:eastAsia="宋体" w:hAnsi="宋体" w:cs="Times New Roman" w:hint="eastAsia"/>
          <w:color w:val="000000"/>
          <w:szCs w:val="28"/>
        </w:rPr>
        <w:t xml:space="preserve">美国公众和媒体指责、怀疑安达信在安然事件中的不当做法主要有： </w:t>
      </w:r>
    </w:p>
    <w:p w:rsidR="00BC49E4" w:rsidRPr="00BC49E4" w:rsidRDefault="00BC49E4" w:rsidP="00BC49E4">
      <w:pPr>
        <w:snapToGrid w:val="0"/>
        <w:ind w:firstLineChars="171" w:firstLine="359"/>
        <w:rPr>
          <w:rFonts w:ascii="宋体" w:eastAsia="宋体" w:hAnsi="宋体" w:cs="Times New Roman"/>
          <w:vanish/>
          <w:color w:val="000000"/>
          <w:szCs w:val="28"/>
        </w:rPr>
      </w:pPr>
      <w:r w:rsidRPr="00BC49E4">
        <w:rPr>
          <w:rFonts w:ascii="宋体" w:eastAsia="宋体" w:hAnsi="宋体" w:cs="Times New Roman" w:hint="eastAsia"/>
          <w:color w:val="000000"/>
          <w:szCs w:val="28"/>
        </w:rPr>
        <w:t>（１）安达信明知安然公司存在财务作假的情况而没有予以披露。</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（２）安达信承接的安然公司的业务存在利益冲突。</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（３）安然公司财务主管人员与安达信存在利害关系。</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（４）销毁文件，妨碍司法调查。</w:t>
      </w:r>
    </w:p>
    <w:p w:rsidR="00BC49E4" w:rsidRPr="00BC49E4" w:rsidRDefault="00BC49E4" w:rsidP="00BC49E4">
      <w:pPr>
        <w:snapToGrid w:val="0"/>
        <w:ind w:firstLineChars="171" w:firstLine="359"/>
        <w:rPr>
          <w:rFonts w:ascii="宋体" w:eastAsia="宋体" w:hAnsi="宋体" w:cs="Times New Roman"/>
          <w:szCs w:val="24"/>
        </w:rPr>
      </w:pPr>
      <w:r w:rsidRPr="00BC49E4">
        <w:rPr>
          <w:rFonts w:ascii="宋体" w:eastAsia="宋体" w:hAnsi="宋体" w:cs="Times New Roman" w:hint="eastAsia"/>
          <w:szCs w:val="24"/>
        </w:rPr>
        <w:t>３．安达信诉讼</w:t>
      </w:r>
    </w:p>
    <w:p w:rsidR="00BC49E4" w:rsidRPr="00BC49E4" w:rsidRDefault="00BC49E4" w:rsidP="00BC49E4">
      <w:pPr>
        <w:snapToGrid w:val="0"/>
        <w:ind w:firstLineChars="171" w:firstLine="359"/>
        <w:rPr>
          <w:rFonts w:ascii="宋体" w:eastAsia="宋体" w:hAnsi="宋体" w:cs="Times New Roman"/>
          <w:vanish/>
          <w:color w:val="000000"/>
          <w:kern w:val="0"/>
          <w:szCs w:val="28"/>
        </w:rPr>
      </w:pPr>
      <w:r w:rsidRPr="00BC49E4">
        <w:rPr>
          <w:rFonts w:ascii="宋体" w:eastAsia="宋体" w:hAnsi="宋体" w:cs="Times New Roman" w:hint="eastAsia"/>
          <w:color w:val="000000"/>
          <w:szCs w:val="28"/>
        </w:rPr>
        <w:t xml:space="preserve">双方争辩的焦点是，安达信是否在得知美国证监会即将开展调查后销毁与安然相关文件的行为，其行为是否构成阻碍司法公正的罪行。 </w:t>
      </w:r>
    </w:p>
    <w:p w:rsidR="00BC49E4" w:rsidRPr="00BC49E4" w:rsidRDefault="00BC49E4" w:rsidP="00BC49E4">
      <w:pPr>
        <w:snapToGrid w:val="0"/>
        <w:ind w:firstLineChars="171" w:firstLine="359"/>
        <w:rPr>
          <w:rFonts w:ascii="宋体" w:eastAsia="宋体" w:hAnsi="宋体" w:cs="Times New Roman"/>
          <w:color w:val="000000"/>
          <w:szCs w:val="28"/>
        </w:rPr>
      </w:pPr>
      <w:r w:rsidRPr="00BC49E4">
        <w:rPr>
          <w:rFonts w:ascii="宋体" w:eastAsia="宋体" w:hAnsi="宋体" w:cs="Times New Roman" w:hint="eastAsia"/>
          <w:color w:val="000000"/>
          <w:szCs w:val="28"/>
        </w:rPr>
        <w:t>2002年6月5日，进入最终陈词阶段，检方一口咬定安达信的合伙人和内部律师在得知证监会即将开展调查的情况下蓄意销毁文件，而安达信的主</w:t>
      </w:r>
      <w:proofErr w:type="gramStart"/>
      <w:r w:rsidRPr="00BC49E4">
        <w:rPr>
          <w:rFonts w:ascii="宋体" w:eastAsia="宋体" w:hAnsi="宋体" w:cs="Times New Roman" w:hint="eastAsia"/>
          <w:color w:val="000000"/>
          <w:szCs w:val="28"/>
        </w:rPr>
        <w:t>辩律师</w:t>
      </w:r>
      <w:proofErr w:type="gramEnd"/>
      <w:r w:rsidRPr="00BC49E4">
        <w:rPr>
          <w:rFonts w:ascii="宋体" w:eastAsia="宋体" w:hAnsi="宋体" w:cs="Times New Roman" w:hint="eastAsia"/>
          <w:color w:val="000000"/>
          <w:szCs w:val="28"/>
        </w:rPr>
        <w:t xml:space="preserve">哈丁则称检察官并未能证明有任何人接到销毁文件的直接指令，亦无任何证据证明安达信意图阻碍证监会的调查。 </w:t>
      </w:r>
    </w:p>
    <w:p w:rsidR="00BC49E4" w:rsidRPr="00BC49E4" w:rsidRDefault="00BC49E4" w:rsidP="00BC49E4">
      <w:pPr>
        <w:snapToGrid w:val="0"/>
        <w:ind w:firstLineChars="171" w:firstLine="359"/>
        <w:rPr>
          <w:rFonts w:ascii="宋体" w:eastAsia="宋体" w:hAnsi="宋体" w:cs="Times New Roman"/>
          <w:color w:val="000000"/>
          <w:szCs w:val="32"/>
        </w:rPr>
      </w:pPr>
      <w:r w:rsidRPr="00BC49E4">
        <w:rPr>
          <w:rFonts w:ascii="宋体" w:eastAsia="宋体" w:hAnsi="宋体" w:cs="Times New Roman" w:hint="eastAsia"/>
          <w:color w:val="000000"/>
          <w:szCs w:val="32"/>
        </w:rPr>
        <w:t>最终陈词结束后，哈蒙法官就本案涉及的法律问题对陪审团给出长达１１页的指示。从6月6日开始，12名陪审员正式进入封闭式审议阶段。经过长达十天时间的艰难的审议，于6月15日，陪审团终于得出了审议结果：一致认定安达信阻碍政府调查的罪名成立。</w:t>
      </w:r>
    </w:p>
    <w:p w:rsidR="00BC49E4" w:rsidRPr="00BC49E4" w:rsidRDefault="00BC49E4" w:rsidP="00BC49E4">
      <w:pPr>
        <w:snapToGrid w:val="0"/>
        <w:ind w:firstLineChars="171" w:firstLine="359"/>
        <w:rPr>
          <w:rFonts w:ascii="宋体" w:eastAsia="宋体" w:hAnsi="宋体" w:cs="Times New Roman"/>
          <w:color w:val="000000"/>
          <w:kern w:val="0"/>
          <w:szCs w:val="28"/>
        </w:rPr>
      </w:pPr>
      <w:r w:rsidRPr="00BC49E4">
        <w:rPr>
          <w:rFonts w:ascii="宋体" w:eastAsia="宋体" w:hAnsi="宋体" w:cs="Times New Roman" w:hint="eastAsia"/>
          <w:color w:val="000000"/>
          <w:szCs w:val="28"/>
        </w:rPr>
        <w:t>2002年10月16日，美国休斯敦联邦地区法院对安达信妨碍司法调查</w:t>
      </w:r>
      <w:proofErr w:type="gramStart"/>
      <w:r w:rsidRPr="00BC49E4">
        <w:rPr>
          <w:rFonts w:ascii="宋体" w:eastAsia="宋体" w:hAnsi="宋体" w:cs="Times New Roman" w:hint="eastAsia"/>
          <w:color w:val="000000"/>
          <w:szCs w:val="28"/>
        </w:rPr>
        <w:t>作出</w:t>
      </w:r>
      <w:proofErr w:type="gramEnd"/>
      <w:r w:rsidRPr="00BC49E4">
        <w:rPr>
          <w:rFonts w:ascii="宋体" w:eastAsia="宋体" w:hAnsi="宋体" w:cs="Times New Roman" w:hint="eastAsia"/>
          <w:color w:val="000000"/>
          <w:szCs w:val="28"/>
        </w:rPr>
        <w:t>判决，罚款50万美元，并禁止它在5年内从事业务。这是安然公司去年底宣布破产后的第一起相关刑事判决，也是妨碍司法</w:t>
      </w:r>
      <w:proofErr w:type="gramStart"/>
      <w:r w:rsidRPr="00BC49E4">
        <w:rPr>
          <w:rFonts w:ascii="宋体" w:eastAsia="宋体" w:hAnsi="宋体" w:cs="Times New Roman" w:hint="eastAsia"/>
          <w:color w:val="000000"/>
          <w:szCs w:val="28"/>
        </w:rPr>
        <w:t>调查罪最严厉</w:t>
      </w:r>
      <w:proofErr w:type="gramEnd"/>
      <w:r w:rsidRPr="00BC49E4">
        <w:rPr>
          <w:rFonts w:ascii="宋体" w:eastAsia="宋体" w:hAnsi="宋体" w:cs="Times New Roman" w:hint="eastAsia"/>
          <w:color w:val="000000"/>
          <w:szCs w:val="28"/>
        </w:rPr>
        <w:t>的处罚。安达信在过去20年中，有十几次涉嫌忽视、隐瞒客户的财务问题，不过每次都达成和解，但这次没能逃脱法律的制裁。据悉，安达信已就法院判决向美国第五巡回上诉法院提出上诉。在美国，上诉是个漫长的过程，美国舆论普遍认为，无论上诉结果如何，都很难改变安达信解体的命运。实际上，安达信在陪审团</w:t>
      </w:r>
      <w:proofErr w:type="gramStart"/>
      <w:r w:rsidRPr="00BC49E4">
        <w:rPr>
          <w:rFonts w:ascii="宋体" w:eastAsia="宋体" w:hAnsi="宋体" w:cs="Times New Roman" w:hint="eastAsia"/>
          <w:color w:val="000000"/>
          <w:szCs w:val="28"/>
        </w:rPr>
        <w:t>作出</w:t>
      </w:r>
      <w:proofErr w:type="gramEnd"/>
      <w:r w:rsidRPr="00BC49E4">
        <w:rPr>
          <w:rFonts w:ascii="宋体" w:eastAsia="宋体" w:hAnsi="宋体" w:cs="Times New Roman" w:hint="eastAsia"/>
          <w:color w:val="000000"/>
          <w:szCs w:val="28"/>
        </w:rPr>
        <w:t xml:space="preserve">决定后就宣布，从2002年８月31日起停止从事上市公司的审计业务，此后，2 000多家上市公司客户陆续离开安达信。同时，安达信关闭了全国各地绝大多数办事处，员工人数也从2.8万人下降到目前的不足2 000人。 </w:t>
      </w:r>
    </w:p>
    <w:p w:rsidR="00BC49E4" w:rsidRPr="00BC49E4" w:rsidRDefault="00BC49E4" w:rsidP="00BC49E4">
      <w:pPr>
        <w:snapToGrid w:val="0"/>
        <w:ind w:firstLineChars="171" w:firstLine="360"/>
        <w:rPr>
          <w:rFonts w:ascii="宋体" w:eastAsia="宋体" w:hAnsi="宋体" w:cs="Times New Roman"/>
          <w:b/>
          <w:bCs/>
          <w:color w:val="000000"/>
          <w:szCs w:val="32"/>
        </w:rPr>
      </w:pPr>
      <w:r w:rsidRPr="00BC49E4">
        <w:rPr>
          <w:rFonts w:ascii="宋体" w:eastAsia="宋体" w:hAnsi="宋体" w:cs="Times New Roman" w:hint="eastAsia"/>
          <w:b/>
          <w:bCs/>
          <w:color w:val="000000"/>
          <w:szCs w:val="24"/>
        </w:rPr>
        <w:t>二、</w:t>
      </w:r>
      <w:r w:rsidRPr="00BC49E4">
        <w:rPr>
          <w:rFonts w:ascii="宋体" w:eastAsia="宋体" w:hAnsi="宋体" w:cs="Times New Roman" w:hint="eastAsia"/>
          <w:b/>
          <w:bCs/>
          <w:szCs w:val="24"/>
        </w:rPr>
        <w:t>美国如何应对安然事件</w:t>
      </w:r>
    </w:p>
    <w:p w:rsidR="00BC49E4" w:rsidRPr="00BC49E4" w:rsidRDefault="00BC49E4" w:rsidP="00BC49E4">
      <w:pPr>
        <w:snapToGrid w:val="0"/>
        <w:ind w:firstLineChars="171" w:firstLine="359"/>
        <w:rPr>
          <w:rFonts w:ascii="宋体" w:eastAsia="宋体" w:hAnsi="宋体" w:cs="Times New Roman"/>
          <w:color w:val="000000"/>
          <w:szCs w:val="32"/>
        </w:rPr>
      </w:pPr>
      <w:r w:rsidRPr="00BC49E4">
        <w:rPr>
          <w:rFonts w:ascii="宋体" w:eastAsia="宋体" w:hAnsi="宋体" w:cs="Times New Roman" w:hint="eastAsia"/>
          <w:color w:val="000000"/>
          <w:szCs w:val="32"/>
        </w:rPr>
        <w:t>2002年7月25日，美国国会参众两院通过了《公众公司会计改革和投资者保护2002年度法案》，7月30日，布什总统正式签署，成为生效法律。</w:t>
      </w:r>
    </w:p>
    <w:p w:rsidR="00BC49E4" w:rsidRPr="00BC49E4" w:rsidRDefault="00BC49E4" w:rsidP="00BC49E4">
      <w:pPr>
        <w:snapToGrid w:val="0"/>
        <w:ind w:firstLineChars="171" w:firstLine="359"/>
        <w:rPr>
          <w:rFonts w:ascii="宋体" w:eastAsia="宋体" w:hAnsi="宋体" w:cs="Times New Roman"/>
          <w:vanish/>
          <w:color w:val="000000"/>
          <w:kern w:val="0"/>
          <w:szCs w:val="32"/>
        </w:rPr>
      </w:pPr>
    </w:p>
    <w:p w:rsidR="00BC49E4" w:rsidRPr="00BC49E4" w:rsidRDefault="00BC49E4" w:rsidP="00BC49E4">
      <w:pPr>
        <w:snapToGrid w:val="0"/>
        <w:ind w:firstLineChars="171" w:firstLine="360"/>
        <w:rPr>
          <w:rFonts w:ascii="宋体" w:eastAsia="宋体" w:hAnsi="宋体" w:cs="Times New Roman"/>
          <w:b/>
          <w:bCs/>
          <w:szCs w:val="24"/>
        </w:rPr>
      </w:pPr>
      <w:r w:rsidRPr="00BC49E4">
        <w:rPr>
          <w:rFonts w:ascii="宋体" w:eastAsia="宋体" w:hAnsi="宋体" w:cs="Times New Roman" w:hint="eastAsia"/>
          <w:b/>
          <w:bCs/>
          <w:szCs w:val="24"/>
        </w:rPr>
        <w:t xml:space="preserve">三、安然事件的启示 </w:t>
      </w:r>
    </w:p>
    <w:p w:rsidR="00BC49E4" w:rsidRPr="00BC49E4" w:rsidRDefault="00BC49E4" w:rsidP="00BC49E4">
      <w:pPr>
        <w:snapToGrid w:val="0"/>
        <w:ind w:firstLineChars="171" w:firstLine="360"/>
        <w:rPr>
          <w:rFonts w:ascii="宋体" w:eastAsia="宋体" w:hAnsi="宋体" w:cs="Times New Roman"/>
          <w:b/>
          <w:bCs/>
          <w:vanish/>
          <w:color w:val="000000"/>
          <w:kern w:val="0"/>
          <w:szCs w:val="24"/>
        </w:rPr>
      </w:pPr>
    </w:p>
    <w:p w:rsidR="00BC49E4" w:rsidRPr="00BC49E4" w:rsidRDefault="00BC49E4" w:rsidP="00BC49E4">
      <w:pPr>
        <w:snapToGrid w:val="0"/>
        <w:ind w:firstLineChars="171" w:firstLine="359"/>
        <w:rPr>
          <w:rFonts w:ascii="宋体" w:eastAsia="宋体" w:hAnsi="宋体" w:cs="Times New Roman"/>
          <w:color w:val="000000"/>
          <w:szCs w:val="32"/>
        </w:rPr>
      </w:pPr>
      <w:r w:rsidRPr="00BC49E4">
        <w:rPr>
          <w:rFonts w:ascii="宋体" w:eastAsia="宋体" w:hAnsi="宋体" w:cs="Times New Roman" w:hint="eastAsia"/>
          <w:color w:val="000000"/>
          <w:szCs w:val="32"/>
        </w:rPr>
        <w:t>（一）法律制度的完善不是一蹴而就，也不是一劳永逸的，需要在实践中不断发展和完善。</w:t>
      </w:r>
    </w:p>
    <w:p w:rsidR="00BC49E4" w:rsidRPr="00BC49E4" w:rsidRDefault="00BC49E4" w:rsidP="00BC49E4">
      <w:pPr>
        <w:snapToGrid w:val="0"/>
        <w:ind w:firstLineChars="171" w:firstLine="359"/>
        <w:rPr>
          <w:rFonts w:ascii="宋体" w:eastAsia="宋体" w:hAnsi="宋体" w:cs="Times New Roman"/>
          <w:vanish/>
          <w:color w:val="000000"/>
          <w:kern w:val="0"/>
          <w:szCs w:val="32"/>
        </w:rPr>
      </w:pPr>
    </w:p>
    <w:p w:rsidR="00BC49E4" w:rsidRPr="00BC49E4" w:rsidRDefault="00BC49E4" w:rsidP="00BC49E4">
      <w:pPr>
        <w:snapToGrid w:val="0"/>
        <w:ind w:firstLineChars="171" w:firstLine="359"/>
        <w:rPr>
          <w:rFonts w:ascii="宋体" w:eastAsia="宋体" w:hAnsi="宋体" w:cs="Times New Roman"/>
          <w:color w:val="000000"/>
          <w:szCs w:val="32"/>
        </w:rPr>
      </w:pPr>
      <w:r w:rsidRPr="00BC49E4">
        <w:rPr>
          <w:rFonts w:ascii="宋体" w:eastAsia="宋体" w:hAnsi="宋体" w:cs="Times New Roman" w:hint="eastAsia"/>
          <w:color w:val="000000"/>
          <w:szCs w:val="32"/>
        </w:rPr>
        <w:t>（二）诚信是确保市场经济健康发展的重要保证。</w:t>
      </w:r>
    </w:p>
    <w:p w:rsidR="00BC49E4" w:rsidRPr="00BC49E4" w:rsidRDefault="00BC49E4" w:rsidP="00BC49E4">
      <w:pPr>
        <w:snapToGrid w:val="0"/>
        <w:ind w:firstLineChars="171" w:firstLine="359"/>
        <w:rPr>
          <w:rFonts w:ascii="宋体" w:eastAsia="宋体" w:hAnsi="宋体" w:cs="Times New Roman"/>
          <w:vanish/>
          <w:color w:val="000000"/>
          <w:szCs w:val="32"/>
        </w:rPr>
      </w:pPr>
    </w:p>
    <w:p w:rsidR="00BC49E4" w:rsidRPr="00BC49E4" w:rsidRDefault="00BC49E4" w:rsidP="00BC49E4">
      <w:pPr>
        <w:snapToGrid w:val="0"/>
        <w:ind w:firstLineChars="171" w:firstLine="359"/>
        <w:rPr>
          <w:rFonts w:ascii="宋体" w:eastAsia="宋体" w:hAnsi="宋体" w:cs="Times New Roman"/>
          <w:color w:val="000000"/>
          <w:szCs w:val="32"/>
        </w:rPr>
      </w:pPr>
      <w:r w:rsidRPr="00BC49E4">
        <w:rPr>
          <w:rFonts w:ascii="宋体" w:eastAsia="宋体" w:hAnsi="宋体" w:cs="Times New Roman" w:hint="eastAsia"/>
          <w:color w:val="000000"/>
          <w:szCs w:val="32"/>
        </w:rPr>
        <w:t>（三）一些激励性的改革措施，如果没有相应的法律制度予以规范，那么这种改革措施会不可避免地产生负面作用。</w:t>
      </w:r>
    </w:p>
    <w:p w:rsidR="00BC49E4" w:rsidRPr="00BC49E4" w:rsidRDefault="00BC49E4" w:rsidP="00BC49E4">
      <w:pPr>
        <w:snapToGrid w:val="0"/>
        <w:ind w:firstLineChars="171" w:firstLine="359"/>
        <w:rPr>
          <w:rFonts w:ascii="宋体" w:eastAsia="宋体" w:hAnsi="宋体" w:cs="Times New Roman"/>
          <w:color w:val="000000"/>
          <w:szCs w:val="32"/>
        </w:rPr>
      </w:pPr>
      <w:r w:rsidRPr="00BC49E4">
        <w:rPr>
          <w:rFonts w:ascii="宋体" w:eastAsia="宋体" w:hAnsi="宋体" w:cs="Times New Roman" w:hint="eastAsia"/>
          <w:color w:val="000000"/>
          <w:szCs w:val="32"/>
        </w:rPr>
        <w:t>（四）独立性是注册会计师的安身立命之本。</w:t>
      </w:r>
    </w:p>
    <w:p w:rsidR="00BC49E4" w:rsidRPr="00BC49E4" w:rsidRDefault="00BC49E4" w:rsidP="00BC49E4">
      <w:pPr>
        <w:snapToGrid w:val="0"/>
        <w:ind w:firstLineChars="171" w:firstLine="359"/>
        <w:rPr>
          <w:rFonts w:ascii="宋体" w:eastAsia="宋体" w:hAnsi="宋体" w:cs="Times New Roman"/>
          <w:vanish/>
          <w:color w:val="000000"/>
          <w:kern w:val="0"/>
          <w:szCs w:val="32"/>
        </w:rPr>
      </w:pPr>
    </w:p>
    <w:p w:rsidR="00BC49E4" w:rsidRPr="00BC49E4" w:rsidRDefault="00BC49E4" w:rsidP="00BC49E4">
      <w:pPr>
        <w:snapToGrid w:val="0"/>
        <w:ind w:firstLineChars="171" w:firstLine="359"/>
        <w:rPr>
          <w:rFonts w:ascii="宋体" w:eastAsia="宋体" w:hAnsi="宋体" w:cs="Times New Roman"/>
          <w:color w:val="000000"/>
          <w:szCs w:val="32"/>
        </w:rPr>
      </w:pPr>
      <w:r w:rsidRPr="00BC49E4">
        <w:rPr>
          <w:rFonts w:ascii="宋体" w:eastAsia="宋体" w:hAnsi="宋体" w:cs="Times New Roman" w:hint="eastAsia"/>
          <w:color w:val="000000"/>
          <w:szCs w:val="32"/>
        </w:rPr>
        <w:t>（五）注册会计师要处理好遵守执业规则与遵守基本原则的关系。</w:t>
      </w:r>
    </w:p>
    <w:p w:rsidR="00BC49E4" w:rsidRPr="00BC49E4" w:rsidRDefault="00BC49E4" w:rsidP="00BC49E4">
      <w:pPr>
        <w:snapToGrid w:val="0"/>
        <w:ind w:firstLineChars="171" w:firstLine="359"/>
        <w:rPr>
          <w:rFonts w:ascii="宋体" w:eastAsia="宋体" w:hAnsi="宋体" w:cs="Times New Roman"/>
          <w:vanish/>
          <w:color w:val="000000"/>
          <w:szCs w:val="32"/>
        </w:rPr>
      </w:pPr>
    </w:p>
    <w:p w:rsidR="00BC49E4" w:rsidRPr="00BC49E4" w:rsidRDefault="00BC49E4" w:rsidP="00BC49E4">
      <w:pPr>
        <w:snapToGrid w:val="0"/>
        <w:ind w:firstLineChars="171" w:firstLine="359"/>
        <w:rPr>
          <w:rFonts w:ascii="宋体" w:eastAsia="宋体" w:hAnsi="宋体" w:cs="Times New Roman"/>
          <w:color w:val="000000"/>
          <w:szCs w:val="32"/>
        </w:rPr>
      </w:pPr>
      <w:r w:rsidRPr="00BC49E4">
        <w:rPr>
          <w:rFonts w:ascii="宋体" w:eastAsia="宋体" w:hAnsi="宋体" w:cs="Times New Roman" w:hint="eastAsia"/>
          <w:color w:val="000000"/>
          <w:szCs w:val="32"/>
        </w:rPr>
        <w:t>（六）要正确对待上市公司的胜败和会计师的作用。</w:t>
      </w:r>
    </w:p>
    <w:p w:rsidR="00BC49E4" w:rsidRPr="00BC49E4" w:rsidRDefault="00BC49E4" w:rsidP="00BC49E4">
      <w:pPr>
        <w:snapToGrid w:val="0"/>
        <w:ind w:firstLineChars="171" w:firstLine="359"/>
        <w:rPr>
          <w:rFonts w:ascii="宋体" w:eastAsia="宋体" w:hAnsi="宋体" w:cs="Times New Roman"/>
          <w:vanish/>
          <w:color w:val="000000"/>
          <w:szCs w:val="32"/>
        </w:rPr>
      </w:pPr>
    </w:p>
    <w:p w:rsidR="00BC49E4" w:rsidRPr="00BC49E4" w:rsidRDefault="00BC49E4" w:rsidP="00BC49E4">
      <w:pPr>
        <w:snapToGrid w:val="0"/>
        <w:ind w:firstLineChars="171" w:firstLine="359"/>
        <w:rPr>
          <w:rFonts w:ascii="宋体" w:eastAsia="宋体" w:hAnsi="宋体" w:cs="Times New Roman"/>
          <w:color w:val="000000"/>
          <w:szCs w:val="32"/>
        </w:rPr>
      </w:pPr>
      <w:r w:rsidRPr="00BC49E4">
        <w:rPr>
          <w:rFonts w:ascii="宋体" w:eastAsia="宋体" w:hAnsi="宋体" w:cs="Times New Roman" w:hint="eastAsia"/>
          <w:color w:val="000000"/>
          <w:szCs w:val="32"/>
        </w:rPr>
        <w:t>（七）要正确对待证券市场出现的丑闻。</w:t>
      </w:r>
    </w:p>
    <w:p w:rsidR="00BC49E4" w:rsidRPr="00BC49E4" w:rsidRDefault="00BC49E4" w:rsidP="00BC49E4">
      <w:pPr>
        <w:snapToGrid w:val="0"/>
        <w:rPr>
          <w:rFonts w:ascii="Times New Roman" w:eastAsia="宋体" w:hAnsi="Times New Roman" w:cs="Times New Roman"/>
          <w:szCs w:val="24"/>
        </w:rPr>
      </w:pPr>
    </w:p>
    <w:p w:rsidR="00C35999" w:rsidRPr="00BC49E4" w:rsidRDefault="00C35999"/>
    <w:sectPr w:rsidR="00C35999" w:rsidRPr="00BC49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794"/>
    <w:rsid w:val="00664F1A"/>
    <w:rsid w:val="00BC49E4"/>
    <w:rsid w:val="00C35999"/>
    <w:rsid w:val="00DE5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87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416</Words>
  <Characters>2375</Characters>
  <Application>Microsoft Office Word</Application>
  <DocSecurity>0</DocSecurity>
  <Lines>19</Lines>
  <Paragraphs>5</Paragraphs>
  <ScaleCrop>false</ScaleCrop>
  <Company>Sky123.Org</Company>
  <LinksUpToDate>false</LinksUpToDate>
  <CharactersWithSpaces>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zzda</cp:lastModifiedBy>
  <cp:revision>3</cp:revision>
  <dcterms:created xsi:type="dcterms:W3CDTF">2014-11-06T10:19:00Z</dcterms:created>
  <dcterms:modified xsi:type="dcterms:W3CDTF">2015-09-23T01:09:00Z</dcterms:modified>
</cp:coreProperties>
</file>