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00D40">
      <w:pPr>
        <w:spacing w:before="4" w:line="240" w:lineRule="auto"/>
        <w:rPr>
          <w:rFonts w:ascii="Times New Roman" w:hAnsi="Times New Roman" w:eastAsia="Times New Roman" w:cs="Times New Roman"/>
          <w:sz w:val="9"/>
          <w:szCs w:val="9"/>
        </w:rPr>
      </w:pPr>
      <w:bookmarkStart w:id="0" w:name="_GoBack"/>
      <w:bookmarkEnd w:id="0"/>
    </w:p>
    <w:p w14:paraId="3856302F">
      <w:pPr>
        <w:pStyle w:val="2"/>
        <w:spacing w:line="486" w:lineRule="exact"/>
        <w:ind w:right="0"/>
        <w:jc w:val="left"/>
        <w:rPr>
          <w:rFonts w:ascii="微软雅黑" w:hAnsi="微软雅黑" w:eastAsia="微软雅黑" w:cs="微软雅黑"/>
          <w:b w:val="0"/>
          <w:bCs w:val="0"/>
        </w:rPr>
      </w:pPr>
      <w:r>
        <w:rPr>
          <w:rFonts w:ascii="微软雅黑" w:hAnsi="微软雅黑" w:eastAsia="微软雅黑" w:cs="微软雅黑"/>
        </w:rPr>
        <w:t>课 程 单 元 设 计</w:t>
      </w:r>
    </w:p>
    <w:p w14:paraId="76128623">
      <w:pPr>
        <w:pStyle w:val="2"/>
        <w:spacing w:line="421" w:lineRule="exact"/>
        <w:ind w:right="0" w:firstLine="0"/>
        <w:jc w:val="left"/>
        <w:rPr>
          <w:b w:val="0"/>
          <w:bCs w:val="0"/>
        </w:rPr>
      </w:pPr>
      <w:r>
        <w:t>Unit Delivery</w:t>
      </w:r>
      <w:r>
        <w:rPr>
          <w:spacing w:val="-5"/>
        </w:rPr>
        <w:t xml:space="preserve"> </w:t>
      </w:r>
      <w:r>
        <w:t>Plan</w:t>
      </w:r>
    </w:p>
    <w:p w14:paraId="345AAC59">
      <w:pPr>
        <w:spacing w:before="7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</w:rPr>
      </w:pPr>
    </w:p>
    <w:tbl>
      <w:tblPr>
        <w:tblStyle w:val="3"/>
        <w:tblW w:w="9728" w:type="dxa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9"/>
        <w:gridCol w:w="426"/>
        <w:gridCol w:w="2274"/>
        <w:gridCol w:w="426"/>
        <w:gridCol w:w="848"/>
        <w:gridCol w:w="992"/>
        <w:gridCol w:w="1382"/>
        <w:gridCol w:w="1075"/>
        <w:gridCol w:w="516"/>
      </w:tblGrid>
      <w:tr w14:paraId="2118A5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393FA6">
            <w:pPr>
              <w:pStyle w:val="7"/>
              <w:spacing w:before="45" w:line="182" w:lineRule="auto"/>
              <w:ind w:left="284" w:right="282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授课教师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Instructor</w:t>
            </w:r>
          </w:p>
        </w:tc>
        <w:tc>
          <w:tcPr>
            <w:tcW w:w="3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5841F9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57930C">
            <w:pPr>
              <w:pStyle w:val="7"/>
              <w:spacing w:before="45" w:line="182" w:lineRule="auto"/>
              <w:ind w:left="309" w:right="308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所在部门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Department</w:t>
            </w:r>
          </w:p>
        </w:tc>
        <w:tc>
          <w:tcPr>
            <w:tcW w:w="29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54B0F3">
            <w:pPr>
              <w:rPr>
                <w:rFonts w:hint="eastAsia" w:eastAsia="宋体"/>
                <w:lang w:eastAsia="zh-CN"/>
              </w:rPr>
            </w:pPr>
          </w:p>
        </w:tc>
      </w:tr>
      <w:tr w14:paraId="169168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CF51B7">
            <w:pPr>
              <w:pStyle w:val="7"/>
              <w:spacing w:before="15" w:line="182" w:lineRule="auto"/>
              <w:ind w:left="163" w:right="162" w:firstLine="244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课程名称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Course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0A876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心理健康教育 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0F5BA7">
            <w:pPr>
              <w:pStyle w:val="7"/>
              <w:spacing w:line="253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授课日期</w:t>
            </w:r>
          </w:p>
          <w:p w14:paraId="2DFE4B99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Date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01D550"/>
        </w:tc>
      </w:tr>
      <w:tr w14:paraId="02D884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EE6727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19"/>
                <w:szCs w:val="19"/>
              </w:rPr>
            </w:pPr>
          </w:p>
          <w:p w14:paraId="5A8C7C6A">
            <w:pPr>
              <w:pStyle w:val="7"/>
              <w:spacing w:line="182" w:lineRule="auto"/>
              <w:ind w:left="284" w:right="283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单元标题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Unit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76B7D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大学生情绪管理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12FE86">
            <w:pPr>
              <w:pStyle w:val="7"/>
              <w:spacing w:line="226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单元序号</w:t>
            </w:r>
          </w:p>
          <w:p w14:paraId="311D178B">
            <w:pPr>
              <w:pStyle w:val="7"/>
              <w:spacing w:before="23" w:line="240" w:lineRule="exact"/>
              <w:ind w:left="190" w:right="188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Sequence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number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unit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8A185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T3-3</w:t>
            </w:r>
          </w:p>
        </w:tc>
      </w:tr>
      <w:tr w14:paraId="0D9878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5B68AF">
            <w:pPr>
              <w:pStyle w:val="7"/>
              <w:spacing w:before="33" w:line="182" w:lineRule="auto"/>
              <w:ind w:left="586" w:right="405" w:hanging="17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授课地点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Venue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05828"/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7D747A">
            <w:pPr>
              <w:pStyle w:val="7"/>
              <w:spacing w:before="33" w:line="182" w:lineRule="auto"/>
              <w:ind w:left="328" w:right="150" w:hanging="18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授课班级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Class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4D79F5"/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31E5E4">
            <w:pPr>
              <w:pStyle w:val="7"/>
              <w:spacing w:before="33" w:line="182" w:lineRule="auto"/>
              <w:ind w:left="109" w:right="109" w:firstLine="18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课时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Periods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F0FC1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 w14:paraId="2F5F0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2CBCD5E"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  <w:p w14:paraId="490B7A87">
            <w:pPr>
              <w:pStyle w:val="7"/>
              <w:spacing w:before="198"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知识目标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Knowledge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0C84FF">
            <w:pPr>
              <w:pStyle w:val="7"/>
              <w:spacing w:line="262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8EAF30">
            <w:pPr>
              <w:rPr>
                <w:rFonts w:hint="eastAsia" w:eastAsia="宋体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掌握情绪的概念、情绪的四要素、情商的内涵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74AE9A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95774BA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52883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66B09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熟悉情绪的四种功能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333F8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CEDB779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D5EFD0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C054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了解情绪对学习、生活、人际交往、认知行为和身心健康的影响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5333E6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exact"/>
        </w:trPr>
        <w:tc>
          <w:tcPr>
            <w:tcW w:w="1789" w:type="dxa"/>
            <w:tcBorders>
              <w:left w:val="single" w:color="000000" w:sz="4" w:space="0"/>
              <w:right w:val="single" w:color="000000" w:sz="4" w:space="0"/>
            </w:tcBorders>
          </w:tcPr>
          <w:p w14:paraId="1C19CD5C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751478">
            <w:pPr>
              <w:pStyle w:val="7"/>
              <w:spacing w:line="261" w:lineRule="exact"/>
              <w:ind w:left="101" w:right="-1"/>
              <w:jc w:val="left"/>
              <w:rPr>
                <w:rFonts w:hint="default" w:ascii="宋体" w:eastAsia="宋体"/>
                <w:sz w:val="21"/>
                <w:lang w:val="en-US" w:eastAsia="zh-CN"/>
              </w:rPr>
            </w:pPr>
            <w:r>
              <w:rPr>
                <w:rFonts w:hint="eastAsia" w:ascii="宋体" w:eastAsia="宋体"/>
                <w:sz w:val="21"/>
                <w:lang w:val="en-US" w:eastAsia="zh-CN"/>
              </w:rPr>
              <w:t>K4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FD4BA0">
            <w:pPr>
              <w:rPr>
                <w:rFonts w:hint="eastAsia"/>
              </w:rPr>
            </w:pPr>
            <w:r>
              <w:rPr>
                <w:rFonts w:hint="eastAsia"/>
              </w:rPr>
              <w:t>了解大学生情绪管理的重要性。</w:t>
            </w:r>
          </w:p>
        </w:tc>
      </w:tr>
      <w:tr w14:paraId="23CC54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14992BF0"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  <w:p w14:paraId="1AF36CDA">
            <w:pPr>
              <w:pStyle w:val="7"/>
              <w:spacing w:before="198" w:line="182" w:lineRule="auto"/>
              <w:ind w:left="284" w:right="28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技能目标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Skill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56242D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36ADE1">
            <w:r>
              <w:rPr>
                <w:rFonts w:hint="default" w:ascii="宋体" w:hAnsi="宋体" w:eastAsia="宋体" w:cs="宋体"/>
                <w:color w:val="auto"/>
                <w:szCs w:val="21"/>
              </w:rPr>
              <w:t>具备察言观色的能力；</w:t>
            </w:r>
          </w:p>
        </w:tc>
      </w:tr>
      <w:tr w14:paraId="7DB8F3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608D567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881E79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31BC8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能认识并且接纳自己与别人的情绪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0E854C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17BE771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EF58BF">
            <w:pPr>
              <w:pStyle w:val="7"/>
              <w:spacing w:line="262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B391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熟练掌握情绪健康标准并以此标准控制不良情绪。</w:t>
            </w:r>
          </w:p>
        </w:tc>
      </w:tr>
      <w:tr w14:paraId="4353D3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9671F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30"/>
                <w:szCs w:val="30"/>
              </w:rPr>
            </w:pPr>
          </w:p>
          <w:p w14:paraId="46FC3BAB">
            <w:pPr>
              <w:pStyle w:val="7"/>
              <w:spacing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态度目标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Attitude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AF087E2">
            <w:pPr>
              <w:pStyle w:val="7"/>
              <w:spacing w:line="261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6A6C1B">
            <w:r>
              <w:rPr>
                <w:rFonts w:hint="eastAsia" w:ascii="宋体" w:hAnsi="宋体" w:eastAsia="宋体" w:cs="宋体"/>
                <w:color w:val="auto"/>
                <w:szCs w:val="21"/>
              </w:rPr>
              <w:t>重视情绪健康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353AC2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33011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796D7F4">
            <w:pPr>
              <w:pStyle w:val="7"/>
              <w:spacing w:line="262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AB8BF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</w:rPr>
              <w:t>形成积极觉察情绪的态度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  <w:lang w:eastAsia="zh-CN"/>
              </w:rPr>
              <w:t>；</w:t>
            </w:r>
          </w:p>
        </w:tc>
      </w:tr>
      <w:tr w14:paraId="733211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0D1E1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3C07CFD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B1D2D2">
            <w:r>
              <w:rPr>
                <w:rFonts w:hint="eastAsia"/>
              </w:rPr>
              <w:t>积极寻求情绪调节对策并正向迁移到具体生活情境中。</w:t>
            </w:r>
          </w:p>
        </w:tc>
      </w:tr>
      <w:tr w14:paraId="5F082A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863E41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情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分析</w:t>
            </w:r>
          </w:p>
          <w:p w14:paraId="25B84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A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nalysis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 xml:space="preserve"> of the learning situation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6FF36">
            <w:pPr>
              <w:spacing w:line="360" w:lineRule="exact"/>
              <w:ind w:firstLine="44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因中学学校存在差异，少部分学生学习过心理相关知识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大部分学生没有接受过心理健康教育。我校学生入学</w:t>
            </w:r>
            <w:r>
              <w:rPr>
                <w:rFonts w:hint="eastAsia" w:ascii="仿宋" w:hAnsi="仿宋" w:eastAsia="仿宋"/>
                <w:szCs w:val="21"/>
              </w:rPr>
              <w:t>分数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XX以上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在智力上具备学习心理知识的能力，但心理健康知识储备均比较薄弱。来自普通高中的学生在知识获取上比单独招生的学生有优势，单独招生的学生在技能使用上比普通高中的学生有经验。</w:t>
            </w:r>
          </w:p>
          <w:p w14:paraId="639B7CC0"/>
        </w:tc>
      </w:tr>
      <w:tr w14:paraId="17CA26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E7E28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重点及措施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Key</w:t>
            </w:r>
            <w:r>
              <w:rPr>
                <w:rFonts w:ascii="仿宋" w:hAnsi="仿宋" w:eastAsia="仿宋" w:cs="仿宋"/>
                <w:b/>
                <w:bCs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points</w:t>
            </w:r>
            <w:r>
              <w:rPr>
                <w:rFonts w:ascii="仿宋" w:hAnsi="仿宋" w:eastAsia="仿宋" w:cs="仿宋"/>
                <w:b/>
                <w:bCs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and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Instructional</w:t>
            </w:r>
          </w:p>
          <w:p w14:paraId="04C1427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284" w:right="0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3E4167"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掌握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大学生情绪困扰</w:t>
            </w:r>
          </w:p>
          <w:p w14:paraId="20EEDF9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措施：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学生查找资料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做阐述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，教师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反馈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。</w:t>
            </w:r>
          </w:p>
        </w:tc>
      </w:tr>
      <w:tr w14:paraId="0EFF93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848CF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难点及措施</w:t>
            </w:r>
          </w:p>
          <w:p w14:paraId="0207929E">
            <w:pPr>
              <w:pStyle w:val="7"/>
              <w:spacing w:before="30" w:line="182" w:lineRule="auto"/>
              <w:ind w:left="103" w:right="101" w:hanging="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Difficult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Points and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Instructional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A4E651">
            <w:pPr>
              <w:spacing w:line="36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仿宋" w:hAnsi="仿宋" w:eastAsia="仿宋"/>
                <w:szCs w:val="21"/>
                <w:lang w:eastAsia="zh-CN"/>
              </w:rPr>
              <w:t>情绪管理的重要性及情绪健康标准</w:t>
            </w:r>
          </w:p>
          <w:p w14:paraId="17F59A37">
            <w:pPr>
              <w:spacing w:line="360" w:lineRule="exact"/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措施：</w:t>
            </w:r>
            <w:r>
              <w:rPr>
                <w:rFonts w:hint="default" w:ascii="仿宋" w:hAnsi="仿宋" w:eastAsia="仿宋"/>
                <w:szCs w:val="21"/>
                <w:lang w:val="en-US" w:eastAsia="zh-CN"/>
              </w:rPr>
              <w:t>教师提供案例，学生进行分析，教师总结评价。</w:t>
            </w:r>
          </w:p>
        </w:tc>
      </w:tr>
      <w:tr w14:paraId="7D83FC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01C682">
            <w:pPr>
              <w:pStyle w:val="7"/>
              <w:spacing w:before="29" w:line="182" w:lineRule="auto"/>
              <w:ind w:left="345" w:right="343" w:firstLine="6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Teaching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resources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479E27">
            <w:pPr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《心理健康教育》（北京出版社）</w:t>
            </w:r>
          </w:p>
          <w:p w14:paraId="483E2CC5">
            <w:r>
              <w:rPr>
                <w:rFonts w:hint="eastAsia" w:ascii="仿宋" w:hAnsi="仿宋" w:eastAsia="仿宋"/>
                <w:szCs w:val="21"/>
                <w:lang w:eastAsia="zh-CN"/>
              </w:rPr>
              <w:t>扩音器，手机，电子课件、电子教案、在线考试平台，大学生心理测评系统，网络资源等。</w:t>
            </w:r>
          </w:p>
        </w:tc>
      </w:tr>
      <w:tr w14:paraId="36454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25898B">
            <w:pPr>
              <w:pStyle w:val="7"/>
              <w:spacing w:before="129" w:line="182" w:lineRule="auto"/>
              <w:ind w:left="284" w:right="283" w:firstLine="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形成性考核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Formative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assessment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984759">
            <w:pPr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出勤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课堂</w:t>
            </w:r>
            <w:r>
              <w:rPr>
                <w:rFonts w:ascii="仿宋" w:hAnsi="仿宋" w:eastAsia="仿宋"/>
                <w:szCs w:val="21"/>
              </w:rPr>
              <w:t>（</w:t>
            </w:r>
            <w:r>
              <w:rPr>
                <w:rFonts w:hint="eastAsia" w:ascii="仿宋" w:hAnsi="仿宋" w:eastAsia="仿宋"/>
                <w:szCs w:val="21"/>
              </w:rPr>
              <w:t>参与度</w:t>
            </w:r>
            <w:r>
              <w:rPr>
                <w:rFonts w:ascii="仿宋" w:hAnsi="仿宋" w:eastAsia="仿宋"/>
                <w:szCs w:val="21"/>
              </w:rPr>
              <w:t>、注意力）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40%，</w:t>
            </w:r>
            <w:r>
              <w:rPr>
                <w:rFonts w:hint="eastAsia" w:ascii="仿宋" w:hAnsi="仿宋" w:eastAsia="仿宋"/>
                <w:szCs w:val="21"/>
              </w:rPr>
              <w:t>作业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课中课后</w:t>
            </w:r>
            <w:r>
              <w:rPr>
                <w:rFonts w:ascii="仿宋" w:hAnsi="仿宋" w:eastAsia="仿宋"/>
                <w:szCs w:val="21"/>
              </w:rPr>
              <w:t>任务合作参与度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20%。</w:t>
            </w:r>
          </w:p>
        </w:tc>
      </w:tr>
      <w:tr w14:paraId="78F038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980B38">
            <w:pPr>
              <w:pStyle w:val="7"/>
              <w:spacing w:before="143" w:line="182" w:lineRule="auto"/>
              <w:ind w:left="405" w:right="404" w:firstLine="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课后作业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Homework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6493E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情绪健康标准（简答题）</w:t>
            </w:r>
          </w:p>
          <w:p w14:paraId="538C63C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心理实训：我真棒——红色轰炸</w:t>
            </w:r>
          </w:p>
        </w:tc>
      </w:tr>
    </w:tbl>
    <w:p w14:paraId="23D265B4">
      <w:pPr>
        <w:spacing w:after="0"/>
        <w:sectPr>
          <w:footerReference r:id="rId5" w:type="default"/>
          <w:type w:val="continuous"/>
          <w:pgSz w:w="11910" w:h="16840"/>
          <w:pgMar w:top="480" w:right="300" w:bottom="920" w:left="980" w:header="720" w:footer="738" w:gutter="0"/>
          <w:pgNumType w:start="1"/>
          <w:cols w:space="720" w:num="1"/>
        </w:sectPr>
      </w:pPr>
    </w:p>
    <w:p w14:paraId="6448A845">
      <w:pPr>
        <w:spacing w:before="0" w:line="395" w:lineRule="exact"/>
        <w:ind w:left="2732" w:right="0" w:firstLine="1600" w:firstLineChars="5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课程单元设计</w:t>
      </w:r>
    </w:p>
    <w:p w14:paraId="701DDD38">
      <w:pPr>
        <w:spacing w:before="2" w:line="240" w:lineRule="auto"/>
        <w:rPr>
          <w:rFonts w:ascii="仿宋" w:hAnsi="仿宋" w:eastAsia="仿宋" w:cs="仿宋"/>
          <w:sz w:val="5"/>
          <w:szCs w:val="5"/>
        </w:rPr>
      </w:pPr>
    </w:p>
    <w:p w14:paraId="703A5B5F">
      <w:pPr>
        <w:spacing w:line="20" w:lineRule="exact"/>
        <w:ind w:left="116" w:right="0" w:firstLine="0"/>
        <w:rPr>
          <w:rFonts w:ascii="仿宋" w:hAnsi="仿宋" w:eastAsia="仿宋" w:cs="仿宋"/>
          <w:sz w:val="2"/>
          <w:szCs w:val="2"/>
        </w:rPr>
      </w:pPr>
      <w:r>
        <w:rPr>
          <w:rFonts w:ascii="仿宋" w:hAnsi="仿宋" w:eastAsia="仿宋" w:cs="仿宋"/>
          <w:sz w:val="2"/>
          <w:szCs w:val="2"/>
        </w:rPr>
        <mc:AlternateContent>
          <mc:Choice Requires="wpg">
            <w:drawing>
              <wp:inline distT="0" distB="0" distL="114300" distR="114300">
                <wp:extent cx="6167755" cy="9525"/>
                <wp:effectExtent l="0" t="0" r="0" b="0"/>
                <wp:docPr id="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5" cy="9525"/>
                          <a:chOff x="0" y="0"/>
                          <a:chExt cx="9713" cy="15"/>
                        </a:xfrm>
                      </wpg:grpSpPr>
                      <wpg:grpSp>
                        <wpg:cNvPr id="2" name="组合 7"/>
                        <wpg:cNvGrpSpPr/>
                        <wpg:grpSpPr>
                          <a:xfrm>
                            <a:off x="7" y="7"/>
                            <a:ext cx="9699" cy="2"/>
                            <a:chOff x="7" y="7"/>
                            <a:chExt cx="9699" cy="2"/>
                          </a:xfrm>
                        </wpg:grpSpPr>
                        <wps:wsp>
                          <wps:cNvPr id="1" name="任意多边形 8"/>
                          <wps:cNvSpPr/>
                          <wps:spPr>
                            <a:xfrm>
                              <a:off x="7" y="7"/>
                              <a:ext cx="969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699">
                                  <a:moveTo>
                                    <a:pt x="0" y="0"/>
                                  </a:moveTo>
                                  <a:lnTo>
                                    <a:pt x="9699" y="0"/>
                                  </a:lnTo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6" o:spid="_x0000_s1026" o:spt="203" style="height:0.75pt;width:485.65pt;" coordsize="9713,15" o:gfxdata="UEsDBAoAAAAAAIdO4kAAAAAAAAAAAAAAAAAEAAAAZHJzL1BLAwQUAAAACACHTuJAo7BX6NUAAAAD&#10;AQAADwAAAGRycy9kb3ducmV2LnhtbE2PT0vDQBDF74LfYRnBm92spf6J2RQp6qkIbYXS2zSZJqHZ&#10;2ZDdJu23d/SilwfDe7z3m2x+dq0aqA+NZwtmkoAiLnzZcGXha/N+9wQqROQSW89k4UIB5vn1VYZp&#10;6Ude0bCOlZISDilaqGPsUq1DUZPDMPEdsXgH3zuMcvaVLnscpdy1+j5JHrTDhmWhxo4WNRXH9clZ&#10;+BhxfJ2at2F5PCwuu83sc7s0ZO3tjUleQEU6x78w/OALOuTCtPcnLoNqLcgj8VfFe340U1B7Cc1A&#10;55n+z55/A1BLAwQUAAAACACHTuJAggn+ALcCAADIBgAADgAAAGRycy9lMm9Eb2MueG1stVXNbhMx&#10;EL4j8Q6W72SzoUmaVZIeSJsLgkotD+B6vT+S/2Q72eTeAzc4c0S8BKrgaSjwGIy9P01SKlVF5LCZ&#10;9Yxnvvn8eXZ6shEcrZmxpZIzHPf6GDFJVVrKfIbfXZ69OMbIOiJTwpVkM7xlFp/Mnz+bVjphA1Uo&#10;njKDIIm0SaVnuHBOJ1FkacEEsT2lmQRnpowgDl5NHqWGVJBd8GjQ74+iSplUG0WZtbC6qJ24yWge&#10;k1BlWUnZQtGVYNLVWQ3jxEFLtii1xfOANssYdW+zzDKH+AxDpy48oQjYV/4ZzackyQ3RRUkbCOQx&#10;EA56EqSUULRLtSCOoJUp76USJTXKqsz1qBJR3UhgBLqI+wfcLI1a6dBLnlS57kiHgzpg/clp6Zv1&#10;uUFlOsMvMZJEwIH/urm+/fgejTw3lc4TCFkafaHPTbOQ12++3U1mhP+HRtAmsLrtWGUbhygsjuLR&#10;eDwcYkTBNxkOhjXptICTubeJFqfNtsk4Bkh+Txx2RG21yIPqMHQv/5edwQE74yewM8YIugk7SdKy&#10;MxlNJnWbgwNe9sJ3eNnf8CAtcDvtnWTsv0nmoiCaBSVar4dGMnFLyo+bm5/XH26/fPr9/evtt8/o&#10;uGYnxHbCsYkFDf1FNXuNPsBL1yZJ6Mq6JVNBd2T92rr6DqetRYrWohvZmpo4v+yrexNVIEVPpF8Q&#10;as0uVXC5A0FC2Tsvl7tR9cG1cofA2g2GLzCfNkYoCvYuaqnOSs4DbC4DlPjoCERAYJxmMMbAFBqu&#10;pJV5AGgVL1O/xWO0Jr96xQ1aEz/Sws+zDSX2wrSxbkFsUccFV62vgpH0VKbIbTVcdgkzHnsIgqUY&#10;cQafBG8FbI6U/DGRUJpLQFDp9oi9daXSLehkpU2ZFzB344DSe0CXIbq5xY0NAy500QxjP0F330PU&#10;3Qdo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jsFfo1QAAAAMBAAAPAAAAAAAAAAEAIAAAACIA&#10;AABkcnMvZG93bnJldi54bWxQSwECFAAUAAAACACHTuJAggn+ALcCAADIBgAADgAAAAAAAAABACAA&#10;AAAkAQAAZHJzL2Uyb0RvYy54bWxQSwUGAAAAAAYABgBZAQAATQYAAAAA&#10;">
                <o:lock v:ext="edit" aspectratio="f"/>
                <v:group id="组合 7" o:spid="_x0000_s1026" o:spt="203" style="position:absolute;left:7;top:7;height:2;width:9699;" coordorigin="7,7" coordsize="9699,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8" o:spid="_x0000_s1026" o:spt="100" style="position:absolute;left:7;top:7;height:2;width:9699;" filled="f" stroked="t" coordsize="9699,1" o:gfxdata="UEsDBAoAAAAAAIdO4kAAAAAAAAAAAAAAAAAEAAAAZHJzL1BLAwQUAAAACACHTuJAZ93QALwAAADa&#10;AAAADwAAAGRycy9kb3ducmV2LnhtbEVPS2vCQBC+F/wPyxS8lLqrhVLTbEQKBulBaOzF25CdPGh2&#10;Ns2uMf57Vyj0NHx8z0k3k+3ESINvHWtYLhQI4tKZlmsN38fd8xsIH5ANdo5Jw5U8bLLZQ4qJcRf+&#10;orEItYgh7BPU0ITQJ1L6siGLfuF64shVbrAYIhxqaQa8xHDbyZVSr9Jiy7GhwZ4+Gip/irPVcFq/&#10;HLZV/lvmeTUdD6N6Wn3mpPX8caneQQSawr/4z703cT7cX7lfm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d0AC8AAAA&#10;2gAAAA8AAAAAAAAAAQAgAAAAIgAAAGRycy9kb3ducmV2LnhtbFBLAQIUABQAAAAIAIdO4kAzLwWe&#10;OwAAADkAAAAQAAAAAAAAAAEAIAAAAAsBAABkcnMvc2hhcGV4bWwueG1sUEsFBgAAAAAGAAYAWwEA&#10;ALUDAAAAAA==&#10;" path="m0,0l9699,0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 w14:paraId="5D4D8F48">
      <w:pPr>
        <w:spacing w:before="0" w:line="240" w:lineRule="auto"/>
        <w:rPr>
          <w:rFonts w:ascii="仿宋" w:hAnsi="仿宋" w:eastAsia="仿宋" w:cs="仿宋"/>
          <w:sz w:val="20"/>
          <w:szCs w:val="20"/>
        </w:rPr>
      </w:pPr>
    </w:p>
    <w:p w14:paraId="05AF6580">
      <w:pPr>
        <w:spacing w:before="2" w:line="240" w:lineRule="auto"/>
        <w:rPr>
          <w:rFonts w:ascii="仿宋" w:hAnsi="仿宋" w:eastAsia="仿宋" w:cs="仿宋"/>
          <w:sz w:val="19"/>
          <w:szCs w:val="19"/>
        </w:rPr>
      </w:pPr>
    </w:p>
    <w:tbl>
      <w:tblPr>
        <w:tblStyle w:val="3"/>
        <w:tblW w:w="9705" w:type="dxa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2334"/>
        <w:gridCol w:w="2694"/>
        <w:gridCol w:w="1817"/>
        <w:gridCol w:w="1229"/>
      </w:tblGrid>
      <w:tr w14:paraId="5AA982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8D56F2">
            <w:pPr>
              <w:pStyle w:val="7"/>
              <w:spacing w:before="1" w:line="356" w:lineRule="exact"/>
              <w:ind w:right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教学过程</w:t>
            </w:r>
          </w:p>
          <w:p w14:paraId="0E1490E9">
            <w:pPr>
              <w:pStyle w:val="7"/>
              <w:spacing w:line="311" w:lineRule="exact"/>
              <w:ind w:right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Delivery</w:t>
            </w:r>
            <w:r>
              <w:rPr>
                <w:rFonts w:ascii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Process</w:t>
            </w:r>
          </w:p>
        </w:tc>
      </w:tr>
      <w:tr w14:paraId="772148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247FBF">
            <w:pPr>
              <w:pStyle w:val="7"/>
              <w:spacing w:before="48" w:line="305" w:lineRule="exact"/>
              <w:ind w:left="327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预计时间</w:t>
            </w:r>
          </w:p>
          <w:p w14:paraId="1F5A0015">
            <w:pPr>
              <w:pStyle w:val="7"/>
              <w:spacing w:line="267" w:lineRule="exact"/>
              <w:ind w:left="343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Duration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A42E5">
            <w:pPr>
              <w:pStyle w:val="7"/>
              <w:spacing w:before="48" w:line="305" w:lineRule="exact"/>
              <w:ind w:left="680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教学内容</w:t>
            </w:r>
          </w:p>
          <w:p w14:paraId="79F12F10">
            <w:pPr>
              <w:pStyle w:val="7"/>
              <w:spacing w:line="267" w:lineRule="exact"/>
              <w:ind w:left="748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Content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522CB6">
            <w:pPr>
              <w:pStyle w:val="7"/>
              <w:spacing w:before="48" w:line="305" w:lineRule="exact"/>
              <w:ind w:left="1"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教学活动</w:t>
            </w:r>
          </w:p>
          <w:p w14:paraId="56629087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Activity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C29F00">
            <w:pPr>
              <w:pStyle w:val="7"/>
              <w:spacing w:before="48" w:line="305" w:lineRule="exact"/>
              <w:ind w:left="421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</w:p>
          <w:p w14:paraId="43A465BE">
            <w:pPr>
              <w:pStyle w:val="7"/>
              <w:spacing w:line="267" w:lineRule="exact"/>
              <w:ind w:left="385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Resources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FB8D79">
            <w:pPr>
              <w:pStyle w:val="7"/>
              <w:spacing w:line="234" w:lineRule="exact"/>
              <w:ind w:left="178" w:right="0" w:hanging="5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覆盖目标</w:t>
            </w:r>
          </w:p>
          <w:p w14:paraId="63D6B155">
            <w:pPr>
              <w:pStyle w:val="7"/>
              <w:spacing w:before="23" w:line="240" w:lineRule="exact"/>
              <w:ind w:left="103" w:right="101" w:firstLine="75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Covered objectives</w:t>
            </w:r>
          </w:p>
        </w:tc>
      </w:tr>
      <w:tr w14:paraId="562F66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4C52B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FE0B9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课前学生签到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37346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老师点名并记录；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379DA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记录本、学生名单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2A7EC7"/>
        </w:tc>
      </w:tr>
      <w:tr w14:paraId="3795B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6D0B1B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8324D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情绪概述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EB0F4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通过提问，引入情绪相关知识。</w:t>
            </w:r>
          </w:p>
          <w:p w14:paraId="67C29AB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学生的回答。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C6B179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C61D54"/>
        </w:tc>
      </w:tr>
      <w:tr w14:paraId="158C95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24D63F2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6758D1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情绪的定义</w:t>
            </w:r>
          </w:p>
          <w:p w14:paraId="1B60813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情绪的功能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346AB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学生分小组对情绪进行了解，并发言。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E5B29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5468AA0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F28663"/>
        </w:tc>
      </w:tr>
      <w:tr w14:paraId="2EB9EB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1491F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2E392D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大学生情绪管理的任务及内容</w:t>
            </w:r>
          </w:p>
          <w:p w14:paraId="1BAFE98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课程整体设计</w:t>
            </w:r>
          </w:p>
          <w:p w14:paraId="265AF372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414D8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教师提问：你对情绪有什么了解？学生回应，教师引出课程内容。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5BD91B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2E55E51"/>
        </w:tc>
      </w:tr>
      <w:tr w14:paraId="63F222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D5BF1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3B774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大学生情绪困扰：</w:t>
            </w:r>
          </w:p>
          <w:p w14:paraId="4B7059C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大学生情绪的特点</w:t>
            </w:r>
          </w:p>
          <w:p w14:paraId="2E7BDF9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情绪的影响</w:t>
            </w:r>
          </w:p>
          <w:p w14:paraId="7755FAF2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47243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每组一个要点做阐述，教师反馈；</w:t>
            </w:r>
          </w:p>
          <w:p w14:paraId="35E5999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对大学生情绪进行分析。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872339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5077078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3EFADA"/>
        </w:tc>
      </w:tr>
      <w:tr w14:paraId="7DDEB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43BCC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62BC6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心理故事：</w:t>
            </w:r>
          </w:p>
          <w:p w14:paraId="306F825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踢猫效应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B37ED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老师提问：情绪对一个人的影响大吗？学生回答。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5B56E3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4DE3D2"/>
        </w:tc>
      </w:tr>
      <w:tr w14:paraId="383339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5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8F995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3E5AA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03459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AB0222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25FB94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5F9546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DCA05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  <w:r>
              <w:rPr>
                <w:rFonts w:hint="eastAsia" w:eastAsia="宋体"/>
                <w:lang w:val="en-US" w:eastAsia="zh-CN"/>
              </w:rPr>
              <w:t>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99E57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情绪管理的重要性及情绪健康标准：</w:t>
            </w:r>
          </w:p>
          <w:p w14:paraId="4F46ABB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认识情绪智商</w:t>
            </w:r>
          </w:p>
          <w:p w14:paraId="10389B2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大学生情绪管理的重要性</w:t>
            </w:r>
          </w:p>
          <w:p w14:paraId="6B1F8B8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大学生情绪健康的标准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5B44B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学生分小组对某一问题进行了解，并发言。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22750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AE07A3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02C4C1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0C6D5B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2E1F3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心理故事：</w:t>
            </w:r>
          </w:p>
          <w:p w14:paraId="0CAE54C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钉子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ACF3E6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教师进行分析，学生进行回应。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1DA39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A654C1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193CD1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D0F8369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DF00AA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BF846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02F98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D98E8D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082B3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B1559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  <w:p w14:paraId="6345FC79">
            <w:pPr>
              <w:rPr>
                <w:rFonts w:hint="eastAsia" w:eastAsia="宋体"/>
                <w:lang w:val="en-US" w:eastAsia="zh-CN"/>
              </w:rPr>
            </w:pPr>
          </w:p>
          <w:p w14:paraId="1ED9865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D024BA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大学生不良情绪的表现及调节疏导：</w:t>
            </w:r>
          </w:p>
          <w:p w14:paraId="3447A75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不良情绪的表现</w:t>
            </w:r>
          </w:p>
          <w:p w14:paraId="6B0ADD2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情绪的自我调节方法</w:t>
            </w:r>
          </w:p>
          <w:p w14:paraId="759CA32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情绪的疏导方法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468AE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学生分小组对某一问题进行了解，并发言。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C1F03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5574D86B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63C345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24898B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BE3FE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721F3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心理故事：</w:t>
            </w:r>
          </w:p>
          <w:p w14:paraId="5FC65F6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一个快乐的男人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FCA4D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教师提问：面对不如意的时候应该怎么做？学生分小组讨论。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F37EAA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50F1CD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41D163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D5EA53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2E7B2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F155C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9468F2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F77D6B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25BFA6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3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B729541">
            <w:pPr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30分钟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AABEE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新冠病毒感染疫情期间大学生情绪管理：</w:t>
            </w:r>
          </w:p>
          <w:p w14:paraId="41AA318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新冠病毒感染疫情下大学生可能产生的情绪</w:t>
            </w:r>
          </w:p>
          <w:p w14:paraId="073E498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新冠病毒感染疫情与大学生情绪的关系</w:t>
            </w:r>
          </w:p>
          <w:p w14:paraId="35C8668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新冠病毒感染疫情下大学生情绪管理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050BD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学生分小组对不良情绪进行了解，并发言。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EB7475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8F976C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45E155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F0AC9DF">
            <w:pPr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A0631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心理案例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BA279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教师进行分析，学生讨论回应。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94200C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A14259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0923E7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1A64026">
            <w:pPr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98A67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AF77E1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64D9A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1C73CA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5DB58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9E3D80">
            <w:pPr>
              <w:pStyle w:val="7"/>
              <w:spacing w:before="53" w:line="305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课后自我反思</w:t>
            </w:r>
          </w:p>
          <w:p w14:paraId="664E2592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After-Class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Self-Reflection</w:t>
            </w:r>
          </w:p>
        </w:tc>
      </w:tr>
      <w:tr w14:paraId="4CA81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3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8EE54D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效果</w:t>
            </w:r>
          </w:p>
          <w:p w14:paraId="695DBC5A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Effect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41E5E0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各部分内容联系，逐渐深入，让学生多角度、多方位、多视点地去发现，寻找、理解大学生情绪的管理方法。</w:t>
            </w:r>
          </w:p>
        </w:tc>
      </w:tr>
      <w:tr w14:paraId="2A578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CCE6E0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不足</w:t>
            </w:r>
          </w:p>
          <w:p w14:paraId="41B81374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Shortcomings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90A991">
            <w:pPr>
              <w:pStyle w:val="7"/>
              <w:spacing w:before="1"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0DA3F543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课堂趣味性不高，学生的学习深入程度不够。</w:t>
            </w:r>
          </w:p>
        </w:tc>
      </w:tr>
      <w:tr w14:paraId="28BD0A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B157DC">
            <w:pPr>
              <w:pStyle w:val="7"/>
              <w:spacing w:before="87" w:line="218" w:lineRule="auto"/>
              <w:ind w:left="111" w:right="112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改进措施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4"/>
                <w:szCs w:val="24"/>
              </w:rPr>
              <w:t>Improvement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measures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522FF6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在设计教学上，应制定适合学生实际的教学方法，让情绪的相关知识很好地贯穿在教学过程中。</w:t>
            </w:r>
          </w:p>
        </w:tc>
      </w:tr>
    </w:tbl>
    <w:p w14:paraId="1071D840"/>
    <w:sectPr>
      <w:pgSz w:w="11910" w:h="16840"/>
      <w:pgMar w:top="540" w:right="300" w:bottom="920" w:left="980" w:header="0" w:footer="73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0A52D">
    <w:pPr>
      <w:spacing w:before="0" w:after="0" w:line="14" w:lineRule="auto"/>
      <w:rPr>
        <w:sz w:val="20"/>
        <w:szCs w:val="20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716280</wp:posOffset>
              </wp:positionH>
              <wp:positionV relativeFrom="page">
                <wp:posOffset>10084435</wp:posOffset>
              </wp:positionV>
              <wp:extent cx="6582410" cy="321310"/>
              <wp:effectExtent l="0" t="0" r="8890" b="2540"/>
              <wp:wrapNone/>
              <wp:docPr id="9" name="组合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2410" cy="321310"/>
                        <a:chOff x="1128" y="15882"/>
                        <a:chExt cx="10366" cy="506"/>
                      </a:xfrm>
                    </wpg:grpSpPr>
                    <wpg:grpSp>
                      <wpg:cNvPr id="5" name="组合 2"/>
                      <wpg:cNvGrpSpPr/>
                      <wpg:grpSpPr>
                        <a:xfrm>
                          <a:off x="10774" y="15882"/>
                          <a:ext cx="720" cy="504"/>
                          <a:chOff x="10774" y="15882"/>
                          <a:chExt cx="720" cy="504"/>
                        </a:xfrm>
                      </wpg:grpSpPr>
                      <wps:wsp>
                        <wps:cNvPr id="4" name="任意多边形 3"/>
                        <wps:cNvSpPr/>
                        <wps:spPr>
                          <a:xfrm>
                            <a:off x="10774" y="15882"/>
                            <a:ext cx="720" cy="50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0" h="504">
                                <a:moveTo>
                                  <a:pt x="0" y="504"/>
                                </a:moveTo>
                                <a:lnTo>
                                  <a:pt x="720" y="504"/>
                                </a:lnTo>
                                <a:lnTo>
                                  <a:pt x="7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grpSp>
                    <wpg:grpSp>
                      <wpg:cNvPr id="8" name="组合 4"/>
                      <wpg:cNvGrpSpPr/>
                      <wpg:grpSpPr>
                        <a:xfrm>
                          <a:off x="1165" y="15896"/>
                          <a:ext cx="9609" cy="2"/>
                          <a:chOff x="1165" y="15896"/>
                          <a:chExt cx="9609" cy="2"/>
                        </a:xfrm>
                      </wpg:grpSpPr>
                      <wps:wsp>
                        <wps:cNvPr id="6" name="任意多边形 5"/>
                        <wps:cNvSpPr/>
                        <wps:spPr>
                          <a:xfrm>
                            <a:off x="1165" y="15896"/>
                            <a:ext cx="9609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609">
                                <a:moveTo>
                                  <a:pt x="0" y="0"/>
                                </a:moveTo>
                                <a:lnTo>
                                  <a:pt x="9609" y="0"/>
                                </a:lnTo>
                              </a:path>
                            </a:pathLst>
                          </a:custGeom>
                          <a:noFill/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128" y="16051"/>
                            <a:ext cx="9619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id="组合 1" o:spid="_x0000_s1026" o:spt="203" style="position:absolute;left:0pt;margin-left:56.4pt;margin-top:794.05pt;height:25.3pt;width:518.3pt;mso-position-horizontal-relative:page;mso-position-vertical-relative:page;z-index:-251656192;mso-width-relative:page;mso-height-relative:page;" coordorigin="1128,15882" coordsize="10366,506" o:gfxdata="UEsDBAoAAAAAAIdO4kAAAAAAAAAAAAAAAAAEAAAAZHJzL1BLAwQUAAAACACHTuJAYAbGY9wAAAAO&#10;AQAADwAAAGRycy9kb3ducmV2LnhtbE2PzU7DMBCE70i8g7VI3Kjj/hFCnApVwKlCokVC3Nx4m0SN&#10;11HsJu3bsz3BbUY7mv0mX51dKwbsQ+NJg5okIJBKbxuqNHzt3h5SECEasqb1hBouGGBV3N7kJrN+&#10;pE8ctrESXEIhMxrqGLtMylDW6EyY+A6JbwffOxPZ9pW0vRm53LVymiRL6UxD/KE2Ha5rLI/bk9Pw&#10;PprxZaZeh83xsL787BYf3xuFWt/fqeQZRMRz/AvDFZ/RoWCmvT+RDaJlr6aMHlks0lSBuEbU/GkO&#10;Ys9qOUsfQRa5/D+j+AVQSwMEFAAAAAgAh07iQJmAQnMaBAAA6AwAAA4AAABkcnMvZTJvRG9jLnht&#10;bL1XzW4bNxC+F+g7EHuvd1eyZHlhOQjixCgQtEaTPgDF5f4guyRBUj++B2h7as/trehLFEbzNHWT&#10;x8gMd7nrlSXYapoasMSf4XBmON83o7Mnm7oiK65NKcU8iI+igHDBZFqKfB58//rFV7OAGEtFSisp&#10;+Dy45iZ4cv7lF2drlfCRLGSVck1AiTDJWs2DwlqVhKFhBa+pOZKKC9jMpK6phanOw1TTNWivq3AU&#10;RdNwLXWqtGTcGFi9aDaDVqN+jEKZZSXjF5Itay5so1XzilpwyRSlMsG5szbLOLPfZpnhllTzADy1&#10;7hMugfECP8PzM5rkmqqiZK0J9DEmbPlU01LApZ2qC2opWerynqq6ZFoamdkjJuuwccRFBLyIo63Y&#10;XGq5VM6XPFnnqgs6PNRW1P+1WvbN6kqTMp0HpwERtIYHf3/z9vaXH0mMsVmrPAGRS61eqSvdLuTN&#10;DN3dZLrGb3CEbFxUr7uo8o0lDBank9noOIaAM9gbj+IxjF3YWQFvg8fieARJB7vxZDYb+c3n7fk4&#10;Gk+nzelJNMXd0F8con2dOd3k8wZqshUoZ/CBgYqjk5PjbZd9wE5GbbAm0bEPho/UrnOs8KHaPrk3&#10;UABd0+eT+bR8elVQxV2aGkyWNp/AvSaf/r65+eftz7d//Prh3Z+3f/1OxujTWjnZLqtMYiDBdqTU&#10;QZHq/KUJWxp7yaXLTrp6aaxLuTz1I1r4EdsIP1TU4jKagUOyngcupMU8wLfA9Vqu+GvpJGyf8u1L&#10;wf39fiXuyjk9kOK9pN/338rp83IOI6DP7/rvRgoSxAPtAZn797FKGt6gCJ10cOocB213I2dkVaYv&#10;yqpCh43OF88qTVYUydT9tWgciFUChYXEY801uAJQ9W+Mo4VMryFRlkqXeQGs7NjGyUBiOukW2A0H&#10;OYx/XlgDAw34z0HvUFjHU2CHhshOHVXRxKP6dBoBxSIHdgznQb3jVI/prXPwQA3pbnPf/wBpYOHd&#10;kJ4cBukd/u6JUuftMC0/BdAunvuR7HG3D8fNc9wDHxj6IJg6SCCqkVvi2WgGaccotFEZtC8wrBWU&#10;YiNyxzUDWD0SfUobe0FN0aDUaWhqSMFp+lykxF4rKPICersAbah5GpCKQyuII0eSlpbVYyTB58OR&#10;rUqWwH+LZRjdqz0Pd5Bwyi41lhzUJlZXJcPagZO+/pz4ZL397d37n34gDo5epDkAb1ayl5K9MUTI&#10;ZwUVOX9qFPSMno+G4iFOB7ctqlJ5dsRx69V/1MQSnfB6wSEh9NepI0jgYKu5ZUDaNMmAX78DYxuO&#10;7Taclb1haPO+0tq1XdNo0urvcRi3bDUeD3suCBqkGJZWggMwDmxw6epRiVhoRQaVoEmXHaWht9EZ&#10;D9NhBXBUBw2wK1Vts44d9t25O9H/QDn/CFBLAwQKAAAAAACHTuJAAAAAAAAAAAAAAAAACgAAAGRy&#10;cy9tZWRpYS9QSwMEFAAAAAgAh07iQNzrzQinAAAAogAAABQAAABkcnMvbWVkaWEvaW1hZ2UxLnBu&#10;ZwGiAF3/iVBORw0KGgoAAAANSUhEUgAAB9QAAABGAQMAAACnhT2QAAAABlBMVEX///8AAABVwtN+&#10;AAAAAXRSTlMAQObYZgAAAAFiS0dEAIgFHUgAAAAJcEhZcwAADsQAAA7EAZUrDhsAAAAoSURBVHic&#10;7cExAQAAAMKg9U9tCj+gAAAAAAAAAAAAAAAAAAAAAAC+BkToAAH5gEig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Cl&#10;CAAAW0NvbnRlbnRfVHlwZXNdLnhtbFBLAQIUAAoAAAAAAIdO4kAAAAAAAAAAAAAAAAAGAAAAAAAA&#10;AAAAEAAAAHIGAABfcmVscy9QSwECFAAUAAAACACHTuJAihRmPNEAAACUAQAACwAAAAAAAAABACAA&#10;AACWBgAAX3JlbHMvLnJlbHNQSwECFAAKAAAAAACHTuJAAAAAAAAAAAAAAAAABAAAAAAAAAAAABAA&#10;AAAAAAAAZHJzL1BLAQIUAAoAAAAAAIdO4kAAAAAAAAAAAAAAAAAKAAAAAAAAAAAAEAAAAJAHAABk&#10;cnMvX3JlbHMvUEsBAhQAFAAAAAgAh07iQKomDr62AAAAIQEAABkAAAAAAAAAAQAgAAAAuAcAAGRy&#10;cy9fcmVscy9lMm9Eb2MueG1sLnJlbHNQSwECFAAUAAAACACHTuJAYAbGY9wAAAAOAQAADwAAAAAA&#10;AAABACAAAAAiAAAAZHJzL2Rvd25yZXYueG1sUEsBAhQAFAAAAAgAh07iQJmAQnMaBAAA6AwAAA4A&#10;AAAAAAAAAQAgAAAAKwEAAGRycy9lMm9Eb2MueG1sUEsBAhQACgAAAAAAh07iQAAAAAAAAAAAAAAA&#10;AAoAAAAAAAAAAAAQAAAAcQUAAGRycy9tZWRpYS9QSwECFAAUAAAACACHTuJA3OvNCKcAAACiAAAA&#10;FAAAAAAAAAABACAAAACZBQAAZHJzL21lZGlhL2ltYWdlMS5wbmdQSwUGAAAAAAoACgBSAgAA2gkA&#10;AAAA&#10;">
              <o:lock v:ext="edit" aspectratio="f"/>
              <v:group id="组合 2" o:spid="_x0000_s1026" o:spt="203" style="position:absolute;left:10774;top:15882;height:504;width:720;" coordorigin="10774,15882" coordsize="720,504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<o:lock v:ext="edit" aspectratio="f"/>
                <v:shape id="任意多边形 3" o:spid="_x0000_s1026" o:spt="100" style="position:absolute;left:10774;top:15882;height:504;width:720;" fillcolor="#000000" filled="t" stroked="f" coordsize="720,504" o:gfxdata="UEsDBAoAAAAAAIdO4kAAAAAAAAAAAAAAAAAEAAAAZHJzL1BLAwQUAAAACACHTuJAEvnTi7sAAADa&#10;AAAADwAAAGRycy9kb3ducmV2LnhtbEWPT4vCMBTE7wt+h/AEb2uqLotWo6Ai9CRs/XN+NM+m2LyU&#10;Jmr77c3Cwh6HmfkNs9p0thZPan3lWMFknIAgLpyuuFRwPh0+5yB8QNZYOyYFPXnYrAcfK0y1e/EP&#10;PfNQighhn6ICE0KTSukLQxb92DXE0bu51mKIsi2lbvEV4baW0yT5lhYrjgsGG9oZKu75wyrY9rPH&#10;sct354uXVbbog8n2V6PUaDhJliACdeE//NfOtIIv+L0Sb4Bcv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nTi7sAAADa&#10;AAAADwAAAAAAAAABACAAAAAiAAAAZHJzL2Rvd25yZXYueG1sUEsBAhQAFAAAAAgAh07iQDMvBZ47&#10;AAAAOQAAABAAAAAAAAAAAQAgAAAACgEAAGRycy9zaGFwZXhtbC54bWxQSwUGAAAAAAYABgBbAQAA&#10;tAMAAAAA&#10;" path="m0,504l720,504,720,0,0,0,0,504xe">
                  <v:fill on="t" focussize="0,0"/>
                  <v:stroke on="f"/>
                  <v:imagedata o:title=""/>
                  <o:lock v:ext="edit" aspectratio="f"/>
                </v:shape>
              </v:group>
              <v:group id="组合 4" o:spid="_x0000_s1026" o:spt="203" style="position:absolute;left:1165;top:15896;height:2;width:9609;" coordorigin="1165,15896" coordsize="9609,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<o:lock v:ext="edit" aspectratio="f"/>
                <v:shape id="任意多边形 5" o:spid="_x0000_s1026" o:spt="100" style="position:absolute;left:1165;top:15896;height:2;width:9609;" filled="f" stroked="t" coordsize="9609,1" o:gfxdata="UEsDBAoAAAAAAIdO4kAAAAAAAAAAAAAAAAAEAAAAZHJzL1BLAwQUAAAACACHTuJAS+gYj7oAAADa&#10;AAAADwAAAGRycy9kb3ducmV2LnhtbEWPS6vCMBSE9xf8D+EIbi6a6qK3VKMLRRBc+YDi7tAc22pz&#10;UpL4+vdGEO5ymJlvmNniaVpxJ+cbywrGowQEcWl1w5WC42E9zED4gKyxtUwKXuRhMe/9zDDX9sE7&#10;uu9DJSKEfY4K6hC6XEpf1mTQj2xHHL2zdQZDlK6S2uEjwk0rJ0mSSoMNx4UaO1rWVF73N6OgcZM/&#10;W7x+qbi4Ijtx6s1qmyk16I+TKYhAz/Af/rY3WkEKnyvxBs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6BiPugAAANoA&#10;AAAPAAAAAAAAAAEAIAAAACIAAABkcnMvZG93bnJldi54bWxQSwECFAAUAAAACACHTuJAMy8FnjsA&#10;AAA5AAAAEAAAAAAAAAABACAAAAAJAQAAZHJzL3NoYXBleG1sLnhtbFBLBQYAAAAABgAGAFsBAACz&#10;AwAAAAA=&#10;" path="m0,0l9609,0e">
                  <v:fill on="f" focussize="0,0"/>
                  <v:stroke weight="1.44pt" color="#000000" joinstyle="round"/>
                  <v:imagedata o:title=""/>
                  <o:lock v:ext="edit" aspectratio="f"/>
                </v:shape>
                <v:shape id="图片 6" o:spid="_x0000_s1026" o:spt="75" type="#_x0000_t75" style="position:absolute;left:1128;top:16051;height:336;width:9619;" filled="f" o:preferrelative="t" stroked="f" coordsize="21600,21600" o:gfxdata="UEsDBAoAAAAAAIdO4kAAAAAAAAAAAAAAAAAEAAAAZHJzL1BLAwQUAAAACACHTuJADx0vWMAAAADa&#10;AAAADwAAAGRycy9kb3ducmV2LnhtbEWPT2vCQBTE70K/w/IKvenGIrVEN0IL0dqDYPSgt2f25Q/N&#10;vo3ZNdp++m5B6HGYmd8w88XNNKKnztWWFYxHEQji3OqaSwX7XTp8BeE8ssbGMin4JgeL5GEwx1jb&#10;K2+pz3wpAoRdjAoq79tYSpdXZNCNbEscvMJ2Bn2QXSl1h9cAN418jqIXabDmsFBhS+8V5V/ZxShY&#10;Xj5/Tsf0sH7bF/0kXWen82Y1VerpcRzNQHi6+f/wvf2hFUzh70q4ATL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HS9Y&#10;wAAAANo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" o:title=""/>
                  <o:lock v:ext="edit" aspectratio="t"/>
                </v:shape>
              </v:group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7092315</wp:posOffset>
              </wp:positionH>
              <wp:positionV relativeFrom="page">
                <wp:posOffset>10164445</wp:posOffset>
              </wp:positionV>
              <wp:extent cx="139700" cy="203200"/>
              <wp:effectExtent l="0" t="0" r="0" b="0"/>
              <wp:wrapNone/>
              <wp:docPr id="10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00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4C4BA7">
                          <w:pPr>
                            <w:spacing w:before="0" w:line="306" w:lineRule="exact"/>
                            <w:ind w:left="40" w:right="0" w:firstLine="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FFFFFF"/>
                              <w:w w:val="99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558.45pt;margin-top:800.35pt;height:16pt;width:11pt;mso-position-horizontal-relative:page;mso-position-vertical-relative:page;z-index:-251656192;mso-width-relative:page;mso-height-relative:page;" filled="f" stroked="f" coordsize="21600,21600" o:gfxdata="UEsDBAoAAAAAAIdO4kAAAAAAAAAAAAAAAAAEAAAAZHJzL1BLAwQUAAAACACHTuJAF+Vuo9oAAAAP&#10;AQAADwAAAGRycy9kb3ducmV2LnhtbE2PzU7DMBCE70i8g7VI3KjtVkrbEKdCCE5IiDQcODqxm1iN&#10;1yF2f3h7Nie47cyOZr8tdlc/sLOdoguoQC4EMIttMA47BZ/168MGWEwajR4CWgU/NsKuvL0pdG7C&#10;BSt73qeOUQnGXCvoUxpzzmPbW6/jIowWaXcIk9eJ5NRxM+kLlfuBL4XIuNcO6UKvR/vc2/a4P3kF&#10;T19Yvbjv9+ajOlSurrcC37KjUvd3UjwCS/aa/sIw4xM6lMTUhBOayAbSUmZbytKUCbEGNmfkakNe&#10;M3ur5Rp4WfD/f5S/UEsDBBQAAAAIAIdO4kAmmXhmtwEAAHIDAAAOAAAAZHJzL2Uyb0RvYy54bWyt&#10;U82O0zAQviPxDpbvNNmuxELUdCVULUJCgLTwAK5jN5b8pxm3SV8A3oATF+48V5+DsdN0YbnsgYsz&#10;nhl//r5vnNXt6Cw7KEATfMuvFjVnysvQGb9r+ZfPdy9ecYZJ+E7Y4FXLjwr57fr5s9UQG7UMfbCd&#10;AkYgHpshtrxPKTZVhbJXTuAiROWpqAM4kWgLu6oDMRC6s9Wyrl9WQ4AuQpAKkbKbqcjPiPAUwKC1&#10;kWoT5N4pnyZUUFYkkoS9icjXha3WSqaPWqNKzLaclKay0iUUb/NarVei2YGIvZFnCuIpFB5pcsJ4&#10;uvQCtRFJsD2Yf6CckRAw6LSQwVWTkOIIqbiqH3lz34uoihayGuPFdPx/sPLD4RMw09FLIEu8cDTx&#10;0/dvpx+/Tj+/spvszxCxobb7SI1pfBNG6p3zSMkse9Tg8pcEMaoT1PHirhoTk/nQ9eubmiqSSsv6&#10;mt5CRqkeDkfA9FYFx3LQcqDhFU/F4T2mqXVuyXf5cGesLQO0/q8EYeZMlZlPDHOUxu14lrMN3ZHU&#10;2HeerCRKaQ5gDrZzsI9gdj3RKZoLJI2i8D4/mzzrP/fl4odfZf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F+Vuo9oAAAAPAQAADwAAAAAAAAABACAAAAAiAAAAZHJzL2Rvd25yZXYueG1sUEsBAhQA&#10;FAAAAAgAh07iQCaZeGa3AQAAcgMAAA4AAAAAAAAAAQAgAAAAKQ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34C4BA7">
                    <w:pPr>
                      <w:spacing w:before="0" w:line="306" w:lineRule="exact"/>
                      <w:ind w:left="40" w:right="0" w:firstLine="0"/>
                      <w:jc w:val="left"/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color w:val="FFFFFF"/>
                        <w:w w:val="99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0"/>
  <w:displayVertic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MTdjMzQ0NDBmNGFlY2ZhNjlmNjM3NzlhNjc1MjcifQ=="/>
  </w:docVars>
  <w:rsids>
    <w:rsidRoot w:val="00000000"/>
    <w:rsid w:val="04210D97"/>
    <w:rsid w:val="044F064A"/>
    <w:rsid w:val="05851862"/>
    <w:rsid w:val="05F31F3D"/>
    <w:rsid w:val="05F87037"/>
    <w:rsid w:val="095E172F"/>
    <w:rsid w:val="0A6062C7"/>
    <w:rsid w:val="0BA2188B"/>
    <w:rsid w:val="0BD90838"/>
    <w:rsid w:val="0C592F14"/>
    <w:rsid w:val="0CA36565"/>
    <w:rsid w:val="0F0369B9"/>
    <w:rsid w:val="10817D09"/>
    <w:rsid w:val="133674E1"/>
    <w:rsid w:val="133B0908"/>
    <w:rsid w:val="14665D24"/>
    <w:rsid w:val="156C7CB1"/>
    <w:rsid w:val="16D747B0"/>
    <w:rsid w:val="185A0EA5"/>
    <w:rsid w:val="18772AC0"/>
    <w:rsid w:val="18FE651F"/>
    <w:rsid w:val="1D656A1C"/>
    <w:rsid w:val="2004579B"/>
    <w:rsid w:val="202C1C61"/>
    <w:rsid w:val="22052732"/>
    <w:rsid w:val="242359DA"/>
    <w:rsid w:val="24537CFC"/>
    <w:rsid w:val="24810FCF"/>
    <w:rsid w:val="27870033"/>
    <w:rsid w:val="29E515A5"/>
    <w:rsid w:val="2D7551C0"/>
    <w:rsid w:val="2EE26A2F"/>
    <w:rsid w:val="312C42DD"/>
    <w:rsid w:val="329B0E37"/>
    <w:rsid w:val="359F5CF9"/>
    <w:rsid w:val="368D54BE"/>
    <w:rsid w:val="370276F2"/>
    <w:rsid w:val="38C77869"/>
    <w:rsid w:val="3969258A"/>
    <w:rsid w:val="39973C0D"/>
    <w:rsid w:val="3A085004"/>
    <w:rsid w:val="3AAC5A46"/>
    <w:rsid w:val="3C442ABC"/>
    <w:rsid w:val="3DA920DD"/>
    <w:rsid w:val="3E8C73FD"/>
    <w:rsid w:val="41DA5C66"/>
    <w:rsid w:val="41FA45A0"/>
    <w:rsid w:val="436B497E"/>
    <w:rsid w:val="43957504"/>
    <w:rsid w:val="44352BF6"/>
    <w:rsid w:val="458261EF"/>
    <w:rsid w:val="45AE1F2F"/>
    <w:rsid w:val="46843225"/>
    <w:rsid w:val="49456957"/>
    <w:rsid w:val="4B6608C5"/>
    <w:rsid w:val="4C480CE2"/>
    <w:rsid w:val="4CCD4839"/>
    <w:rsid w:val="4DE91725"/>
    <w:rsid w:val="4DF1661A"/>
    <w:rsid w:val="4F4C17FE"/>
    <w:rsid w:val="4F821CC3"/>
    <w:rsid w:val="51516C96"/>
    <w:rsid w:val="51F84679"/>
    <w:rsid w:val="53F95E5E"/>
    <w:rsid w:val="54EE40FD"/>
    <w:rsid w:val="56573726"/>
    <w:rsid w:val="56F15D65"/>
    <w:rsid w:val="576C3B56"/>
    <w:rsid w:val="57B60D22"/>
    <w:rsid w:val="58BB636D"/>
    <w:rsid w:val="5A771928"/>
    <w:rsid w:val="5D610A57"/>
    <w:rsid w:val="5F8F38A4"/>
    <w:rsid w:val="60961F93"/>
    <w:rsid w:val="623F67F8"/>
    <w:rsid w:val="626C21B1"/>
    <w:rsid w:val="64B27C5F"/>
    <w:rsid w:val="664427B8"/>
    <w:rsid w:val="69674B08"/>
    <w:rsid w:val="6AE52463"/>
    <w:rsid w:val="6B4333F1"/>
    <w:rsid w:val="6CC4450B"/>
    <w:rsid w:val="71404B12"/>
    <w:rsid w:val="72EE3683"/>
    <w:rsid w:val="73191F6E"/>
    <w:rsid w:val="732E1C78"/>
    <w:rsid w:val="73A31A33"/>
    <w:rsid w:val="76EF3AC1"/>
    <w:rsid w:val="788602A5"/>
    <w:rsid w:val="7AC84EA4"/>
    <w:rsid w:val="7D0F7C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3384" w:hanging="12"/>
    </w:pPr>
    <w:rPr>
      <w:rFonts w:ascii="Times New Roman" w:hAnsi="Times New Roman" w:eastAsia="Times New Roman"/>
      <w:b/>
      <w:bCs/>
      <w:sz w:val="40"/>
      <w:szCs w:val="40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1645</Words>
  <Characters>2045</Characters>
  <Lines>1</Lines>
  <Paragraphs>1</Paragraphs>
  <TotalTime>54</TotalTime>
  <ScaleCrop>false</ScaleCrop>
  <LinksUpToDate>false</LinksUpToDate>
  <CharactersWithSpaces>2103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2017-07-13T12:43:00Z</dcterms:created>
  <dc:creator>Administrator</dc:creator>
  <cp:lastModifiedBy>六月</cp:lastModifiedBy>
  <dcterms:modified xsi:type="dcterms:W3CDTF">2026-05-22T10:16:16Z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2017-07-13T00:00:00Z</vt:filetime>
  </property>
  <property fmtid="{D5CDD505-2E9C-101B-9397-08002B2CF9AE}" pid="5" name="KSOProductBuildVer">
    <vt:lpwstr>2052-12.1.0.21915</vt:lpwstr>
  </property>
  <property fmtid="{D5CDD505-2E9C-101B-9397-08002B2CF9AE}" pid="6" name="ICV">
    <vt:lpwstr>86D471708E5E48A8BA4DB163491BF1D6_13</vt:lpwstr>
  </property>
  <property fmtid="{D5CDD505-2E9C-101B-9397-08002B2CF9AE}" pid="7" name="KSOTemplateDocerSaveRecord">
    <vt:lpwstr>eyJoZGlkIjoiOTcxZjc4Y2ViNTBlZDVmZTI3YTAxZGE1NWVmM2E2NDEiLCJ1c2VySWQiOiI0MDMzMDA2MzYifQ==</vt:lpwstr>
  </property>
</Properties>
</file>