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0B624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p w14:paraId="4B3D8F13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32257826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06C1362D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68446C49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4C92C257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20BE2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D47BD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997E7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16435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B1354">
            <w:pPr>
              <w:rPr>
                <w:rFonts w:hint="eastAsia" w:eastAsia="宋体"/>
                <w:lang w:eastAsia="zh-CN"/>
              </w:rPr>
            </w:pPr>
          </w:p>
        </w:tc>
      </w:tr>
      <w:tr w14:paraId="5B88F3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6F75A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E8EC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54564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289B1378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53735"/>
        </w:tc>
      </w:tr>
      <w:tr w14:paraId="0F818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CBF4C0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31C64FBB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2595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大学生心理咨询与心理治疗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0E09D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544D02F4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472D4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T1-2</w:t>
            </w:r>
          </w:p>
        </w:tc>
      </w:tr>
      <w:tr w14:paraId="6F3B2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0D920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B54A0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FBF5A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83AA6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3C51C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E1D3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7F2E2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E097194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195C5C48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A3117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32EF5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了解高校心理咨询、心理治疗的性质、方法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1C5A5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4C37846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C26E73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5F1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熟悉高校心理咨询的内容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281E3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D802B7D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F0992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C024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明确高校心理治疗的性质与使用范围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40B795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F0BDE00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FF31D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B13C9">
            <w:r>
              <w:rPr>
                <w:rFonts w:hint="default" w:ascii="宋体" w:hAnsi="宋体" w:eastAsia="宋体" w:cs="宋体"/>
                <w:color w:val="auto"/>
                <w:szCs w:val="21"/>
              </w:rPr>
              <w:t>能正确认识和理解高校心理咨询、心理治疗；</w:t>
            </w:r>
          </w:p>
        </w:tc>
      </w:tr>
      <w:tr w14:paraId="2B049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C66FA23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C0E82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A2F3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熟练应用焦虑自评量表 SAS，并能根据测试结果了解自身焦虑程度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2C9F7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E3F0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21D94F09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1D6F885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03ECE">
            <w:r>
              <w:rPr>
                <w:rFonts w:hint="eastAsia" w:ascii="宋体" w:hAnsi="宋体" w:eastAsia="宋体" w:cs="宋体"/>
                <w:color w:val="auto"/>
                <w:szCs w:val="21"/>
              </w:rPr>
              <w:t>能根据自身需求，增强主动寻求心理咨询和治疗的意识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61E49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94BE3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1A299AE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6516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拓宽自助、助人的途径和方式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0D538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7E23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6BDF188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5F1CA">
            <w:r>
              <w:rPr>
                <w:rFonts w:hint="eastAsia"/>
              </w:rPr>
              <w:t>提高大学生心理健康素养，传播自尊自信、乐观向上的现代文明理念和心理健康意识，培育良好社会心态。</w:t>
            </w:r>
          </w:p>
        </w:tc>
      </w:tr>
      <w:tr w14:paraId="75EE4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2BF0BD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59BA8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6BE27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5DC3BE08"/>
        </w:tc>
      </w:tr>
      <w:tr w14:paraId="15F067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978B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5D34F3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EA223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高校心理咨询的原则及形式</w:t>
            </w:r>
          </w:p>
          <w:p w14:paraId="60BB775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2B121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49AC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0AB6BD25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844EA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了解高校心理治疗的性质与适用范围</w:t>
            </w:r>
          </w:p>
          <w:p w14:paraId="63FBFF8B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4A8CE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9DDE3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AD0F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》（北京出版社）</w:t>
            </w:r>
          </w:p>
          <w:p w14:paraId="720557A7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0516F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7EDF3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0066B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6E2D9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05298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441A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高校心理治疗常用的方法（简答题）</w:t>
            </w:r>
          </w:p>
          <w:p w14:paraId="0C7D2BF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心理实训：数数你的“不适应”</w:t>
            </w:r>
            <w:r>
              <w:rPr>
                <w:rFonts w:hint="eastAsia" w:eastAsia="宋体"/>
                <w:lang w:val="en-US" w:eastAsia="zh-CN"/>
              </w:rPr>
              <w:t>。</w:t>
            </w:r>
          </w:p>
        </w:tc>
      </w:tr>
    </w:tbl>
    <w:p w14:paraId="0B16B0F7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5ABF6D67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5852CEA6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54B57A50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5623ABC9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3D54853A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3ADA9B42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490A0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64512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70B43102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17321F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E9599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769567C8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5D3E6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3F7D1363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F9335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31EBE93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C145F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0C2654D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BBEA3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4F4916CA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4DE30F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6B27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54B0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43B0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9804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BB1EE"/>
        </w:tc>
      </w:tr>
      <w:tr w14:paraId="1BF9C1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9315B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A679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何为心理咨询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BE8A6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通过提问，引入心理咨询的概念。</w:t>
            </w:r>
          </w:p>
          <w:p w14:paraId="483C3FA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通过学生的回答，引导其建立对心理咨询是科学的感受。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96A6A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63FC8"/>
        </w:tc>
      </w:tr>
      <w:tr w14:paraId="631372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1E200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225EE9">
            <w:r>
              <w:rPr>
                <w:rFonts w:hint="eastAsia" w:eastAsia="宋体"/>
                <w:lang w:eastAsia="zh-CN"/>
              </w:rPr>
              <w:t>对心理咨询的五个误区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D24DD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学生分小组对某一分支进行了解，并发言。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54408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8C6D4"/>
        </w:tc>
      </w:tr>
      <w:tr w14:paraId="64C71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883F4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5AD25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了解心理案例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ACE24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去心理咨询室的顾虑（讲解）；</w:t>
            </w:r>
          </w:p>
          <w:p w14:paraId="63616BA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学生解说</w:t>
            </w:r>
          </w:p>
          <w:p w14:paraId="0F9531E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AA6E37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8E1CB"/>
        </w:tc>
      </w:tr>
      <w:tr w14:paraId="1849A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6A778"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DC1718">
            <w:r>
              <w:rPr>
                <w:rFonts w:hint="eastAsia" w:eastAsia="宋体"/>
                <w:lang w:eastAsia="zh-CN"/>
              </w:rPr>
              <w:t>最好的安慰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02CE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阅读材料，回答：</w:t>
            </w:r>
          </w:p>
          <w:p w14:paraId="46F0981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我从材料中看到了什么？（写两条在课本上）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9DAA1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7F573"/>
        </w:tc>
      </w:tr>
      <w:tr w14:paraId="10B52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3F435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ADF2D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大学生心理咨询与心理治疗的任务及内容</w:t>
            </w:r>
          </w:p>
          <w:p w14:paraId="51D39E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57772B95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67C4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教师提问大学生心理健康问题有？学生回应，教师引出课程内容。</w:t>
            </w:r>
          </w:p>
          <w:p w14:paraId="4BE5BE4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教师提问：如何才能解决大学生心理健康问题，学生回应。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C2A1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91D895"/>
        </w:tc>
      </w:tr>
      <w:tr w14:paraId="0FBAD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9AC0E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94B37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高校心理咨询的技巧</w:t>
            </w:r>
          </w:p>
          <w:p w14:paraId="27E055A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高校心理治疗常用的方法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DBE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1FA5D72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，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8353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FD1AC"/>
        </w:tc>
      </w:tr>
      <w:tr w14:paraId="621E7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552700"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B6781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大学生心理咨询与心理治疗（一）</w:t>
            </w:r>
          </w:p>
          <w:p w14:paraId="7C03BF26">
            <w:r>
              <w:rPr>
                <w:rFonts w:hint="eastAsia" w:eastAsia="宋体"/>
                <w:lang w:eastAsia="zh-CN"/>
              </w:rPr>
              <w:t>心理咨询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80A4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学生阅读并讨论；</w:t>
            </w:r>
          </w:p>
          <w:p w14:paraId="18E8F08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高校心理咨询的程序</w:t>
            </w:r>
          </w:p>
          <w:p w14:paraId="458079F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学生思考并回应问题——高校心理咨询的程序有哪些？</w:t>
            </w:r>
          </w:p>
          <w:p w14:paraId="700B9619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D47443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534CF5"/>
        </w:tc>
      </w:tr>
      <w:tr w14:paraId="53778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7A9D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E0932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大学生心理咨询与心理治疗（二）</w:t>
            </w:r>
          </w:p>
          <w:p w14:paraId="14D2DFE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心理治疗</w:t>
            </w:r>
          </w:p>
          <w:p w14:paraId="4FA4C502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B5A1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高校心理治疗的性质与适用范围；</w:t>
            </w:r>
          </w:p>
          <w:p w14:paraId="0DA4DA6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心理治疗与心理咨询的关系</w:t>
            </w:r>
            <w:r>
              <w:rPr>
                <w:rFonts w:hint="eastAsia" w:eastAsia="宋体"/>
                <w:lang w:val="en-US" w:eastAsia="zh-CN"/>
              </w:rPr>
              <w:t>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1CEA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30CD241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E6F41"/>
        </w:tc>
      </w:tr>
      <w:tr w14:paraId="17F1C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6DE9B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EEDAC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0A973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3B76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43FF88A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84D4B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E7D2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4DB53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3BA3D95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2C6B3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A0E3A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5DA2BB27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05C45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在赏识教育中，老师和学生的关系是平等的，教师在学生面前不是一位不可冒犯的权威，学生也不是唯命是从的卑微者。师生只有建立民主平等的关系，学生才有了安全感，才能充满信心，思维才有可能被激活，才可能敢于提出问题，敢于质疑。</w:t>
            </w:r>
          </w:p>
        </w:tc>
      </w:tr>
      <w:tr w14:paraId="1FC0A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DA2E7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5A471385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6172F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5769C842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有的学生不能积极的参与到小组活动中。</w:t>
            </w:r>
          </w:p>
        </w:tc>
      </w:tr>
      <w:tr w14:paraId="4A311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485FB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F1025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22BBEF9D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通过扩大教学活动范围，增强互动性。</w:t>
            </w:r>
          </w:p>
        </w:tc>
      </w:tr>
    </w:tbl>
    <w:p w14:paraId="03500EDC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929A2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7A04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707A04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85A0EA5"/>
    <w:rsid w:val="18772AC0"/>
    <w:rsid w:val="18FE651F"/>
    <w:rsid w:val="1CC32C25"/>
    <w:rsid w:val="1D656A1C"/>
    <w:rsid w:val="2004579B"/>
    <w:rsid w:val="202C1C61"/>
    <w:rsid w:val="22052732"/>
    <w:rsid w:val="242359DA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216153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A771928"/>
    <w:rsid w:val="5D610A57"/>
    <w:rsid w:val="5F8F38A4"/>
    <w:rsid w:val="60961F93"/>
    <w:rsid w:val="623F67F8"/>
    <w:rsid w:val="626C21B1"/>
    <w:rsid w:val="64B27C5F"/>
    <w:rsid w:val="664427B8"/>
    <w:rsid w:val="68412BDD"/>
    <w:rsid w:val="69674B08"/>
    <w:rsid w:val="6AE52463"/>
    <w:rsid w:val="6B4333F1"/>
    <w:rsid w:val="71404B12"/>
    <w:rsid w:val="72EE3683"/>
    <w:rsid w:val="73191F6E"/>
    <w:rsid w:val="732E1C78"/>
    <w:rsid w:val="73A31A33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1419</Words>
  <Characters>1815</Characters>
  <TotalTime>195</TotalTime>
  <ScaleCrop>false</ScaleCrop>
  <LinksUpToDate>false</LinksUpToDate>
  <CharactersWithSpaces>1873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A4EAE4E51C8342BB8E5B0B4A563C1B5C_13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