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5CAA5B">
      <w:pPr>
        <w:spacing w:before="4" w:line="240" w:lineRule="auto"/>
        <w:rPr>
          <w:rFonts w:ascii="Times New Roman" w:hAnsi="Times New Roman" w:eastAsia="Times New Roman" w:cs="Times New Roman"/>
          <w:sz w:val="9"/>
          <w:szCs w:val="9"/>
        </w:rPr>
      </w:pPr>
      <w:bookmarkStart w:id="0" w:name="_GoBack"/>
      <w:bookmarkEnd w:id="0"/>
    </w:p>
    <w:p w14:paraId="564DEAB6">
      <w:pPr>
        <w:pStyle w:val="2"/>
        <w:spacing w:line="486" w:lineRule="exact"/>
        <w:ind w:right="0"/>
        <w:jc w:val="left"/>
        <w:rPr>
          <w:rFonts w:ascii="微软雅黑" w:hAnsi="微软雅黑" w:eastAsia="微软雅黑" w:cs="微软雅黑"/>
          <w:b w:val="0"/>
          <w:bCs w:val="0"/>
        </w:rPr>
      </w:pPr>
      <w:r>
        <w:rPr>
          <w:rFonts w:ascii="微软雅黑" w:hAnsi="微软雅黑" w:eastAsia="微软雅黑" w:cs="微软雅黑"/>
        </w:rPr>
        <w:t>课 程 单 元 设 计</w:t>
      </w:r>
    </w:p>
    <w:p w14:paraId="302654C1">
      <w:pPr>
        <w:pStyle w:val="2"/>
        <w:spacing w:line="421" w:lineRule="exact"/>
        <w:ind w:right="0" w:firstLine="0"/>
        <w:jc w:val="left"/>
        <w:rPr>
          <w:b w:val="0"/>
          <w:bCs w:val="0"/>
        </w:rPr>
      </w:pPr>
      <w:r>
        <w:t>Unit Delivery</w:t>
      </w:r>
      <w:r>
        <w:rPr>
          <w:spacing w:val="-5"/>
        </w:rPr>
        <w:t xml:space="preserve"> </w:t>
      </w:r>
      <w:r>
        <w:t>Plan</w:t>
      </w:r>
    </w:p>
    <w:p w14:paraId="48B17270">
      <w:pPr>
        <w:spacing w:before="7" w:line="240" w:lineRule="auto"/>
        <w:rPr>
          <w:rFonts w:ascii="Times New Roman" w:hAnsi="Times New Roman" w:eastAsia="Times New Roman" w:cs="Times New Roman"/>
          <w:b/>
          <w:bCs/>
          <w:sz w:val="26"/>
          <w:szCs w:val="26"/>
        </w:rPr>
      </w:pPr>
    </w:p>
    <w:tbl>
      <w:tblPr>
        <w:tblStyle w:val="3"/>
        <w:tblW w:w="9728" w:type="dxa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9"/>
        <w:gridCol w:w="426"/>
        <w:gridCol w:w="2274"/>
        <w:gridCol w:w="426"/>
        <w:gridCol w:w="848"/>
        <w:gridCol w:w="992"/>
        <w:gridCol w:w="1382"/>
        <w:gridCol w:w="1075"/>
        <w:gridCol w:w="516"/>
      </w:tblGrid>
      <w:tr w14:paraId="38B8C3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24A29A">
            <w:pPr>
              <w:pStyle w:val="7"/>
              <w:spacing w:before="45" w:line="182" w:lineRule="auto"/>
              <w:ind w:left="284" w:right="282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授课教师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Instructor</w:t>
            </w:r>
          </w:p>
        </w:tc>
        <w:tc>
          <w:tcPr>
            <w:tcW w:w="31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8D8180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8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AD7A93">
            <w:pPr>
              <w:pStyle w:val="7"/>
              <w:spacing w:before="45" w:line="182" w:lineRule="auto"/>
              <w:ind w:left="309" w:right="308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所在部门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Department</w:t>
            </w:r>
          </w:p>
        </w:tc>
        <w:tc>
          <w:tcPr>
            <w:tcW w:w="29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957CB7">
            <w:pPr>
              <w:rPr>
                <w:rFonts w:hint="eastAsia" w:eastAsia="宋体"/>
                <w:lang w:eastAsia="zh-CN"/>
              </w:rPr>
            </w:pPr>
          </w:p>
        </w:tc>
      </w:tr>
      <w:tr w14:paraId="13A78F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108A50">
            <w:pPr>
              <w:pStyle w:val="7"/>
              <w:spacing w:before="15" w:line="182" w:lineRule="auto"/>
              <w:ind w:left="163" w:right="162" w:firstLine="244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课程名称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Course</w:t>
            </w:r>
            <w:r>
              <w:rPr>
                <w:rFonts w:ascii="仿宋" w:hAnsi="仿宋" w:eastAsia="仿宋" w:cs="仿宋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49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B7FCB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心理健康教育 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575F60">
            <w:pPr>
              <w:pStyle w:val="7"/>
              <w:spacing w:line="253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授课日期</w:t>
            </w:r>
          </w:p>
          <w:p w14:paraId="77FA1F32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Date</w:t>
            </w:r>
          </w:p>
        </w:tc>
        <w:tc>
          <w:tcPr>
            <w:tcW w:w="1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EE8D4D"/>
        </w:tc>
      </w:tr>
      <w:tr w14:paraId="133D87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B5247E"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19"/>
                <w:szCs w:val="19"/>
              </w:rPr>
            </w:pPr>
          </w:p>
          <w:p w14:paraId="14040580">
            <w:pPr>
              <w:pStyle w:val="7"/>
              <w:spacing w:line="182" w:lineRule="auto"/>
              <w:ind w:left="284" w:right="283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单元标题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Unit</w:t>
            </w:r>
            <w:r>
              <w:rPr>
                <w:rFonts w:ascii="仿宋" w:hAnsi="仿宋" w:eastAsia="仿宋" w:cs="仿宋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49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A8C277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大学生恋爱与性心理问题管理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1F82DA">
            <w:pPr>
              <w:pStyle w:val="7"/>
              <w:spacing w:line="226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单元序号</w:t>
            </w:r>
          </w:p>
          <w:p w14:paraId="249930D1">
            <w:pPr>
              <w:pStyle w:val="7"/>
              <w:spacing w:before="23" w:line="240" w:lineRule="exact"/>
              <w:ind w:left="190" w:right="188" w:firstLine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Sequence</w:t>
            </w:r>
            <w:r>
              <w:rPr>
                <w:rFonts w:ascii="Times New Roman"/>
                <w:w w:val="9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number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w w:val="9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unit</w:t>
            </w:r>
          </w:p>
        </w:tc>
        <w:tc>
          <w:tcPr>
            <w:tcW w:w="1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E362EA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T4-1</w:t>
            </w:r>
          </w:p>
        </w:tc>
      </w:tr>
      <w:tr w14:paraId="6215DC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33D520">
            <w:pPr>
              <w:pStyle w:val="7"/>
              <w:spacing w:before="33" w:line="182" w:lineRule="auto"/>
              <w:ind w:left="586" w:right="405" w:hanging="179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授课地点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Venue</w:t>
            </w:r>
          </w:p>
        </w:tc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239211"/>
        </w:tc>
        <w:tc>
          <w:tcPr>
            <w:tcW w:w="12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53FE59">
            <w:pPr>
              <w:pStyle w:val="7"/>
              <w:spacing w:before="33" w:line="182" w:lineRule="auto"/>
              <w:ind w:left="328" w:right="150" w:hanging="18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授课班级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Class</w:t>
            </w:r>
          </w:p>
        </w:tc>
        <w:tc>
          <w:tcPr>
            <w:tcW w:w="23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8DFFFC"/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0989DD">
            <w:pPr>
              <w:pStyle w:val="7"/>
              <w:spacing w:before="33" w:line="182" w:lineRule="auto"/>
              <w:ind w:left="109" w:right="109" w:firstLine="18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课时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Periods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DC6B82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</w:t>
            </w:r>
          </w:p>
        </w:tc>
      </w:tr>
      <w:tr w14:paraId="46D352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exact"/>
        </w:trPr>
        <w:tc>
          <w:tcPr>
            <w:tcW w:w="17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1003884E"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</w:p>
          <w:p w14:paraId="0FB1F5AB">
            <w:pPr>
              <w:pStyle w:val="7"/>
              <w:spacing w:before="198" w:line="182" w:lineRule="auto"/>
              <w:ind w:left="284" w:right="282" w:firstLine="123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知识目标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Knowledge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A1927B">
            <w:pPr>
              <w:pStyle w:val="7"/>
              <w:spacing w:line="262" w:lineRule="exact"/>
              <w:ind w:left="102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K1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E243D0">
            <w:pPr>
              <w:rPr>
                <w:rFonts w:hint="eastAsia" w:eastAsia="宋体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Cs w:val="21"/>
              </w:rPr>
              <w:t>了解什么是爱情及爱情的特征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；</w:t>
            </w:r>
          </w:p>
        </w:tc>
      </w:tr>
      <w:tr w14:paraId="4CA91B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78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7E2A3A9E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268A95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K2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6B660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熟悉大学生恋爱中常见的心理问题</w:t>
            </w:r>
            <w:r>
              <w:rPr>
                <w:rFonts w:hint="eastAsia" w:eastAsia="宋体"/>
                <w:lang w:eastAsia="zh-CN"/>
              </w:rPr>
              <w:t>；</w:t>
            </w:r>
          </w:p>
        </w:tc>
      </w:tr>
      <w:tr w14:paraId="6C7678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exact"/>
        </w:trPr>
        <w:tc>
          <w:tcPr>
            <w:tcW w:w="178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326FD28F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025A40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K3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0635B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了解性心理的特点及相关问题的调适方法。</w:t>
            </w:r>
          </w:p>
        </w:tc>
      </w:tr>
      <w:tr w14:paraId="384B22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7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2E69550D"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</w:p>
          <w:p w14:paraId="4D4A5511">
            <w:pPr>
              <w:pStyle w:val="7"/>
              <w:spacing w:before="198" w:line="182" w:lineRule="auto"/>
              <w:ind w:left="284" w:right="28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技能目标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Skill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D5EA9A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S1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3DE5CA">
            <w:r>
              <w:rPr>
                <w:rFonts w:hint="default" w:ascii="宋体" w:hAnsi="宋体" w:eastAsia="宋体" w:cs="宋体"/>
                <w:color w:val="auto"/>
                <w:szCs w:val="21"/>
              </w:rPr>
              <w:t>提高恋爱中常见的心理问题的调适能力；</w:t>
            </w:r>
          </w:p>
        </w:tc>
      </w:tr>
      <w:tr w14:paraId="4102AC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78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7A7D7EE0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C2E1DE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S2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BC145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增强性心理问题的调适能力</w:t>
            </w:r>
            <w:r>
              <w:rPr>
                <w:rFonts w:hint="eastAsia" w:eastAsia="宋体"/>
                <w:lang w:eastAsia="zh-CN"/>
              </w:rPr>
              <w:t>；</w:t>
            </w:r>
          </w:p>
        </w:tc>
      </w:tr>
      <w:tr w14:paraId="2DEB99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exact"/>
        </w:trPr>
        <w:tc>
          <w:tcPr>
            <w:tcW w:w="178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76474142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A494C6">
            <w:pPr>
              <w:pStyle w:val="7"/>
              <w:spacing w:line="262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S3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6C5FE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加强不良性行为的防范意识。</w:t>
            </w:r>
          </w:p>
        </w:tc>
      </w:tr>
      <w:tr w14:paraId="618630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FB77B"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30"/>
                <w:szCs w:val="30"/>
              </w:rPr>
            </w:pPr>
          </w:p>
          <w:p w14:paraId="481584CD">
            <w:pPr>
              <w:pStyle w:val="7"/>
              <w:spacing w:line="182" w:lineRule="auto"/>
              <w:ind w:left="284" w:right="282" w:firstLine="123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态度目标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Attitude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4E300AD8">
            <w:pPr>
              <w:pStyle w:val="7"/>
              <w:spacing w:line="261" w:lineRule="exact"/>
              <w:ind w:left="102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A1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8FFCAC">
            <w:r>
              <w:rPr>
                <w:rFonts w:hint="eastAsia" w:ascii="宋体" w:hAnsi="宋体" w:eastAsia="宋体" w:cs="宋体"/>
                <w:color w:val="auto"/>
                <w:szCs w:val="21"/>
              </w:rPr>
              <w:t>培养正确的恋爱观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；</w:t>
            </w:r>
          </w:p>
        </w:tc>
      </w:tr>
      <w:tr w14:paraId="00CB04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exact"/>
        </w:trPr>
        <w:tc>
          <w:tcPr>
            <w:tcW w:w="17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E391D"/>
        </w:tc>
        <w:tc>
          <w:tcPr>
            <w:tcW w:w="4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6ED751FD">
            <w:pPr>
              <w:pStyle w:val="7"/>
              <w:spacing w:line="262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A2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98660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1"/>
              </w:rPr>
              <w:t>培养爱的能力与责任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1"/>
                <w:lang w:eastAsia="zh-CN"/>
              </w:rPr>
              <w:t>；</w:t>
            </w:r>
          </w:p>
        </w:tc>
      </w:tr>
      <w:tr w14:paraId="036F65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exact"/>
        </w:trPr>
        <w:tc>
          <w:tcPr>
            <w:tcW w:w="17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AE3DB"/>
        </w:tc>
        <w:tc>
          <w:tcPr>
            <w:tcW w:w="4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027331E5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A3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61A999">
            <w:r>
              <w:rPr>
                <w:rFonts w:hint="eastAsia"/>
              </w:rPr>
              <w:t>树立正确的性意识并学会理智对待。</w:t>
            </w:r>
          </w:p>
        </w:tc>
      </w:tr>
      <w:tr w14:paraId="4137D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7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DCA84D"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学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>情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分析</w:t>
            </w:r>
          </w:p>
          <w:p w14:paraId="7EEA7B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>A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nalysis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 xml:space="preserve"> of the learning situation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376A6A">
            <w:pPr>
              <w:spacing w:line="360" w:lineRule="exact"/>
              <w:ind w:firstLine="440" w:firstLineChars="20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因中学学校存在差异，少部分学生学习过心理相关知识</w:t>
            </w:r>
            <w:r>
              <w:rPr>
                <w:rFonts w:hint="eastAsia" w:ascii="仿宋" w:hAnsi="仿宋" w:eastAsia="仿宋"/>
                <w:szCs w:val="21"/>
              </w:rPr>
              <w:t>，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大部分学生没有接受过心理健康教育。我校学生入学</w:t>
            </w:r>
            <w:r>
              <w:rPr>
                <w:rFonts w:hint="eastAsia" w:ascii="仿宋" w:hAnsi="仿宋" w:eastAsia="仿宋"/>
                <w:szCs w:val="21"/>
              </w:rPr>
              <w:t>分数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XX以上</w:t>
            </w:r>
            <w:r>
              <w:rPr>
                <w:rFonts w:hint="eastAsia" w:ascii="仿宋" w:hAnsi="仿宋" w:eastAsia="仿宋"/>
                <w:szCs w:val="21"/>
              </w:rPr>
              <w:t>，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在智力上具备学习心理知识的能力，但心理健康知识储备均比较薄弱。来自普通高中的学生在知识获取上比单独招生的学生有优势，单独招生的学生在技能使用上比普通高中的学生有经验。</w:t>
            </w:r>
          </w:p>
          <w:p w14:paraId="21BA00F5"/>
        </w:tc>
      </w:tr>
      <w:tr w14:paraId="73964B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7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A58E6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line="240" w:lineRule="exact"/>
              <w:ind w:left="103" w:right="100" w:firstLine="183"/>
              <w:jc w:val="left"/>
              <w:textAlignment w:val="auto"/>
              <w:outlineLvl w:val="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重点及措施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Key</w:t>
            </w:r>
            <w:r>
              <w:rPr>
                <w:rFonts w:ascii="仿宋" w:hAnsi="仿宋" w:eastAsia="仿宋" w:cs="仿宋"/>
                <w:b/>
                <w:bCs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points</w:t>
            </w:r>
            <w:r>
              <w:rPr>
                <w:rFonts w:ascii="仿宋" w:hAnsi="仿宋" w:eastAsia="仿宋" w:cs="仿宋"/>
                <w:b/>
                <w:bCs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and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Instructional</w:t>
            </w:r>
          </w:p>
          <w:p w14:paraId="7B628B5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284" w:right="0"/>
              <w:jc w:val="left"/>
              <w:textAlignment w:val="auto"/>
              <w:outlineLvl w:val="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/>
                <w:b/>
                <w:sz w:val="24"/>
              </w:rPr>
              <w:t>strategies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43E6B5"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掌握</w:t>
            </w:r>
            <w:r>
              <w:rPr>
                <w:rFonts w:hint="default" w:ascii="宋体" w:hAnsi="宋体" w:eastAsia="宋体" w:cs="宋体"/>
                <w:color w:val="auto"/>
                <w:szCs w:val="21"/>
              </w:rPr>
              <w:t>当代大学生恋爱心理特点及培养</w:t>
            </w:r>
          </w:p>
          <w:p w14:paraId="6631FD0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措施：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学生查找资料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做阐述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，教师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反馈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。</w:t>
            </w:r>
          </w:p>
        </w:tc>
      </w:tr>
      <w:tr w14:paraId="4DE5EB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5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FDC20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line="240" w:lineRule="exact"/>
              <w:ind w:left="103" w:right="100" w:firstLine="183"/>
              <w:jc w:val="left"/>
              <w:textAlignment w:val="auto"/>
              <w:outlineLvl w:val="9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难点及措施</w:t>
            </w:r>
          </w:p>
          <w:p w14:paraId="06759E30">
            <w:pPr>
              <w:pStyle w:val="7"/>
              <w:spacing w:before="30" w:line="182" w:lineRule="auto"/>
              <w:ind w:left="103" w:right="101" w:hanging="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/>
                <w:b/>
                <w:sz w:val="24"/>
              </w:rPr>
              <w:t>Difficult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Points and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Instructional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strategies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6EC59F">
            <w:pPr>
              <w:spacing w:line="360" w:lineRule="exact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default" w:ascii="仿宋" w:hAnsi="仿宋" w:eastAsia="仿宋"/>
                <w:szCs w:val="21"/>
                <w:lang w:eastAsia="zh-CN"/>
              </w:rPr>
              <w:t>大学生常见的恋爱问题及调适</w:t>
            </w:r>
          </w:p>
          <w:p w14:paraId="0604F279">
            <w:pPr>
              <w:spacing w:line="360" w:lineRule="exact"/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措施：</w:t>
            </w:r>
            <w:r>
              <w:rPr>
                <w:rFonts w:hint="default" w:ascii="仿宋" w:hAnsi="仿宋" w:eastAsia="仿宋"/>
                <w:szCs w:val="21"/>
                <w:lang w:val="en-US" w:eastAsia="zh-CN"/>
              </w:rPr>
              <w:t>教师提供案例，学生进行分析，教师总结评价。</w:t>
            </w:r>
          </w:p>
        </w:tc>
      </w:tr>
      <w:tr w14:paraId="261558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FFE5F3">
            <w:pPr>
              <w:pStyle w:val="7"/>
              <w:spacing w:before="29" w:line="182" w:lineRule="auto"/>
              <w:ind w:left="345" w:right="343" w:firstLine="62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教学资源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Teaching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resources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EE3D0E">
            <w:p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《心理健康教育》（北京出版社）</w:t>
            </w:r>
          </w:p>
          <w:p w14:paraId="617476D2">
            <w:r>
              <w:rPr>
                <w:rFonts w:hint="eastAsia" w:ascii="仿宋" w:hAnsi="仿宋" w:eastAsia="仿宋"/>
                <w:szCs w:val="21"/>
              </w:rPr>
              <w:t>扩音器，手机，电子课件、电子教案、在线考试平台，大学生心理测评系统，网络资源等。</w:t>
            </w:r>
          </w:p>
        </w:tc>
      </w:tr>
      <w:tr w14:paraId="51734E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9F47FC">
            <w:pPr>
              <w:pStyle w:val="7"/>
              <w:spacing w:before="129" w:line="182" w:lineRule="auto"/>
              <w:ind w:left="284" w:right="283" w:firstLine="2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形成性考核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Formative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assessment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2F4C7D">
            <w:pPr>
              <w:rPr>
                <w:rFonts w:hint="default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出勤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20%，</w:t>
            </w:r>
            <w:r>
              <w:rPr>
                <w:rFonts w:hint="eastAsia" w:ascii="仿宋" w:hAnsi="仿宋" w:eastAsia="仿宋"/>
                <w:szCs w:val="21"/>
              </w:rPr>
              <w:t>课堂</w:t>
            </w:r>
            <w:r>
              <w:rPr>
                <w:rFonts w:ascii="仿宋" w:hAnsi="仿宋" w:eastAsia="仿宋"/>
                <w:szCs w:val="21"/>
              </w:rPr>
              <w:t>（</w:t>
            </w:r>
            <w:r>
              <w:rPr>
                <w:rFonts w:hint="eastAsia" w:ascii="仿宋" w:hAnsi="仿宋" w:eastAsia="仿宋"/>
                <w:szCs w:val="21"/>
              </w:rPr>
              <w:t>参与度</w:t>
            </w:r>
            <w:r>
              <w:rPr>
                <w:rFonts w:ascii="仿宋" w:hAnsi="仿宋" w:eastAsia="仿宋"/>
                <w:szCs w:val="21"/>
              </w:rPr>
              <w:t>、注意力）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40%，</w:t>
            </w:r>
            <w:r>
              <w:rPr>
                <w:rFonts w:hint="eastAsia" w:ascii="仿宋" w:hAnsi="仿宋" w:eastAsia="仿宋"/>
                <w:szCs w:val="21"/>
              </w:rPr>
              <w:t>作业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20%，</w:t>
            </w:r>
            <w:r>
              <w:rPr>
                <w:rFonts w:hint="eastAsia" w:ascii="仿宋" w:hAnsi="仿宋" w:eastAsia="仿宋"/>
                <w:szCs w:val="21"/>
              </w:rPr>
              <w:t>课中课后</w:t>
            </w:r>
            <w:r>
              <w:rPr>
                <w:rFonts w:ascii="仿宋" w:hAnsi="仿宋" w:eastAsia="仿宋"/>
                <w:szCs w:val="21"/>
              </w:rPr>
              <w:t>任务合作参与度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20%。</w:t>
            </w:r>
          </w:p>
        </w:tc>
      </w:tr>
      <w:tr w14:paraId="2F282F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875249">
            <w:pPr>
              <w:pStyle w:val="7"/>
              <w:spacing w:before="143" w:line="182" w:lineRule="auto"/>
              <w:ind w:left="405" w:right="404" w:firstLine="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课后作业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Homework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7F8B4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大学生常见的恋爱问题有哪些？（简答题）</w:t>
            </w:r>
          </w:p>
          <w:p w14:paraId="3AE38D35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心理实训：爱的表达与拒绝</w:t>
            </w:r>
          </w:p>
        </w:tc>
      </w:tr>
    </w:tbl>
    <w:p w14:paraId="6BF426A8">
      <w:pPr>
        <w:spacing w:after="0"/>
        <w:sectPr>
          <w:footerReference r:id="rId5" w:type="default"/>
          <w:type w:val="continuous"/>
          <w:pgSz w:w="11910" w:h="16840"/>
          <w:pgMar w:top="480" w:right="300" w:bottom="920" w:left="980" w:header="720" w:footer="738" w:gutter="0"/>
          <w:pgNumType w:start="1"/>
          <w:cols w:space="720" w:num="1"/>
        </w:sectPr>
      </w:pPr>
    </w:p>
    <w:p w14:paraId="027FF480">
      <w:pPr>
        <w:spacing w:before="0" w:line="395" w:lineRule="exact"/>
        <w:ind w:left="2732" w:right="0" w:firstLine="1600" w:firstLineChars="5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课程单元设计</w:t>
      </w:r>
    </w:p>
    <w:p w14:paraId="6C473F4A">
      <w:pPr>
        <w:spacing w:before="2" w:line="240" w:lineRule="auto"/>
        <w:rPr>
          <w:rFonts w:ascii="仿宋" w:hAnsi="仿宋" w:eastAsia="仿宋" w:cs="仿宋"/>
          <w:sz w:val="5"/>
          <w:szCs w:val="5"/>
        </w:rPr>
      </w:pPr>
    </w:p>
    <w:p w14:paraId="7C6AA203">
      <w:pPr>
        <w:spacing w:line="20" w:lineRule="exact"/>
        <w:ind w:left="116" w:right="0" w:firstLine="0"/>
        <w:rPr>
          <w:rFonts w:ascii="仿宋" w:hAnsi="仿宋" w:eastAsia="仿宋" w:cs="仿宋"/>
          <w:sz w:val="2"/>
          <w:szCs w:val="2"/>
        </w:rPr>
      </w:pPr>
      <w:r>
        <w:rPr>
          <w:rFonts w:ascii="仿宋" w:hAnsi="仿宋" w:eastAsia="仿宋" w:cs="仿宋"/>
          <w:sz w:val="2"/>
          <w:szCs w:val="2"/>
        </w:rPr>
        <mc:AlternateContent>
          <mc:Choice Requires="wpg">
            <w:drawing>
              <wp:inline distT="0" distB="0" distL="114300" distR="114300">
                <wp:extent cx="6167755" cy="9525"/>
                <wp:effectExtent l="0" t="0" r="0" b="0"/>
                <wp:docPr id="3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7755" cy="9525"/>
                          <a:chOff x="0" y="0"/>
                          <a:chExt cx="9713" cy="15"/>
                        </a:xfrm>
                      </wpg:grpSpPr>
                      <wpg:grpSp>
                        <wpg:cNvPr id="2" name="组合 7"/>
                        <wpg:cNvGrpSpPr/>
                        <wpg:grpSpPr>
                          <a:xfrm>
                            <a:off x="7" y="7"/>
                            <a:ext cx="9699" cy="2"/>
                            <a:chOff x="7" y="7"/>
                            <a:chExt cx="9699" cy="2"/>
                          </a:xfrm>
                        </wpg:grpSpPr>
                        <wps:wsp>
                          <wps:cNvPr id="1" name="任意多边形 8"/>
                          <wps:cNvSpPr/>
                          <wps:spPr>
                            <a:xfrm>
                              <a:off x="7" y="7"/>
                              <a:ext cx="969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9699">
                                  <a:moveTo>
                                    <a:pt x="0" y="0"/>
                                  </a:moveTo>
                                  <a:lnTo>
                                    <a:pt x="9699" y="0"/>
                                  </a:lnTo>
                                </a:path>
                              </a:pathLst>
                            </a:custGeom>
                            <a:noFill/>
                            <a:ln w="9144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6" o:spid="_x0000_s1026" o:spt="203" style="height:0.75pt;width:485.65pt;" coordsize="9713,15" o:gfxdata="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CjsFfo1QAAAAMBAAAPAAAAAAAAAAEAIAAAACIA&#10;AABkcnMvZG93bnJldi54bWxQSwECFAAUAAAACACHTuJAggn+ALcCAADIBgAADgAAAAAAAAABACAA&#10;AAAkAQAAZHJzL2Uyb0RvYy54bWxQSwUGAAAAAAYABgBZAQAATQYAAAAA&#10;">
                <o:lock v:ext="edit" aspectratio="f"/>
                <v:group id="组合 7" o:spid="_x0000_s1026" o:spt="203" style="position:absolute;left:7;top:7;height:2;width:9699;" coordorigin="7,7" coordsize="9699,2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8" o:spid="_x0000_s1026" o:spt="100" style="position:absolute;left:7;top:7;height:2;width:9699;" filled="f" stroked="t" coordsize="9699,1" o:gfxdata="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fd0AC8AAAA&#10;2gAAAA8AAAAAAAAAAQAgAAAAIgAAAGRycy9kb3ducmV2LnhtbFBLAQIUABQAAAAIAIdO4kAzLwWe&#10;OwAAADkAAAAQAAAAAAAAAAEAIAAAAAsBAABkcnMvc2hhcGV4bWwueG1sUEsFBgAAAAAGAAYAWwEA&#10;ALUDAAAAAA==&#10;" path="m0,0l9699,0e">
                    <v:fill on="f" focussize="0,0"/>
                    <v:stroke weight="0.7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 w14:paraId="1771F664">
      <w:pPr>
        <w:spacing w:before="0" w:line="240" w:lineRule="auto"/>
        <w:rPr>
          <w:rFonts w:ascii="仿宋" w:hAnsi="仿宋" w:eastAsia="仿宋" w:cs="仿宋"/>
          <w:sz w:val="20"/>
          <w:szCs w:val="20"/>
        </w:rPr>
      </w:pPr>
    </w:p>
    <w:p w14:paraId="429DC1C6">
      <w:pPr>
        <w:spacing w:before="2" w:line="240" w:lineRule="auto"/>
        <w:rPr>
          <w:rFonts w:ascii="仿宋" w:hAnsi="仿宋" w:eastAsia="仿宋" w:cs="仿宋"/>
          <w:sz w:val="19"/>
          <w:szCs w:val="19"/>
        </w:rPr>
      </w:pPr>
    </w:p>
    <w:tbl>
      <w:tblPr>
        <w:tblStyle w:val="3"/>
        <w:tblW w:w="9705" w:type="dxa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1"/>
        <w:gridCol w:w="2334"/>
        <w:gridCol w:w="2694"/>
        <w:gridCol w:w="1817"/>
        <w:gridCol w:w="1229"/>
      </w:tblGrid>
      <w:tr w14:paraId="50E575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exact"/>
        </w:trPr>
        <w:tc>
          <w:tcPr>
            <w:tcW w:w="97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1E59F1">
            <w:pPr>
              <w:pStyle w:val="7"/>
              <w:spacing w:before="1" w:line="356" w:lineRule="exact"/>
              <w:ind w:right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教学过程</w:t>
            </w:r>
          </w:p>
          <w:p w14:paraId="44C3DEA1">
            <w:pPr>
              <w:pStyle w:val="7"/>
              <w:spacing w:line="311" w:lineRule="exact"/>
              <w:ind w:right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z w:val="28"/>
              </w:rPr>
              <w:t>Delivery</w:t>
            </w:r>
            <w:r>
              <w:rPr>
                <w:rFonts w:ascii="Times New Roman"/>
                <w:b/>
                <w:spacing w:val="-3"/>
                <w:sz w:val="28"/>
              </w:rPr>
              <w:t xml:space="preserve"> </w:t>
            </w:r>
            <w:r>
              <w:rPr>
                <w:rFonts w:ascii="Times New Roman"/>
                <w:b/>
                <w:sz w:val="28"/>
              </w:rPr>
              <w:t>Process</w:t>
            </w:r>
          </w:p>
        </w:tc>
      </w:tr>
      <w:tr w14:paraId="5551E0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EACC72">
            <w:pPr>
              <w:pStyle w:val="7"/>
              <w:spacing w:before="48" w:line="305" w:lineRule="exact"/>
              <w:ind w:left="327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预计时间</w:t>
            </w:r>
          </w:p>
          <w:p w14:paraId="508DDD97">
            <w:pPr>
              <w:pStyle w:val="7"/>
              <w:spacing w:line="267" w:lineRule="exact"/>
              <w:ind w:left="343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Duration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7DE278">
            <w:pPr>
              <w:pStyle w:val="7"/>
              <w:spacing w:before="48" w:line="305" w:lineRule="exact"/>
              <w:ind w:left="680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教学内容</w:t>
            </w:r>
          </w:p>
          <w:p w14:paraId="2EBC6785">
            <w:pPr>
              <w:pStyle w:val="7"/>
              <w:spacing w:line="267" w:lineRule="exact"/>
              <w:ind w:left="748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Content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DAE653">
            <w:pPr>
              <w:pStyle w:val="7"/>
              <w:spacing w:before="48" w:line="305" w:lineRule="exact"/>
              <w:ind w:left="1"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教学活动</w:t>
            </w:r>
          </w:p>
          <w:p w14:paraId="686FADE8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Activity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A8B96C">
            <w:pPr>
              <w:pStyle w:val="7"/>
              <w:spacing w:before="48" w:line="305" w:lineRule="exact"/>
              <w:ind w:left="421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教学资源</w:t>
            </w:r>
          </w:p>
          <w:p w14:paraId="13AFFE3A">
            <w:pPr>
              <w:pStyle w:val="7"/>
              <w:spacing w:line="267" w:lineRule="exact"/>
              <w:ind w:left="385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Resources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F5B7CE">
            <w:pPr>
              <w:pStyle w:val="7"/>
              <w:spacing w:line="234" w:lineRule="exact"/>
              <w:ind w:left="178" w:right="0" w:hanging="5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覆盖目标</w:t>
            </w:r>
          </w:p>
          <w:p w14:paraId="229F85D5">
            <w:pPr>
              <w:pStyle w:val="7"/>
              <w:spacing w:before="23" w:line="240" w:lineRule="exact"/>
              <w:ind w:left="103" w:right="101" w:firstLine="75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Covered objectives</w:t>
            </w:r>
          </w:p>
        </w:tc>
      </w:tr>
      <w:tr w14:paraId="1FFEA4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166A51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C060B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课前学生签到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E6118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老师点名并记录；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088B20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记录本、学生名单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ACC0F1"/>
        </w:tc>
      </w:tr>
      <w:tr w14:paraId="2023AB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73EF536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E8C395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爱情的概述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3C0C3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通过提问，引入爱情的概述。</w:t>
            </w:r>
          </w:p>
          <w:p w14:paraId="51DE19F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学生的回答。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7FE63DC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50EFD5"/>
        </w:tc>
      </w:tr>
      <w:tr w14:paraId="2F72FF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0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A2AE50C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92B7E8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爱情的内涵</w:t>
            </w:r>
          </w:p>
          <w:p w14:paraId="628E172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爱情形成的三要素</w:t>
            </w:r>
          </w:p>
          <w:p w14:paraId="5D36DC97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爱情的发展阶段</w:t>
            </w:r>
          </w:p>
          <w:p w14:paraId="4A81B98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良好爱情关系的要素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14B1C2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学生分小组对某一分类进行了解，并发言。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591F374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  <w:p w14:paraId="2349413B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微课视频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F8290A"/>
        </w:tc>
      </w:tr>
      <w:tr w14:paraId="198D05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7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E5ED83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48CCBF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大学生恋爱与性心理问题管理的任务及内容</w:t>
            </w:r>
          </w:p>
          <w:p w14:paraId="0F682AE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课程整体设计</w:t>
            </w:r>
          </w:p>
          <w:p w14:paraId="79755513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58A4C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教师提问你现在有恋爱困惑吗？学生回应。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2F49117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30638CE"/>
        </w:tc>
      </w:tr>
      <w:tr w14:paraId="5585DA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6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BEADA89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F39C96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当代大学生恋爱心理特点及培养：</w:t>
            </w:r>
          </w:p>
          <w:p w14:paraId="6B85D11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大学生恋爱的心理特点</w:t>
            </w:r>
          </w:p>
          <w:p w14:paraId="341FEC8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大学生恋爱心理的培养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9BE47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每组一个要点做阐述，教师反馈；</w:t>
            </w:r>
          </w:p>
          <w:p w14:paraId="0053CA5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对大学生常见心理困惑进行分析。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6F2EE7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  <w:p w14:paraId="5A9007C0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微课视频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563315"/>
        </w:tc>
      </w:tr>
      <w:tr w14:paraId="1E5885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90C55E5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13分钟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F44F3E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心理案例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80EBF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老师进行案例分析，学生讨论回答。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AF0485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BB352A"/>
        </w:tc>
      </w:tr>
      <w:tr w14:paraId="45E38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5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8E013BB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AD8224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总结，布置作业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27B11D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呈现作业及要求。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24F9F3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教材、电子课件、电子教案、在线考试平台、微课测试题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85097C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034D28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0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817B30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30</w:t>
            </w:r>
            <w:r>
              <w:rPr>
                <w:rFonts w:hint="eastAsia" w:eastAsia="宋体"/>
                <w:lang w:val="en-US" w:eastAsia="zh-CN"/>
              </w:rPr>
              <w:t>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941993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大学生常见的恋爱问题及调适：</w:t>
            </w:r>
          </w:p>
          <w:p w14:paraId="0A9CDB3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单恋</w:t>
            </w:r>
          </w:p>
          <w:p w14:paraId="63DBA5F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多角恋</w:t>
            </w:r>
          </w:p>
          <w:p w14:paraId="62BCA19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失恋</w:t>
            </w:r>
          </w:p>
          <w:p w14:paraId="6C3D829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网恋</w:t>
            </w:r>
          </w:p>
          <w:p w14:paraId="072A4D5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婚前性行为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956139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学生分小组对某一问题进行了解，并发言。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889AD21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  <w:p w14:paraId="685F8770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微课视频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675603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0A2553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7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3E38A95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13分钟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7A2A56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观看恋爱相关视频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A4D34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教师进行视频总结分析，学生回应。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712F79C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0ABB00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58AC82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4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2EF9115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3E816C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总结，布置作业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0732C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呈现作业及要求。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12456FC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教材、电子课件、电子教案、在线考试平台、微课测试题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B66FAF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4E2775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7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547270F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30</w:t>
            </w:r>
            <w:r>
              <w:rPr>
                <w:rFonts w:hint="eastAsia" w:eastAsia="宋体"/>
                <w:lang w:val="en-US" w:eastAsia="zh-CN"/>
              </w:rPr>
              <w:t>分钟</w:t>
            </w:r>
          </w:p>
          <w:p w14:paraId="13CCBFEC">
            <w:pPr>
              <w:rPr>
                <w:rFonts w:hint="eastAsia" w:eastAsia="宋体"/>
                <w:lang w:val="en-US" w:eastAsia="zh-CN"/>
              </w:rPr>
            </w:pPr>
          </w:p>
          <w:p w14:paraId="270DA779"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93FC24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大学生性心理问题及调适：</w:t>
            </w:r>
          </w:p>
          <w:p w14:paraId="4CC06DF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大学生性心理的基本特点</w:t>
            </w:r>
          </w:p>
          <w:p w14:paraId="5649E6B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大学生性心理问题的主要表现</w:t>
            </w:r>
          </w:p>
          <w:p w14:paraId="2DE93F6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怎样保持性心理健康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0132F3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学生分小组对某一问题进行了解，并发言。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1DA52EC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EB1B07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62CE95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E639259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13</w:t>
            </w:r>
            <w:r>
              <w:rPr>
                <w:rFonts w:hint="eastAsia" w:eastAsia="宋体"/>
                <w:lang w:val="en-US" w:eastAsia="zh-CN"/>
              </w:rPr>
              <w:t>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9AE312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心理案例：</w:t>
            </w:r>
          </w:p>
          <w:p w14:paraId="6FE0753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性的危害——两个相关案例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15F0ED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教师进行案例分析，学生分小组讨论。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9F4A022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ABDFA4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786A54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9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B012E31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D314AB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总结，布置作业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7F6E14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呈现作业及要求。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8764B7E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教材、电子课件、电子教案、在线考试平台、微课测试题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D0E73B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0EC761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exact"/>
        </w:trPr>
        <w:tc>
          <w:tcPr>
            <w:tcW w:w="97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75C02D">
            <w:pPr>
              <w:pStyle w:val="7"/>
              <w:spacing w:before="53" w:line="305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课后自我反思</w:t>
            </w:r>
          </w:p>
          <w:p w14:paraId="61D4351F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After-Class</w:t>
            </w:r>
            <w:r>
              <w:rPr>
                <w:rFonts w:asci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Self-Reflection</w:t>
            </w:r>
          </w:p>
        </w:tc>
      </w:tr>
      <w:tr w14:paraId="45981C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3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6B7042">
            <w:pPr>
              <w:pStyle w:val="7"/>
              <w:spacing w:before="183" w:line="305" w:lineRule="exact"/>
              <w:ind w:right="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效果</w:t>
            </w:r>
          </w:p>
          <w:p w14:paraId="362F1D2A">
            <w:pPr>
              <w:pStyle w:val="7"/>
              <w:spacing w:line="267" w:lineRule="exact"/>
              <w:ind w:right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Effect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1A7F65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eastAsia="宋体" w:cstheme="minorBidi"/>
                <w:sz w:val="22"/>
                <w:szCs w:val="22"/>
                <w:lang w:val="en-US" w:eastAsia="zh-CN" w:bidi="ar-SA"/>
              </w:rPr>
              <w:t>本节课的内容达成度高，教学效果好，学生表现积极活跃，思维完全被打开。充分相信学生的能力，学生往往给你创造出惊喜。</w:t>
            </w:r>
          </w:p>
        </w:tc>
      </w:tr>
      <w:tr w14:paraId="477C5A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51DEDA">
            <w:pPr>
              <w:pStyle w:val="7"/>
              <w:spacing w:before="183" w:line="305" w:lineRule="exact"/>
              <w:ind w:right="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不足</w:t>
            </w:r>
          </w:p>
          <w:p w14:paraId="0DDEB7B7">
            <w:pPr>
              <w:pStyle w:val="7"/>
              <w:spacing w:line="267" w:lineRule="exact"/>
              <w:ind w:right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Shortcomings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7349D1">
            <w:pPr>
              <w:pStyle w:val="7"/>
              <w:spacing w:before="1" w:line="240" w:lineRule="auto"/>
              <w:ind w:right="0"/>
              <w:jc w:val="left"/>
              <w:rPr>
                <w:rFonts w:ascii="仿宋" w:hAnsi="仿宋" w:eastAsia="仿宋" w:cs="仿宋"/>
                <w:sz w:val="26"/>
                <w:szCs w:val="26"/>
              </w:rPr>
            </w:pPr>
          </w:p>
          <w:p w14:paraId="504B4765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eastAsia="宋体" w:cstheme="minorBidi"/>
                <w:sz w:val="22"/>
                <w:szCs w:val="22"/>
                <w:lang w:val="en-US" w:eastAsia="zh-CN" w:bidi="ar-SA"/>
              </w:rPr>
              <w:t>课后作业内容不够充分、范围较窄。</w:t>
            </w:r>
          </w:p>
        </w:tc>
      </w:tr>
      <w:tr w14:paraId="6E4DD6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B04AB8">
            <w:pPr>
              <w:pStyle w:val="7"/>
              <w:spacing w:before="87" w:line="218" w:lineRule="auto"/>
              <w:ind w:left="111" w:right="112" w:firstLine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改进措施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4"/>
                <w:szCs w:val="24"/>
              </w:rPr>
              <w:t>Improvement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measures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2B802B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在课后的作业设置方面，可以再多充分一些，纳入本节课的最主干、核心的内容。</w:t>
            </w:r>
          </w:p>
        </w:tc>
      </w:tr>
    </w:tbl>
    <w:p w14:paraId="40ECFE56"/>
    <w:sectPr>
      <w:pgSz w:w="11910" w:h="16840"/>
      <w:pgMar w:top="540" w:right="300" w:bottom="920" w:left="980" w:header="0" w:footer="73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C837B8">
    <w:pPr>
      <w:spacing w:before="0" w:after="0" w:line="14" w:lineRule="auto"/>
      <w:rPr>
        <w:sz w:val="20"/>
        <w:szCs w:val="20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716280</wp:posOffset>
              </wp:positionH>
              <wp:positionV relativeFrom="page">
                <wp:posOffset>10084435</wp:posOffset>
              </wp:positionV>
              <wp:extent cx="6582410" cy="321310"/>
              <wp:effectExtent l="0" t="0" r="8890" b="2540"/>
              <wp:wrapNone/>
              <wp:docPr id="9" name="组合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82410" cy="321310"/>
                        <a:chOff x="1128" y="15882"/>
                        <a:chExt cx="10366" cy="506"/>
                      </a:xfrm>
                    </wpg:grpSpPr>
                    <wpg:grpSp>
                      <wpg:cNvPr id="5" name="组合 2"/>
                      <wpg:cNvGrpSpPr/>
                      <wpg:grpSpPr>
                        <a:xfrm>
                          <a:off x="10774" y="15882"/>
                          <a:ext cx="720" cy="504"/>
                          <a:chOff x="10774" y="15882"/>
                          <a:chExt cx="720" cy="504"/>
                        </a:xfrm>
                      </wpg:grpSpPr>
                      <wps:wsp>
                        <wps:cNvPr id="4" name="任意多边形 3"/>
                        <wps:cNvSpPr/>
                        <wps:spPr>
                          <a:xfrm>
                            <a:off x="10774" y="15882"/>
                            <a:ext cx="720" cy="50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0" h="504">
                                <a:moveTo>
                                  <a:pt x="0" y="504"/>
                                </a:moveTo>
                                <a:lnTo>
                                  <a:pt x="720" y="504"/>
                                </a:lnTo>
                                <a:lnTo>
                                  <a:pt x="7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grpSp>
                    <wpg:grpSp>
                      <wpg:cNvPr id="8" name="组合 4"/>
                      <wpg:cNvGrpSpPr/>
                      <wpg:grpSpPr>
                        <a:xfrm>
                          <a:off x="1165" y="15896"/>
                          <a:ext cx="9609" cy="2"/>
                          <a:chOff x="1165" y="15896"/>
                          <a:chExt cx="9609" cy="2"/>
                        </a:xfrm>
                      </wpg:grpSpPr>
                      <wps:wsp>
                        <wps:cNvPr id="6" name="任意多边形 5"/>
                        <wps:cNvSpPr/>
                        <wps:spPr>
                          <a:xfrm>
                            <a:off x="1165" y="15896"/>
                            <a:ext cx="9609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9609">
                                <a:moveTo>
                                  <a:pt x="0" y="0"/>
                                </a:moveTo>
                                <a:lnTo>
                                  <a:pt x="9609" y="0"/>
                                </a:lnTo>
                              </a:path>
                            </a:pathLst>
                          </a:custGeom>
                          <a:noFill/>
                          <a:ln w="1828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7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1128" y="16051"/>
                            <a:ext cx="9619" cy="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pict>
            <v:group id="组合 1" o:spid="_x0000_s1026" o:spt="203" style="position:absolute;left:0pt;margin-left:56.4pt;margin-top:794.05pt;height:25.3pt;width:518.3pt;mso-position-horizontal-relative:page;mso-position-vertical-relative:page;z-index:-251656192;mso-width-relative:page;mso-height-relative:page;" coordorigin="1128,15882" coordsize="10366,506" o:gfxdata="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">
              <o:lock v:ext="edit" aspectratio="f"/>
              <v:group id="组合 2" o:spid="_x0000_s1026" o:spt="203" style="position:absolute;left:10774;top:15882;height:504;width:720;" coordorigin="10774,15882" coordsize="720,504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<o:lock v:ext="edit" aspectratio="f"/>
                <v:shape id="任意多边形 3" o:spid="_x0000_s1026" o:spt="100" style="position:absolute;left:10774;top:15882;height:504;width:720;" fillcolor="#000000" filled="t" stroked="f" coordsize="720,504" o:gfxdata="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nTi7sAAADa&#10;AAAADwAAAAAAAAABACAAAAAiAAAAZHJzL2Rvd25yZXYueG1sUEsBAhQAFAAAAAgAh07iQDMvBZ47&#10;AAAAOQAAABAAAAAAAAAAAQAgAAAACgEAAGRycy9zaGFwZXhtbC54bWxQSwUGAAAAAAYABgBbAQAA&#10;tAMAAAAA&#10;" path="m0,504l720,504,720,0,0,0,0,504xe">
                  <v:fill on="t" focussize="0,0"/>
                  <v:stroke on="f"/>
                  <v:imagedata o:title=""/>
                  <o:lock v:ext="edit" aspectratio="f"/>
                </v:shape>
              </v:group>
              <v:group id="组合 4" o:spid="_x0000_s1026" o:spt="203" style="position:absolute;left:1165;top:15896;height:2;width:9609;" coordorigin="1165,15896" coordsize="9609,2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<o:lock v:ext="edit" aspectratio="f"/>
                <v:shape id="任意多边形 5" o:spid="_x0000_s1026" o:spt="100" style="position:absolute;left:1165;top:15896;height:2;width:9609;" filled="f" stroked="t" coordsize="9609,1" o:gfxdata="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6BiPugAAANoA&#10;AAAPAAAAAAAAAAEAIAAAACIAAABkcnMvZG93bnJldi54bWxQSwECFAAUAAAACACHTuJAMy8FnjsA&#10;AAA5AAAAEAAAAAAAAAABACAAAAAJAQAAZHJzL3NoYXBleG1sLnhtbFBLBQYAAAAABgAGAFsBAACz&#10;AwAAAAA=&#10;" path="m0,0l9609,0e">
                  <v:fill on="f" focussize="0,0"/>
                  <v:stroke weight="1.44pt" color="#000000" joinstyle="round"/>
                  <v:imagedata o:title=""/>
                  <o:lock v:ext="edit" aspectratio="f"/>
                </v:shape>
                <v:shape id="图片 6" o:spid="_x0000_s1026" o:spt="75" type="#_x0000_t75" style="position:absolute;left:1128;top:16051;height:336;width:9619;" filled="f" o:preferrelative="t" stroked="f" coordsize="21600,21600" o:gfxdata="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PHS9Y&#10;wAAAANo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1" o:title=""/>
                  <o:lock v:ext="edit" aspectratio="t"/>
                </v:shape>
              </v:group>
            </v:group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7092315</wp:posOffset>
              </wp:positionH>
              <wp:positionV relativeFrom="page">
                <wp:posOffset>10164445</wp:posOffset>
              </wp:positionV>
              <wp:extent cx="139700" cy="203200"/>
              <wp:effectExtent l="0" t="0" r="0" b="0"/>
              <wp:wrapNone/>
              <wp:docPr id="10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700" cy="20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C94FE3">
                          <w:pPr>
                            <w:spacing w:before="0" w:line="306" w:lineRule="exact"/>
                            <w:ind w:left="40" w:right="0" w:firstLine="0"/>
                            <w:jc w:val="left"/>
                            <w:rPr>
                              <w:rFonts w:ascii="Times New Roman" w:hAnsi="Times New Roman" w:eastAsia="Times New Roman" w:cs="Times New Roman"/>
                              <w:sz w:val="28"/>
                              <w:szCs w:val="2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color w:val="FFFFFF"/>
                              <w:w w:val="99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left:558.45pt;margin-top:800.35pt;height:16pt;width:11pt;mso-position-horizontal-relative:page;mso-position-vertical-relative:page;z-index:-251656192;mso-width-relative:page;mso-height-relative:page;" filled="f" stroked="f" coordsize="21600,21600" o:gfxdata="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F+Vuo9oAAAAPAQAADwAAAAAAAAABACAAAAAiAAAAZHJzL2Rvd25yZXYueG1sUEsBAhQA&#10;FAAAAAgAh07iQCaZeGa3AQAAcgMAAA4AAAAAAAAAAQAgAAAAKQ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3C94FE3">
                    <w:pPr>
                      <w:spacing w:before="0" w:line="306" w:lineRule="exact"/>
                      <w:ind w:left="40" w:right="0" w:firstLine="0"/>
                      <w:jc w:val="left"/>
                      <w:rPr>
                        <w:rFonts w:ascii="Times New Roman" w:hAnsi="Times New Roman" w:eastAsia="Times New Roman" w:cs="Times New Roman"/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color w:val="FFFFFF"/>
                        <w:w w:val="99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0"/>
  <w:displayVertic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3MTdjMzQ0NDBmNGFlY2ZhNjlmNjM3NzlhNjc1MjcifQ=="/>
  </w:docVars>
  <w:rsids>
    <w:rsidRoot w:val="00000000"/>
    <w:rsid w:val="02E95D18"/>
    <w:rsid w:val="044F064A"/>
    <w:rsid w:val="05851862"/>
    <w:rsid w:val="05F31F3D"/>
    <w:rsid w:val="05F87037"/>
    <w:rsid w:val="095E172F"/>
    <w:rsid w:val="0BA2188B"/>
    <w:rsid w:val="0BD90838"/>
    <w:rsid w:val="0C592F14"/>
    <w:rsid w:val="0CA36565"/>
    <w:rsid w:val="0D18022F"/>
    <w:rsid w:val="0F0369B9"/>
    <w:rsid w:val="10817D09"/>
    <w:rsid w:val="133674E1"/>
    <w:rsid w:val="133B0908"/>
    <w:rsid w:val="14665D24"/>
    <w:rsid w:val="156C7CB1"/>
    <w:rsid w:val="16D747B0"/>
    <w:rsid w:val="185A0EA5"/>
    <w:rsid w:val="18772AC0"/>
    <w:rsid w:val="18FE651F"/>
    <w:rsid w:val="1D656A1C"/>
    <w:rsid w:val="1F6C749E"/>
    <w:rsid w:val="2004579B"/>
    <w:rsid w:val="202C1C61"/>
    <w:rsid w:val="22052732"/>
    <w:rsid w:val="242359DA"/>
    <w:rsid w:val="24537CFC"/>
    <w:rsid w:val="24810FCF"/>
    <w:rsid w:val="26A64B7B"/>
    <w:rsid w:val="29E515A5"/>
    <w:rsid w:val="2D7551C0"/>
    <w:rsid w:val="2EE26A2F"/>
    <w:rsid w:val="312C42DD"/>
    <w:rsid w:val="329B0E37"/>
    <w:rsid w:val="359F5CF9"/>
    <w:rsid w:val="368D54BE"/>
    <w:rsid w:val="370276F2"/>
    <w:rsid w:val="38C77869"/>
    <w:rsid w:val="3969258A"/>
    <w:rsid w:val="39973C0D"/>
    <w:rsid w:val="3A085004"/>
    <w:rsid w:val="3AAC5A46"/>
    <w:rsid w:val="3C442ABC"/>
    <w:rsid w:val="3D3679ED"/>
    <w:rsid w:val="3DA920DD"/>
    <w:rsid w:val="3E8C73FD"/>
    <w:rsid w:val="41DA5C66"/>
    <w:rsid w:val="41FA45A0"/>
    <w:rsid w:val="436B497E"/>
    <w:rsid w:val="44352BF6"/>
    <w:rsid w:val="458261EF"/>
    <w:rsid w:val="45AE1F2F"/>
    <w:rsid w:val="46843225"/>
    <w:rsid w:val="49456957"/>
    <w:rsid w:val="4B6608C5"/>
    <w:rsid w:val="4C480CE2"/>
    <w:rsid w:val="4CCD4839"/>
    <w:rsid w:val="4DE91725"/>
    <w:rsid w:val="4DF1661A"/>
    <w:rsid w:val="4F821CC3"/>
    <w:rsid w:val="51516C96"/>
    <w:rsid w:val="51F84679"/>
    <w:rsid w:val="53F95E5E"/>
    <w:rsid w:val="54EE40FD"/>
    <w:rsid w:val="56573726"/>
    <w:rsid w:val="56F15D65"/>
    <w:rsid w:val="576C3B56"/>
    <w:rsid w:val="57B60D22"/>
    <w:rsid w:val="57DF7F3A"/>
    <w:rsid w:val="58BB636D"/>
    <w:rsid w:val="5A771928"/>
    <w:rsid w:val="5D610A57"/>
    <w:rsid w:val="5F8F38A4"/>
    <w:rsid w:val="60961F93"/>
    <w:rsid w:val="623F67F8"/>
    <w:rsid w:val="626C21B1"/>
    <w:rsid w:val="6425146C"/>
    <w:rsid w:val="64B27C5F"/>
    <w:rsid w:val="664427B8"/>
    <w:rsid w:val="69674B08"/>
    <w:rsid w:val="6AE52463"/>
    <w:rsid w:val="6B4333F1"/>
    <w:rsid w:val="6CC4450B"/>
    <w:rsid w:val="71404B12"/>
    <w:rsid w:val="72EE3683"/>
    <w:rsid w:val="73191F6E"/>
    <w:rsid w:val="732E1C78"/>
    <w:rsid w:val="73A31A33"/>
    <w:rsid w:val="76EF3AC1"/>
    <w:rsid w:val="788602A5"/>
    <w:rsid w:val="7AC84EA4"/>
    <w:rsid w:val="7D0F7C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3384" w:hanging="12"/>
    </w:pPr>
    <w:rPr>
      <w:rFonts w:ascii="Times New Roman" w:hAnsi="Times New Roman" w:eastAsia="Times New Roman"/>
      <w:b/>
      <w:bCs/>
      <w:sz w:val="40"/>
      <w:szCs w:val="40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1455</Words>
  <Characters>1852</Characters>
  <Lines>1</Lines>
  <Paragraphs>1</Paragraphs>
  <TotalTime>42</TotalTime>
  <ScaleCrop>false</ScaleCrop>
  <LinksUpToDate>false</LinksUpToDate>
  <CharactersWithSpaces>1910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2017-07-13T12:43:00Z</dcterms:created>
  <dc:creator>Administrator</dc:creator>
  <cp:lastModifiedBy>六月</cp:lastModifiedBy>
  <dcterms:modified xsi:type="dcterms:W3CDTF">2026-05-22T10:16:49Z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2017-05-09T00:00:00Z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2017-07-13T00:00:00Z</vt:filetime>
  </property>
  <property fmtid="{D5CDD505-2E9C-101B-9397-08002B2CF9AE}" pid="5" name="KSOProductBuildVer">
    <vt:lpwstr>2052-12.1.0.21915</vt:lpwstr>
  </property>
  <property fmtid="{D5CDD505-2E9C-101B-9397-08002B2CF9AE}" pid="6" name="ICV">
    <vt:lpwstr>C1D2844E949949AE9B1ADAED5B425FFE_13</vt:lpwstr>
  </property>
  <property fmtid="{D5CDD505-2E9C-101B-9397-08002B2CF9AE}" pid="7" name="KSOTemplateDocerSaveRecord">
    <vt:lpwstr>eyJoZGlkIjoiOTcxZjc4Y2ViNTBlZDVmZTI3YTAxZGE1NWVmM2E2NDEiLCJ1c2VySWQiOiI0MDMzMDA2MzYifQ==</vt:lpwstr>
  </property>
</Properties>
</file>