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18326">
      <w:pPr>
        <w:pStyle w:val="2"/>
        <w:bidi w:val="0"/>
        <w:rPr>
          <w:rFonts w:hint="eastAsia"/>
          <w:shd w:val="clear" w:color="auto" w:fill="auto"/>
          <w:lang w:val="en-US" w:eastAsia="zh-CN"/>
        </w:rPr>
      </w:pPr>
      <w:bookmarkStart w:id="0" w:name="_Toc6234"/>
      <w:bookmarkStart w:id="1" w:name="_Toc11958"/>
      <w:bookmarkStart w:id="2" w:name="_Toc6517"/>
      <w:r>
        <w:rPr>
          <w:rFonts w:hint="eastAsia"/>
          <w:shd w:val="clear" w:color="auto" w:fill="auto"/>
          <w:lang w:val="en-US" w:eastAsia="zh-CN"/>
        </w:rPr>
        <w:t>参考答案</w:t>
      </w:r>
      <w:bookmarkEnd w:id="0"/>
      <w:bookmarkEnd w:id="1"/>
      <w:bookmarkEnd w:id="2"/>
    </w:p>
    <w:p w14:paraId="54DE823A">
      <w:pPr>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项目一  创新创业认知</w:t>
      </w:r>
    </w:p>
    <w:p w14:paraId="2CA4F342">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一、单选题</w:t>
      </w:r>
    </w:p>
    <w:p w14:paraId="604D435E">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1.C  2.C  3.A</w:t>
      </w:r>
    </w:p>
    <w:p w14:paraId="7087A2C7">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二、简答题</w:t>
      </w:r>
    </w:p>
    <w:p w14:paraId="0F283BE8">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创新指的是在思维、科技、产品、服务和管理等领域中创造全新的、有价值的观念、方案、方法或实践。创新可以分为技术创新、管理创新、产品创新、服务创新和市场创新等。其目的是满足客户需求、提高效率、降低成本或提高生活质量。</w:t>
      </w:r>
    </w:p>
    <w:p w14:paraId="791FBE71">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2.（1）探索自我价值：通过创新创业，大学生能够充分挖掘和发挥自己的潜能，实现个人价值。</w:t>
      </w:r>
    </w:p>
    <w:p w14:paraId="0FB084B5">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（2）提升综合素质：创新创业有助于培养大学生的创新能力、团队协作能力和解决实际问题的能力，为将来的社会生活和职业生涯打下坚实基础。</w:t>
      </w:r>
    </w:p>
    <w:p w14:paraId="425B7E38">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（3）推动经济发展：大学生通过产出创新的产品和服务，为经济增长和社会进步做出贡献。</w:t>
      </w:r>
    </w:p>
    <w:p w14:paraId="0F23AE30">
      <w:pPr>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（4）增加就业机会：大学生创新创业不仅为自己创造就业，还可以为其他人提供更多就业机会，缓解社会就业压力。</w:t>
      </w:r>
    </w:p>
    <w:p w14:paraId="6684DEE9">
      <w:pPr>
        <w:rPr>
          <w:rFonts w:hint="default"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3.略</w:t>
      </w:r>
    </w:p>
    <w:p w14:paraId="49DDE357">
      <w:pPr>
        <w:bidi w:val="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项目二  创新与创新能力</w:t>
      </w:r>
    </w:p>
    <w:p w14:paraId="533D22CB">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17233713">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1.D  2.A  3.B</w:t>
      </w:r>
    </w:p>
    <w:p w14:paraId="4690C502">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35D5C301">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1.创新意识的特征：新颖性、社会历史性和个体差异性。</w:t>
      </w:r>
    </w:p>
    <w:p w14:paraId="3AB2D865">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w:t>
      </w:r>
      <w:r>
        <w:rPr>
          <w:rFonts w:hint="eastAsia" w:ascii="楷体" w:hAnsi="楷体" w:eastAsia="楷体" w:cs="楷体"/>
          <w:shd w:val="clear" w:color="auto" w:fill="auto"/>
        </w:rPr>
        <w:t>创新思维方式有发散思维、聚合思维、逆向思维等</w:t>
      </w:r>
      <w:r>
        <w:rPr>
          <w:rFonts w:hint="eastAsia" w:ascii="楷体" w:hAnsi="楷体" w:eastAsia="楷体" w:cs="楷体"/>
          <w:shd w:val="clear" w:color="auto" w:fill="auto"/>
          <w:lang w:eastAsia="zh-CN"/>
        </w:rPr>
        <w:t>。</w:t>
      </w:r>
    </w:p>
    <w:p w14:paraId="48A167A3">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项目三  创业机会的筛选</w:t>
      </w:r>
    </w:p>
    <w:p w14:paraId="102DA611">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一、单选题</w:t>
      </w:r>
    </w:p>
    <w:p w14:paraId="31F1650E">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1.B  2.C  3.D</w:t>
      </w:r>
    </w:p>
    <w:p w14:paraId="775150BE">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二、简答题</w:t>
      </w:r>
    </w:p>
    <w:p w14:paraId="6252EE3C">
      <w:pPr>
        <w:numPr>
          <w:ilvl w:val="0"/>
          <w:numId w:val="0"/>
        </w:numPr>
        <w:bidi w:val="0"/>
        <w:ind w:firstLine="420" w:firstLineChars="200"/>
        <w:rPr>
          <w:rFonts w:hint="eastAsia" w:ascii="楷体" w:hAnsi="楷体" w:eastAsia="楷体" w:cs="楷体"/>
          <w:shd w:val="clear" w:color="auto" w:fill="auto"/>
        </w:rPr>
      </w:pPr>
      <w:r>
        <w:rPr>
          <w:rFonts w:hint="eastAsia" w:ascii="楷体" w:hAnsi="楷体" w:eastAsia="楷体" w:cs="楷体"/>
          <w:shd w:val="clear" w:color="auto" w:fill="auto"/>
          <w:lang w:eastAsia="zh-CN"/>
        </w:rPr>
        <w:t>1.</w:t>
      </w:r>
      <w:r>
        <w:rPr>
          <w:rFonts w:hint="eastAsia" w:ascii="楷体" w:hAnsi="楷体" w:eastAsia="楷体" w:cs="楷体"/>
          <w:shd w:val="clear" w:color="auto" w:fill="auto"/>
        </w:rPr>
        <w:t>创业机会又称为商业机会或市场机会，是指一种有吸引力的、较为持久的和适时的商务活动空间，并最终表现在能够为客户创造价值、增加价值的产品或服务中。创业机会是具有商业价值的创意，表现为特定的组合关系。</w:t>
      </w:r>
    </w:p>
    <w:p w14:paraId="2BD98492">
      <w:pPr>
        <w:numPr>
          <w:ilvl w:val="0"/>
          <w:numId w:val="0"/>
        </w:numPr>
        <w:bidi w:val="0"/>
        <w:ind w:firstLine="420" w:firstLineChars="200"/>
        <w:rPr>
          <w:rFonts w:hint="eastAsia" w:ascii="楷体" w:hAnsi="楷体" w:eastAsia="楷体" w:cs="楷体"/>
          <w:shd w:val="clear" w:color="auto" w:fill="auto"/>
          <w:lang w:eastAsia="zh-CN"/>
        </w:rPr>
      </w:pPr>
      <w:r>
        <w:rPr>
          <w:rFonts w:hint="eastAsia" w:ascii="楷体" w:hAnsi="楷体" w:eastAsia="楷体" w:cs="楷体"/>
          <w:shd w:val="clear" w:color="auto" w:fill="auto"/>
          <w:lang w:eastAsia="zh-CN"/>
        </w:rPr>
        <w:t>2.机会搜寻阶段；机会识别阶段；机会评价阶段。</w:t>
      </w:r>
    </w:p>
    <w:p w14:paraId="05C21DE1">
      <w:pPr>
        <w:rPr>
          <w:rFonts w:hint="eastAsia" w:ascii="楷体" w:hAnsi="楷体" w:eastAsia="楷体" w:cs="楷体"/>
          <w:shd w:val="clear" w:color="auto" w:fill="auto"/>
          <w:lang w:eastAsia="zh-CN"/>
        </w:rPr>
      </w:pPr>
      <w:r>
        <w:rPr>
          <w:rFonts w:hint="eastAsia" w:ascii="楷体" w:hAnsi="楷体" w:eastAsia="楷体" w:cs="楷体"/>
          <w:shd w:val="clear" w:color="auto" w:fill="auto"/>
          <w:lang w:val="en-US" w:eastAsia="zh-CN"/>
        </w:rPr>
        <w:t>3.略</w:t>
      </w:r>
    </w:p>
    <w:p w14:paraId="519B0931">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项目四  创业资源的获取与管理</w:t>
      </w:r>
    </w:p>
    <w:p w14:paraId="58BABB93">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一、单选题</w:t>
      </w:r>
    </w:p>
    <w:p w14:paraId="3509E2DC">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1.D  2.C  3.B</w:t>
      </w:r>
    </w:p>
    <w:p w14:paraId="73960CBF">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二、简答题</w:t>
      </w:r>
    </w:p>
    <w:p w14:paraId="4C0B007B">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1.物质资源；资金资源；人力资源；技术资源；社会资本；信息资源。</w:t>
      </w:r>
    </w:p>
    <w:p w14:paraId="3D8B767D">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2.吸收直接投资；向银行借款；商业信用；融资租赁。</w:t>
      </w:r>
    </w:p>
    <w:p w14:paraId="2531D5C8">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项目五  创业者与创业团队</w:t>
      </w:r>
    </w:p>
    <w:p w14:paraId="46D497B6">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一、单选题</w:t>
      </w:r>
    </w:p>
    <w:p w14:paraId="055EB838">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1.D  2.C  3.A</w:t>
      </w:r>
    </w:p>
    <w:p w14:paraId="0C065EB3">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二、简答题</w:t>
      </w:r>
    </w:p>
    <w:p w14:paraId="5C4494D8">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val="en-US" w:eastAsia="zh-CN"/>
        </w:rPr>
        <w:t>1.素质：坚定的决心和毅力；敏锐的市场洞察力；卓越的领导能力；强大的学习能力和适应能力；良好的财务意识和风险管理能力；优秀的沟通和协调能力；创新精神和创造力。</w:t>
      </w:r>
    </w:p>
    <w:p w14:paraId="495D6D8A">
      <w:pPr>
        <w:numPr>
          <w:ilvl w:val="0"/>
          <w:numId w:val="0"/>
        </w:numPr>
        <w:bidi w:val="0"/>
        <w:ind w:firstLine="420" w:firstLineChars="200"/>
        <w:rPr>
          <w:rFonts w:hint="eastAsia" w:ascii="楷体" w:hAnsi="楷体" w:eastAsia="楷体" w:cs="楷体"/>
          <w:shd w:val="clear" w:color="auto" w:fill="auto"/>
          <w:lang w:eastAsia="zh-CN"/>
        </w:rPr>
      </w:pPr>
      <w:r>
        <w:rPr>
          <w:rFonts w:hint="eastAsia" w:ascii="楷体" w:hAnsi="楷体" w:eastAsia="楷体" w:cs="楷体"/>
          <w:shd w:val="clear" w:color="auto" w:fill="auto"/>
          <w:lang w:val="en-US" w:eastAsia="zh-CN"/>
        </w:rPr>
        <w:t>能力：人脉经营能力；财务管理能力；策划营销能力。</w:t>
      </w:r>
    </w:p>
    <w:p w14:paraId="384FA4AD">
      <w:pPr>
        <w:numPr>
          <w:ilvl w:val="0"/>
          <w:numId w:val="0"/>
        </w:numPr>
        <w:bidi w:val="0"/>
        <w:ind w:firstLine="420" w:firstLineChars="200"/>
        <w:rPr>
          <w:rFonts w:hint="eastAsia" w:ascii="楷体" w:hAnsi="楷体" w:eastAsia="楷体" w:cs="楷体"/>
          <w:shd w:val="clear" w:color="auto" w:fill="auto"/>
          <w:lang w:val="en-US" w:eastAsia="zh-CN"/>
        </w:rPr>
      </w:pPr>
      <w:r>
        <w:rPr>
          <w:rFonts w:hint="eastAsia" w:ascii="楷体" w:hAnsi="楷体" w:eastAsia="楷体" w:cs="楷体"/>
          <w:shd w:val="clear" w:color="auto" w:fill="auto"/>
          <w:lang w:eastAsia="zh-CN"/>
        </w:rPr>
        <w:t>2.</w:t>
      </w:r>
      <w:r>
        <w:rPr>
          <w:rFonts w:hint="eastAsia" w:ascii="楷体" w:hAnsi="楷体" w:eastAsia="楷体" w:cs="楷体"/>
          <w:shd w:val="clear" w:color="auto" w:fill="auto"/>
          <w:lang w:val="en-US" w:eastAsia="zh-CN"/>
        </w:rPr>
        <w:t>星状创业团队；网状创业团队；虚拟星状创业团队。</w:t>
      </w:r>
    </w:p>
    <w:p w14:paraId="7EFA81EE">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项目六  创业计划的制订</w:t>
      </w:r>
    </w:p>
    <w:p w14:paraId="0D35C875">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19075B0C">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1.D  2.A  3.B</w:t>
      </w:r>
    </w:p>
    <w:p w14:paraId="6DD25C4E">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7564CCA8">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1.明确创业的方向和目标；周密安排创业活动；寻求外部资源的支持。</w:t>
      </w:r>
    </w:p>
    <w:p w14:paraId="19AA0386">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2.为创业者提供自我评价的机会；为创办企业的运作提供指导；为创业者获得各方支持提供必备资料；对后续执行情况提供评价依据。</w:t>
      </w:r>
    </w:p>
    <w:p w14:paraId="75556B22">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项目七  商业模式设计</w:t>
      </w:r>
    </w:p>
    <w:p w14:paraId="1A68C7F4">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0125756B">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1.C  2.</w:t>
      </w:r>
      <w:r>
        <w:rPr>
          <w:rFonts w:hint="default" w:ascii="楷体" w:hAnsi="楷体" w:eastAsia="楷体" w:cs="楷体"/>
          <w:b w:val="0"/>
          <w:bCs w:val="0"/>
          <w:shd w:val="clear" w:color="auto" w:fill="auto"/>
          <w:lang w:val="en-US" w:eastAsia="zh-CN"/>
        </w:rPr>
        <w:t>B</w:t>
      </w:r>
      <w:r>
        <w:rPr>
          <w:rFonts w:hint="eastAsia" w:ascii="楷体" w:hAnsi="楷体" w:eastAsia="楷体" w:cs="楷体"/>
          <w:b w:val="0"/>
          <w:bCs w:val="0"/>
          <w:shd w:val="clear" w:color="auto" w:fill="auto"/>
          <w:lang w:val="en-US" w:eastAsia="zh-CN"/>
        </w:rPr>
        <w:t xml:space="preserve">  3.</w:t>
      </w:r>
      <w:r>
        <w:rPr>
          <w:rFonts w:hint="default" w:ascii="楷体" w:hAnsi="楷体" w:eastAsia="楷体" w:cs="楷体"/>
          <w:b w:val="0"/>
          <w:bCs w:val="0"/>
          <w:shd w:val="clear" w:color="auto" w:fill="auto"/>
          <w:lang w:val="en-US" w:eastAsia="zh-CN"/>
        </w:rPr>
        <w:t>C</w:t>
      </w:r>
    </w:p>
    <w:p w14:paraId="538F04A1">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7FD9EF38">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w:t>
      </w:r>
      <w:r>
        <w:rPr>
          <w:rFonts w:hint="default" w:ascii="楷体" w:hAnsi="楷体" w:eastAsia="楷体" w:cs="楷体"/>
          <w:b w:val="0"/>
          <w:bCs w:val="0"/>
          <w:shd w:val="clear" w:color="auto" w:fill="auto"/>
          <w:lang w:val="en-US" w:eastAsia="zh-CN"/>
        </w:rPr>
        <w:t>商业模式的核心作用有:明确企业发展战略;构建企业盈利模式;组织管理高效率;提升快</w:t>
      </w:r>
      <w:r>
        <w:rPr>
          <w:rFonts w:hint="eastAsia" w:ascii="楷体" w:hAnsi="楷体" w:eastAsia="楷体" w:cs="楷体"/>
          <w:b w:val="0"/>
          <w:bCs w:val="0"/>
          <w:shd w:val="clear" w:color="auto" w:fill="auto"/>
          <w:lang w:val="en-US" w:eastAsia="zh-CN"/>
        </w:rPr>
        <w:t>速</w:t>
      </w:r>
      <w:r>
        <w:rPr>
          <w:rFonts w:hint="default" w:ascii="楷体" w:hAnsi="楷体" w:eastAsia="楷体" w:cs="楷体"/>
          <w:b w:val="0"/>
          <w:bCs w:val="0"/>
          <w:shd w:val="clear" w:color="auto" w:fill="auto"/>
          <w:lang w:val="en-US" w:eastAsia="zh-CN"/>
        </w:rPr>
        <w:t>融资能力。</w:t>
      </w:r>
    </w:p>
    <w:p w14:paraId="5481D39A">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w:t>
      </w:r>
      <w:r>
        <w:rPr>
          <w:rFonts w:hint="default" w:ascii="楷体" w:hAnsi="楷体" w:eastAsia="楷体" w:cs="楷体"/>
          <w:b w:val="0"/>
          <w:bCs w:val="0"/>
          <w:shd w:val="clear" w:color="auto" w:fill="auto"/>
          <w:lang w:val="en-US" w:eastAsia="zh-CN"/>
        </w:rPr>
        <w:t>商业模式设计的步骤:①提出价值定位;②确定目标客户;③构建销售通路;④保持</w:t>
      </w:r>
      <w:r>
        <w:rPr>
          <w:rFonts w:hint="eastAsia" w:ascii="楷体" w:hAnsi="楷体" w:eastAsia="楷体" w:cs="楷体"/>
          <w:b w:val="0"/>
          <w:bCs w:val="0"/>
          <w:shd w:val="clear" w:color="auto" w:fill="auto"/>
          <w:lang w:val="en-US" w:eastAsia="zh-CN"/>
        </w:rPr>
        <w:t>和激发</w:t>
      </w:r>
      <w:r>
        <w:rPr>
          <w:rFonts w:hint="default" w:ascii="楷体" w:hAnsi="楷体" w:eastAsia="楷体" w:cs="楷体"/>
          <w:b w:val="0"/>
          <w:bCs w:val="0"/>
          <w:shd w:val="clear" w:color="auto" w:fill="auto"/>
          <w:lang w:val="en-US" w:eastAsia="zh-CN"/>
        </w:rPr>
        <w:t>客户</w:t>
      </w:r>
      <w:r>
        <w:rPr>
          <w:rFonts w:hint="eastAsia" w:ascii="楷体" w:hAnsi="楷体" w:eastAsia="楷体" w:cs="楷体"/>
          <w:b w:val="0"/>
          <w:bCs w:val="0"/>
          <w:shd w:val="clear" w:color="auto" w:fill="auto"/>
          <w:lang w:val="en-US" w:eastAsia="zh-CN"/>
        </w:rPr>
        <w:t>购买动机</w:t>
      </w:r>
      <w:r>
        <w:rPr>
          <w:rFonts w:hint="default" w:ascii="楷体" w:hAnsi="楷体" w:eastAsia="楷体" w:cs="楷体"/>
          <w:b w:val="0"/>
          <w:bCs w:val="0"/>
          <w:shd w:val="clear" w:color="auto" w:fill="auto"/>
          <w:lang w:val="en-US" w:eastAsia="zh-CN"/>
        </w:rPr>
        <w:t>;⑤确定</w:t>
      </w:r>
      <w:r>
        <w:rPr>
          <w:rFonts w:hint="eastAsia" w:ascii="楷体" w:hAnsi="楷体" w:eastAsia="楷体" w:cs="楷体"/>
          <w:b w:val="0"/>
          <w:bCs w:val="0"/>
          <w:shd w:val="clear" w:color="auto" w:fill="auto"/>
          <w:lang w:val="en-US" w:eastAsia="zh-CN"/>
        </w:rPr>
        <w:t>销售</w:t>
      </w:r>
      <w:r>
        <w:rPr>
          <w:rFonts w:hint="default" w:ascii="楷体" w:hAnsi="楷体" w:eastAsia="楷体" w:cs="楷体"/>
          <w:b w:val="0"/>
          <w:bCs w:val="0"/>
          <w:shd w:val="clear" w:color="auto" w:fill="auto"/>
          <w:lang w:val="en-US" w:eastAsia="zh-CN"/>
        </w:rPr>
        <w:t>收入模</w:t>
      </w:r>
      <w:r>
        <w:rPr>
          <w:rFonts w:hint="eastAsia" w:ascii="楷体" w:hAnsi="楷体" w:eastAsia="楷体" w:cs="楷体"/>
          <w:b w:val="0"/>
          <w:bCs w:val="0"/>
          <w:shd w:val="clear" w:color="auto" w:fill="auto"/>
          <w:lang w:val="en-US" w:eastAsia="zh-CN"/>
        </w:rPr>
        <w:t>型</w:t>
      </w:r>
      <w:r>
        <w:rPr>
          <w:rFonts w:hint="default" w:ascii="楷体" w:hAnsi="楷体" w:eastAsia="楷体" w:cs="楷体"/>
          <w:b w:val="0"/>
          <w:bCs w:val="0"/>
          <w:shd w:val="clear" w:color="auto" w:fill="auto"/>
          <w:lang w:val="en-US" w:eastAsia="zh-CN"/>
        </w:rPr>
        <w:t>;⑥找出关键业务;⑦配置核心资源;⑧寻找合作伙伴;⑨确定成本结构</w:t>
      </w:r>
      <w:r>
        <w:rPr>
          <w:rFonts w:hint="eastAsia" w:ascii="楷体" w:hAnsi="楷体" w:eastAsia="楷体" w:cs="楷体"/>
          <w:b w:val="0"/>
          <w:bCs w:val="0"/>
          <w:shd w:val="clear" w:color="auto" w:fill="auto"/>
          <w:lang w:val="en-US" w:eastAsia="zh-CN"/>
        </w:rPr>
        <w:t>模型</w:t>
      </w:r>
      <w:r>
        <w:rPr>
          <w:rFonts w:hint="default" w:ascii="楷体" w:hAnsi="楷体" w:eastAsia="楷体" w:cs="楷体"/>
          <w:b w:val="0"/>
          <w:bCs w:val="0"/>
          <w:shd w:val="clear" w:color="auto" w:fill="auto"/>
          <w:lang w:val="en-US" w:eastAsia="zh-CN"/>
        </w:rPr>
        <w:t>。</w:t>
      </w:r>
    </w:p>
    <w:p w14:paraId="6E230D20">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项目八  新企业的创建与运营</w:t>
      </w:r>
    </w:p>
    <w:p w14:paraId="05B814B6">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388CC7C3">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1.D  2.A  3.C</w:t>
      </w:r>
    </w:p>
    <w:p w14:paraId="3B52DF6F">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41D1068E">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w:t>
      </w:r>
      <w:r>
        <w:rPr>
          <w:rFonts w:hint="default" w:ascii="楷体" w:hAnsi="楷体" w:eastAsia="楷体" w:cs="楷体"/>
          <w:b w:val="0"/>
          <w:bCs w:val="0"/>
          <w:shd w:val="clear" w:color="auto" w:fill="auto"/>
          <w:lang w:val="en-US" w:eastAsia="zh-CN"/>
        </w:rPr>
        <w:t>新企业成长管理是创业者基于企业未来发展需求而进行的过渡性管理,主要包括以下三层含义:</w:t>
      </w:r>
    </w:p>
    <w:p w14:paraId="7CB6FEB6">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w:t>
      </w:r>
      <w:r>
        <w:rPr>
          <w:rFonts w:hint="default" w:ascii="楷体" w:hAnsi="楷体" w:eastAsia="楷体" w:cs="楷体"/>
          <w:b w:val="0"/>
          <w:bCs w:val="0"/>
          <w:shd w:val="clear" w:color="auto" w:fill="auto"/>
          <w:lang w:val="en-US" w:eastAsia="zh-CN"/>
        </w:rPr>
        <w:t>是承前启后的过渡管理,承接创业期和成长期</w:t>
      </w:r>
      <w:r>
        <w:rPr>
          <w:rFonts w:hint="eastAsia" w:ascii="楷体" w:hAnsi="楷体" w:eastAsia="楷体" w:cs="楷体"/>
          <w:b w:val="0"/>
          <w:bCs w:val="0"/>
          <w:shd w:val="clear" w:color="auto" w:fill="auto"/>
          <w:lang w:val="en-US" w:eastAsia="zh-CN"/>
        </w:rPr>
        <w:t>的管理</w:t>
      </w:r>
      <w:r>
        <w:rPr>
          <w:rFonts w:hint="default" w:ascii="楷体" w:hAnsi="楷体" w:eastAsia="楷体" w:cs="楷体"/>
          <w:b w:val="0"/>
          <w:bCs w:val="0"/>
          <w:shd w:val="clear" w:color="auto" w:fill="auto"/>
          <w:lang w:val="en-US" w:eastAsia="zh-CN"/>
        </w:rPr>
        <w:t>;</w:t>
      </w:r>
    </w:p>
    <w:p w14:paraId="248C6545">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w:t>
      </w:r>
      <w:r>
        <w:rPr>
          <w:rFonts w:hint="default" w:ascii="楷体" w:hAnsi="楷体" w:eastAsia="楷体" w:cs="楷体"/>
          <w:b w:val="0"/>
          <w:bCs w:val="0"/>
          <w:shd w:val="clear" w:color="auto" w:fill="auto"/>
          <w:lang w:val="en-US" w:eastAsia="zh-CN"/>
        </w:rPr>
        <w:t>是对创业成果的规范管理;</w:t>
      </w:r>
    </w:p>
    <w:p w14:paraId="1D2CFD77">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（3）</w:t>
      </w:r>
      <w:r>
        <w:rPr>
          <w:rFonts w:hint="default" w:ascii="楷体" w:hAnsi="楷体" w:eastAsia="楷体" w:cs="楷体"/>
          <w:b w:val="0"/>
          <w:bCs w:val="0"/>
          <w:shd w:val="clear" w:color="auto" w:fill="auto"/>
          <w:lang w:val="en-US" w:eastAsia="zh-CN"/>
        </w:rPr>
        <w:t>是对企业扩张发展的管理。</w:t>
      </w:r>
    </w:p>
    <w:p w14:paraId="5F0F7974">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default" w:ascii="楷体" w:hAnsi="楷体" w:eastAsia="楷体" w:cs="楷体"/>
          <w:b w:val="0"/>
          <w:bCs w:val="0"/>
          <w:shd w:val="clear" w:color="auto" w:fill="auto"/>
          <w:lang w:val="en-US" w:eastAsia="zh-CN"/>
        </w:rPr>
        <w:t>其意义在于帮助企业实现从创业期向成长期的转型,保持发展动力。</w:t>
      </w:r>
    </w:p>
    <w:p w14:paraId="34E7EEE2">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2.企业成长期的特征包括四个方面：</w:t>
      </w:r>
      <w:r>
        <w:rPr>
          <w:rFonts w:hint="default" w:ascii="楷体" w:hAnsi="楷体" w:eastAsia="楷体" w:cs="楷体"/>
          <w:b w:val="0"/>
          <w:bCs w:val="0"/>
          <w:shd w:val="clear" w:color="auto" w:fill="auto"/>
          <w:lang w:val="en-US" w:eastAsia="zh-CN"/>
        </w:rPr>
        <w:t>脆弱性</w:t>
      </w:r>
      <w:r>
        <w:rPr>
          <w:rFonts w:hint="eastAsia" w:ascii="楷体" w:hAnsi="楷体" w:eastAsia="楷体" w:cs="楷体"/>
          <w:b w:val="0"/>
          <w:bCs w:val="0"/>
          <w:shd w:val="clear" w:color="auto" w:fill="auto"/>
          <w:lang w:val="en-US" w:eastAsia="zh-CN"/>
        </w:rPr>
        <w:t>、</w:t>
      </w:r>
      <w:r>
        <w:rPr>
          <w:rFonts w:hint="default" w:ascii="楷体" w:hAnsi="楷体" w:eastAsia="楷体" w:cs="楷体"/>
          <w:b w:val="0"/>
          <w:bCs w:val="0"/>
          <w:shd w:val="clear" w:color="auto" w:fill="auto"/>
          <w:lang w:val="en-US" w:eastAsia="zh-CN"/>
        </w:rPr>
        <w:t>摩擦性</w:t>
      </w:r>
      <w:r>
        <w:rPr>
          <w:rFonts w:hint="eastAsia" w:ascii="楷体" w:hAnsi="楷体" w:eastAsia="楷体" w:cs="楷体"/>
          <w:b w:val="0"/>
          <w:bCs w:val="0"/>
          <w:shd w:val="clear" w:color="auto" w:fill="auto"/>
          <w:lang w:val="en-US" w:eastAsia="zh-CN"/>
        </w:rPr>
        <w:t>、</w:t>
      </w:r>
      <w:r>
        <w:rPr>
          <w:rFonts w:hint="default" w:ascii="楷体" w:hAnsi="楷体" w:eastAsia="楷体" w:cs="楷体"/>
          <w:b w:val="0"/>
          <w:bCs w:val="0"/>
          <w:shd w:val="clear" w:color="auto" w:fill="auto"/>
          <w:lang w:val="en-US" w:eastAsia="zh-CN"/>
        </w:rPr>
        <w:t>可变性</w:t>
      </w:r>
      <w:r>
        <w:rPr>
          <w:rFonts w:hint="eastAsia" w:ascii="楷体" w:hAnsi="楷体" w:eastAsia="楷体" w:cs="楷体"/>
          <w:b w:val="0"/>
          <w:bCs w:val="0"/>
          <w:shd w:val="clear" w:color="auto" w:fill="auto"/>
          <w:lang w:val="en-US" w:eastAsia="zh-CN"/>
        </w:rPr>
        <w:t>、</w:t>
      </w:r>
      <w:r>
        <w:rPr>
          <w:rFonts w:hint="default" w:ascii="楷体" w:hAnsi="楷体" w:eastAsia="楷体" w:cs="楷体"/>
          <w:b w:val="0"/>
          <w:bCs w:val="0"/>
          <w:shd w:val="clear" w:color="auto" w:fill="auto"/>
          <w:lang w:val="en-US" w:eastAsia="zh-CN"/>
        </w:rPr>
        <w:t>快速性</w:t>
      </w:r>
      <w:r>
        <w:rPr>
          <w:rFonts w:hint="eastAsia" w:ascii="楷体" w:hAnsi="楷体" w:eastAsia="楷体" w:cs="楷体"/>
          <w:b w:val="0"/>
          <w:bCs w:val="0"/>
          <w:shd w:val="clear" w:color="auto" w:fill="auto"/>
          <w:lang w:val="en-US" w:eastAsia="zh-CN"/>
        </w:rPr>
        <w:t>。</w:t>
      </w:r>
    </w:p>
    <w:p w14:paraId="00F0BE62">
      <w:pPr>
        <w:numPr>
          <w:ilvl w:val="0"/>
          <w:numId w:val="0"/>
        </w:numPr>
        <w:bidi w:val="0"/>
        <w:ind w:firstLine="422" w:firstLineChars="200"/>
        <w:rPr>
          <w:rFonts w:hint="eastAsia" w:ascii="楷体" w:hAnsi="楷体" w:eastAsia="楷体" w:cs="楷体"/>
          <w:b/>
          <w:bCs/>
          <w:shd w:val="clear" w:color="auto" w:fill="auto"/>
          <w:lang w:val="en-US" w:eastAsia="zh-CN"/>
        </w:rPr>
      </w:pPr>
      <w:r>
        <w:rPr>
          <w:rFonts w:hint="eastAsia" w:ascii="楷体" w:hAnsi="楷体" w:eastAsia="楷体" w:cs="楷体"/>
          <w:b/>
          <w:bCs/>
          <w:shd w:val="clear" w:color="auto" w:fill="auto"/>
          <w:lang w:val="en-US" w:eastAsia="zh-CN"/>
        </w:rPr>
        <w:t>项目九  创业风险规避及</w:t>
      </w:r>
      <w:bookmarkStart w:id="3" w:name="_GoBack"/>
      <w:bookmarkEnd w:id="3"/>
      <w:r>
        <w:rPr>
          <w:rFonts w:hint="eastAsia" w:ascii="楷体" w:hAnsi="楷体" w:eastAsia="楷体" w:cs="楷体"/>
          <w:b/>
          <w:bCs/>
          <w:shd w:val="clear" w:color="auto" w:fill="auto"/>
          <w:lang w:val="en-US" w:eastAsia="zh-CN"/>
        </w:rPr>
        <w:t>防范</w:t>
      </w:r>
    </w:p>
    <w:p w14:paraId="5DCD940D">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37076AE0">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1.D  2.C  3.C</w:t>
      </w:r>
    </w:p>
    <w:p w14:paraId="04808F73">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1A3B6987">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1.研究缺口；融资缺口；资源缺口；信息和信任缺口；管理缺口。</w:t>
      </w:r>
    </w:p>
    <w:p w14:paraId="79D14BA5">
      <w:pPr>
        <w:numPr>
          <w:ilvl w:val="0"/>
          <w:numId w:val="0"/>
        </w:numPr>
        <w:bidi w:val="0"/>
        <w:ind w:firstLine="420" w:firstLineChars="200"/>
        <w:rPr>
          <w:rFonts w:hint="eastAsia" w:ascii="楷体" w:hAnsi="楷体" w:eastAsia="楷体" w:cs="楷体"/>
          <w:b w:val="0"/>
          <w:bCs w:val="0"/>
          <w:shd w:val="clear" w:color="auto" w:fill="auto"/>
        </w:rPr>
      </w:pPr>
      <w:r>
        <w:rPr>
          <w:rFonts w:hint="eastAsia" w:ascii="楷体" w:hAnsi="楷体" w:eastAsia="楷体" w:cs="楷体"/>
          <w:b w:val="0"/>
          <w:bCs w:val="0"/>
          <w:shd w:val="clear" w:color="auto" w:fill="auto"/>
          <w:lang w:val="en-US" w:eastAsia="zh-CN"/>
        </w:rPr>
        <w:t>2.</w:t>
      </w:r>
      <w:r>
        <w:rPr>
          <w:rFonts w:hint="eastAsia" w:ascii="楷体" w:hAnsi="楷体" w:eastAsia="楷体" w:cs="楷体"/>
          <w:b w:val="0"/>
          <w:bCs w:val="0"/>
          <w:shd w:val="clear" w:color="auto" w:fill="auto"/>
        </w:rPr>
        <w:t>一方面，去企业打工实习，积累相关的管理和营销经验；另一方面，积极参加创业培训，积累创业知识，接受专业指导，提高创业的成功率。</w:t>
      </w:r>
    </w:p>
    <w:p w14:paraId="65141632">
      <w:pPr>
        <w:numPr>
          <w:ilvl w:val="0"/>
          <w:numId w:val="0"/>
        </w:numPr>
        <w:bidi w:val="0"/>
        <w:ind w:firstLine="422" w:firstLineChars="200"/>
        <w:rPr>
          <w:rFonts w:hint="default" w:ascii="楷体" w:hAnsi="楷体" w:eastAsia="楷体" w:cs="楷体"/>
          <w:b w:val="0"/>
          <w:bCs w:val="0"/>
          <w:shd w:val="clear" w:color="auto" w:fill="auto"/>
          <w:lang w:val="en-US" w:eastAsia="zh-CN"/>
        </w:rPr>
      </w:pPr>
      <w:r>
        <w:rPr>
          <w:rFonts w:hint="eastAsia" w:ascii="楷体" w:hAnsi="楷体" w:eastAsia="楷体" w:cs="楷体"/>
          <w:b/>
          <w:bCs/>
          <w:shd w:val="clear" w:color="auto" w:fill="auto"/>
          <w:lang w:val="en-US" w:eastAsia="zh-CN"/>
        </w:rPr>
        <w:t>项目十  创业实训与交流</w:t>
      </w:r>
    </w:p>
    <w:p w14:paraId="3DAC9526">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一、单选题</w:t>
      </w:r>
    </w:p>
    <w:p w14:paraId="2CBFE5DD">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1.D  2.A  3.C</w:t>
      </w:r>
    </w:p>
    <w:p w14:paraId="0999BA70">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二、简答题</w:t>
      </w:r>
    </w:p>
    <w:p w14:paraId="4B2E5C08">
      <w:pPr>
        <w:numPr>
          <w:ilvl w:val="0"/>
          <w:numId w:val="0"/>
        </w:numPr>
        <w:bidi w:val="0"/>
        <w:ind w:firstLine="420" w:firstLineChars="200"/>
        <w:rPr>
          <w:rFonts w:hint="default"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1.自有资源就是大学生创业者本人拥有的或可以直接控制的资源，包括专有技术、行业从业经验、经</w:t>
      </w:r>
      <w:r>
        <w:rPr>
          <w:rFonts w:hint="default" w:ascii="楷体" w:hAnsi="楷体" w:eastAsia="楷体" w:cs="楷体"/>
          <w:b w:val="0"/>
          <w:bCs w:val="0"/>
          <w:shd w:val="clear" w:color="auto" w:fill="auto"/>
          <w:lang w:val="en-US" w:eastAsia="zh-CN"/>
        </w:rPr>
        <w:t>营管理能力、个人社会关系、私有物质资产等。</w:t>
      </w:r>
    </w:p>
    <w:p w14:paraId="410359F4">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eastAsia" w:ascii="楷体" w:hAnsi="楷体" w:eastAsia="楷体" w:cs="楷体"/>
          <w:b w:val="0"/>
          <w:bCs w:val="0"/>
          <w:shd w:val="clear" w:color="auto" w:fill="auto"/>
          <w:lang w:val="en-US" w:eastAsia="zh-CN"/>
        </w:rPr>
        <w:t>2.</w:t>
      </w:r>
      <w:r>
        <w:rPr>
          <w:rFonts w:hint="default" w:ascii="楷体" w:hAnsi="楷体" w:eastAsia="楷体" w:cs="楷体"/>
          <w:b w:val="0"/>
          <w:bCs w:val="0"/>
          <w:shd w:val="clear" w:color="auto" w:fill="auto"/>
          <w:lang w:val="en-US" w:eastAsia="zh-CN"/>
        </w:rPr>
        <w:t>（1）合理的税后净利。一般而言，具有吸引力的创业项目至少能够创造 15% 的税后净利。如果创业项目预期的税后净利在 5% 以下，那可能就不是一个好的创业项目。</w:t>
      </w:r>
    </w:p>
    <w:p w14:paraId="0CA57CC7">
      <w:pPr>
        <w:numPr>
          <w:ilvl w:val="0"/>
          <w:numId w:val="0"/>
        </w:numPr>
        <w:bidi w:val="0"/>
        <w:ind w:firstLine="420" w:firstLineChars="200"/>
        <w:rPr>
          <w:rFonts w:hint="eastAsia" w:ascii="楷体" w:hAnsi="楷体" w:eastAsia="楷体" w:cs="楷体"/>
          <w:b w:val="0"/>
          <w:bCs w:val="0"/>
          <w:shd w:val="clear" w:color="auto" w:fill="auto"/>
          <w:lang w:val="en-US" w:eastAsia="zh-CN"/>
        </w:rPr>
      </w:pPr>
      <w:r>
        <w:rPr>
          <w:rFonts w:hint="default" w:ascii="楷体" w:hAnsi="楷体" w:eastAsia="楷体" w:cs="楷体"/>
          <w:b w:val="0"/>
          <w:bCs w:val="0"/>
          <w:shd w:val="clear" w:color="auto" w:fill="auto"/>
          <w:lang w:val="en-US" w:eastAsia="zh-CN"/>
        </w:rPr>
        <w:t>（2）投资回报率。考虑到创业可能面临的各项风险，合理的投资回报率应该在 25% 以上。一般而言，投资回报率低于 8% 的创业项目，不值得考虑。</w:t>
      </w:r>
    </w:p>
    <w:p w14:paraId="195FAA84">
      <w:pPr>
        <w:bidi w:val="0"/>
        <w:rPr>
          <w:rFonts w:hint="eastAsia"/>
          <w:lang w:val="en-US" w:eastAsia="zh-CN"/>
        </w:rPr>
      </w:pPr>
    </w:p>
    <w:p w14:paraId="2A4304C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OTNhODFkZmQ1ZDY0ZDZkYjNmOWQ2ZDMxNDhmZjEifQ=="/>
  </w:docVars>
  <w:rsids>
    <w:rsidRoot w:val="5E7E4B92"/>
    <w:rsid w:val="0AE042CF"/>
    <w:rsid w:val="2C6E1B1E"/>
    <w:rsid w:val="42F361B0"/>
    <w:rsid w:val="58C2780D"/>
    <w:rsid w:val="5E7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keepNext/>
      <w:keepLines/>
      <w:pageBreakBefore/>
      <w:spacing w:before="340" w:beforeLines="0" w:beforeAutospacing="0" w:after="330" w:afterLines="0" w:afterAutospacing="0" w:line="576" w:lineRule="auto"/>
      <w:jc w:val="center"/>
      <w:outlineLvl w:val="0"/>
    </w:pPr>
    <w:rPr>
      <w:rFonts w:eastAsia="宋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1693</Characters>
  <Lines>0</Lines>
  <Paragraphs>0</Paragraphs>
  <TotalTime>1</TotalTime>
  <ScaleCrop>false</ScaleCrop>
  <LinksUpToDate>false</LinksUpToDate>
  <CharactersWithSpaces>1761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2024-07-11T07:29:00Z</dcterms:created>
  <dc:creator>蓝冰儿</dc:creator>
  <cp:lastModifiedBy>云卷云舒</cp:lastModifiedBy>
  <dcterms:modified xsi:type="dcterms:W3CDTF">2024-08-06T03:37:03Z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FA63E8F2A4684E20B51DBC475DF2CED1_11</vt:lpwstr>
  </property>
</Properties>
</file>