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9</w:t>
      </w:r>
      <w:r>
        <w:rPr>
          <w:rFonts w:hint="eastAsia" w:ascii="Times New Roman" w:hAnsi="Times New Roman"/>
          <w:b/>
          <w:bCs/>
          <w:sz w:val="28"/>
          <w:szCs w:val="28"/>
        </w:rPr>
        <w:t>课  交通与出行安全</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交通与出行安全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2</w:t>
            </w:r>
            <w:r>
              <w:rPr>
                <w:rFonts w:hint="default" w:ascii="Times New Roman" w:hAnsi="宋体"/>
                <w:szCs w:val="20"/>
              </w:rPr>
              <w:t>课时</w:t>
            </w:r>
            <w:r>
              <w:rPr>
                <w:rFonts w:hint="eastAsia" w:ascii="Times New Roman" w:hAnsi="宋体"/>
                <w:szCs w:val="20"/>
              </w:rPr>
              <w:t>（</w:t>
            </w:r>
            <w:r>
              <w:rPr>
                <w:rFonts w:hint="eastAsia" w:ascii="Times New Roman" w:hAnsi="宋体"/>
                <w:szCs w:val="20"/>
                <w:lang w:val="en-US" w:eastAsia="zh-CN"/>
              </w:rPr>
              <w:t>90</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default" w:ascii="Times New Roman" w:hAnsi="Times New Roman"/>
                <w:szCs w:val="20"/>
              </w:rPr>
              <w:t>1. 掌握交通法律与法规。</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default" w:ascii="Times New Roman" w:hAnsi="Times New Roman"/>
                <w:szCs w:val="20"/>
              </w:rPr>
              <w:t>2. 了解交通事故的危害。</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在增强民族自豪感与文化自信、担负交通强国历史责任与使命的过程中，理解交通设计的内涵，培养交通设计的专业精神、科学素质与人文素养。</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出行安全</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交通事故</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展示出行安全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一、行走安全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横穿马路（街道）时，一定要走“人行横道”。城市（尤其是大、中城市）的街道纵横交错，人来车往，川流不息。设置人行横道的地方，通常是繁忙的十字路口和重要地段，这些地段配备了交通指示灯和交通警察，其目的是使“人走其道，车行其道，各走各的道”，保障行人、车辆的安全通行。可是，有些学生为了“方便”，有时就跨过路旁栏杆，横穿马路，不走人行横道。有的学生即使走“人行横道”，但边走边打电话，不管红灯、黄灯、绿灯，不看两边有无车辆驶来，也不听从警察的劝告、指挥，有的甚至明明看见车辆急速驶来，还要争分夺秒地穿越。结果有的人被车辆撞死、轧死，有的人被撞伤致残，给自己和家庭带来终身遗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穿越道路时绝对不可成群结队、并肩拉手。城市的街道人多车多，不管是大道还是狭窄的老街小巷，行走时不可结伴而行，因为这样既会妨碍别人和车辆的行进，使道路变窄，又可能造成集体致死、致伤的事故。</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不要在半途中凑热闹。大学生普遍具有好奇心，有时路过闹市，喜欢挤进去看新鲜，甚至连别人争吵、打架也想看看，这很不安全。那些地方人员多，情况复杂，且又拥挤，财物容易失窃，造成人被挤倒、挤伤等事故。某高校两位女生有一天路经百货公司广场，那里正在举行彩票促销活动，聚集着好几千人。好奇心驱使她俩挤了进去。不久因彩票有舞弊行为，引起公愤，秩序大乱，这两位文弱的女大学生被愤怒的人群挤倒，一个女生的右腿粉碎性骨折，一个女生的拎包不翼而飞。</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行走时不得闯禁区。在城市里，有些有重要设施的地方是绝对禁止行人、车辆通行的，一些危险地段和军事区也不准入内。上述这些地方都有明显的禁止标志，不可越雷池一步，否则就会给自己带来不安全因素。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 过铁道要走地道或天桥，不要随便穿越，不要沿铁路行走，以免发生意外。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 行走时要集中精神。随着经济的高速发展，私家车的保有量直线上升，加上现今道路宽畅平坦，大路上车水马龙，车速较快。有些同学在横穿马路时，边走边玩手机，边走边嬉戏打闹，不注意观察来往车辆，认为司机会注意行人，而司机往往存在视线盲区，此时最容易造成交通事故，给本人带来不必要的伤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二、骑车安全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骑车前要事先对车子进行检查，特别要检查刹车是否有问题。某校的一位学生明明知道自己的自行车的前刹和后刹都坏了，刹不住车，却不去修理，自以为车技可以，结果骑车下坡时，连人带车一起冲到了河里，差点儿丢了性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不要带人或携带大件物体。一些大学生骑车上学或外出时，喜欢让同学坐在车后，这很危险，万一出事，双双受害。若携带大件物体，容易超载，刹不住车或翻车。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行车至市区十字路口，一定要严格遵照交通民警和红绿灯的指令，不可闯红灯；行车至无交通指示的道口，一定要停下车，看清没有安全问题，方可前进；骑车也要注意速度，以中速慢行为宜，两手一定要紧握车把，莫骑“放手车”和“英雄车”，也不可在路上赛车，更不能贪快、图省力，用手去攀扶机动车行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自行车或电动车要在慢车道行驶。在没有分快、慢道的街道、马路上，要靠右行驶，若横穿马路，应避让直行机动车辆、自行车或电动车，转弯要伸手示意方向，走大迂回。</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 自行车拐弯、下坡要减速，防止车速过快，控制不住，冲撞行人或摔伤自己。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三、乘坐交通工具安全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（一）乘车、船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乘车、船时不能挤轧，以免摔伤和造成东西丢失。要遵守规章，做到排队上车，不要争抢座位，更不能扒车。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忌带贵重物品和数额很大的现金。钱物一定要贴身放好。买票时钱包不“露白”，谨防小偷。当售票员提醒大家注意安全时，不要去摸自己的钱袋，以免暴露目标。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若乘客多、无座位，不要站在车门口，以免被下车人群冲倒。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勿把头、手伸出窗外。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 注意车、船班次，不要乘错车、船，或误了班次。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 上岸、上船须等跳板架好，更不能拥挤，以免跌进河中。在下雨、大雾、结冰、下雪天，更要小心翼翼。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7. 勿把易燃、易爆物或有毒物品带进车厢和轮船。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8. 乘船要听从船员指挥，勿随便到船头、船尾玩耍和观景。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9. 做文明乘客，尊老爱幼，主动让座，自觉购票。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（二）乘坐地铁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进站前及站内通行注意事项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（1）请穿舒适、防滑的鞋子，尽量不要穿高跟鞋、拖鞋及状况不良的鞋子进站乘车。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（2）进站前请注意出入口的整体设计布局，防止踏空或与玻璃围墙发生碰撞，严禁翻越护栏。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（3）注意站内摆放的各类安全告示牌，如“小心地滑”“正在维修”等。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（4）在站内通行时请注意地面状况，严禁奔跑、追逐。</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（5）严禁在车站及车厢内吸烟、吐痰、丢弃果皮杂物。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（6）特殊情况时，请听从工作人员的指挥，到指定地点候车或出站。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搭乘扶梯注意事项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（1）踏入时应加倍小心。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（2）避免宽松衣物贴近扶梯边缘。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（3）切勿在入口范围内站立或逗留。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（4）使用轮椅、携带婴儿车、手推车、行李或大件物品时，切勿使用扶手电梯，请使用专用电梯。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（5）乘坐手扶电梯时请靠右站稳扶好，切勿奔跑、嬉戏、争先恐后。</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（6）已经停止运行的扶梯梯级高低不一，使用时须加倍小心。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（7）如遇紧急情况，立即按下扶梯的紧急停止按钮。</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使用闸机注意事项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（1）请站在黄线外验票，出站时请将单程票投入回收口。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（2）请勿奔跑通过闸机。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（3）成人带不超过 1.2m 的小孩通过闸机时，请照顾好小孩，确保安全。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（4）使用扇门闸机时，在通过闸机后请往前走，切勿在闸机通道停留或往返行走。</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候车注意事项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（1）请关注列车行驶方向，以免乘错车。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（2）候车时请勿越出黄色安全线，按箭头方向排队候车，先下后上，不要推挤。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（3）手或身体请勿扶靠屏蔽门／安全门。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（4）如跌落物品至轨道，请联系工作人员拾取，严禁擅自进入轨道。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（5）尽量避免到人潮拥挤的地方候车，若身体不适或有困难，请与工作人员联系。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（6）如遇紧急情况，请按下紧急停车按钮并通知工作人员。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 列车运行过程中的注意事项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（1）请留意自己的随身物品，以防丢失。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（2）上车后请坐好，站立时请紧握吊环或立柱。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（3）列车运行过程中，请勿随意走动，以免发生意外。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（4）禁止倚靠车门，并确保手和手指远离车身与车门之间的空隙。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（5）若感身体不适，请在下一站下车，或向车站工作人员求助。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（6）在列车内发生紧急事件时，请保持镇静，听从工作人员指挥，必要时使用车厢内的对讲系统与司机联系。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 列车到站注意事项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（1）请注意车厢内广播及报站提示，提前做好下车准备。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（2）如未能及时下车，请耐心等待到下一站下车，再返回。</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7. 上下列车注意事项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（1）灯闪、铃响时请勿上下列车。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（2）上下列车时请注意列车与站台之间的空隙及高度落差，以免发生意外。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（3）请勿阻止车门或屏蔽门关闭。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（三）乘坐飞机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近些年来，乘坐飞机已经变成人们最普遍的交通方式之一。以下 10 个注意事项可以帮助人们更好更安全地乘坐飞机，安全到达。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最好选择“直飞班机”。统计数据指出，大部分空难都发生在起飞、下降、爬升或在跑道上滑行的时候，减少转机也就能避免碰到飞行意外。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在选择飞机机型方面，应该选择至少 30 个座位以上的飞机。飞机机体越大，受到国际安全检测标准也越多、越严，而在发生空难意外时，大型飞机上乘客的生存概率也比小飞机的高。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熟记起飞前的安全指示。飞行安全专家表示，各种不同机型的逃生门位置都有出入，乘客上了飞机之后，应该花几分钟仔细听清楚空服人员介绍的安全指示，如果碰到紧急情况，就不会手足无措。</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乘客为了节省等领行李的时间，喜欢把大件行李随身带上飞机，这是不符合飞行安全的行为。飞行安全专家说，如果飞机遭遇乱流或在紧急事故发生时，座位上方的置物柜通常承受不住过重物件，许多乘客都是被掉落下来的行李砸伤头部甚至死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 随时系紧安全带。在飞机翻覆或遭遇乱流时，系紧安全带能提供更多一层的保护，不至于在机舱内四处碰撞。</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 意外发生时，一定要听从空服人员的指示。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7. 不要携带危险物品上飞机。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8. 咖啡、热茶这些高温的饮料，应该让受过专业训练的空乘服务递送。乘客拿这些高温液体，经常会发生烫伤意外。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9. 不要在飞机上喝太多的酒。由于机舱内的舱压与平地不同，过多酒精将使得乘客在紧急时刻应变能力减缓，丧失逃生的宝贵机会。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四、登山安全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登山是非常适合青年人的体育活动。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登山，不仅对人们的身体、意志是个很好的锻炼和考验，也能使人们领略到祖国的大好风光，尽享大自然之美，扩大视野和襟怀，陶冶情操。我国登山队员与许多外国的登山队员之所以要一次次攀登珠穆朗玛峰，其意义就在于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但是，在登山之时，我们一定要量力而行，不可忽视安全。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我国的名山大川很多，吸引着无数的攀登者。攀登高山险峰，山高路陡，稍有疏忽，就会发生危险。为此，在登山前和攀登过程中一定要注意以下几个方面。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要详细打听所登山脉、山峰的大致情况，做到胸中有数，确定好登山路线，并充分考虑到登山中会遇到的情况，做好思想准备，做好计划，切忌盲目行动。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做好充分的物质准备，带上足够的食品、茶水饮料以及必需的用品，如拐杖、绳索、手套、手机、手电筒、手表、外伤药等。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结伴而行，相互帮助。要根据自己的体质情况，能登多高就登多高，切忌勉强。途中要相互帮助，前呼后应，互相鼓励，不要出风头，只顾自己。攀登途中应适当休息，以保持体力。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登山时宜穿布鞋、球鞋，忌穿皮鞋（包括高跟鞋）、塑料底鞋，避免滑倒。</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 要注意头上、脚下情况。头上是指树藤、荆棘、危岩等；脚下是指浮土、活动的石块、陡峭的小路、深谷、密林、蛇虫等。若遇大雾弥漫，要改变或修正计划，不可冒失行进。若遇雷雨，可躲进附近山洞暂避一会儿，但千万不可躲到大树、枯树下面去。避雨途中，双手也不可拉住道旁铁栏、铁索，以防雷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 进入密林深处，要防蛇虫野兽侵袭。途中，可先用拐杖或竹竿在前探路，然后再迈步。同时，也要注意保护森林，不可乱折树枝，也不可带火柴、火种等进入林中，更不可在林边或林中点火野餐、烤火取暖或烘烤湿衣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7. 若有向导，应随其而行，以防迷路。凡标明“危险地区，禁止入内”的地方，不能冒险进入。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8. 进入山洞，要防止头被撞、身子被摔进深潭暗河。不准在洞中破坏石笋、石钟乳，不可在洞壁上乱写、乱刻。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9. 登上山峰，不可在汗流浃背之时脱去许多衣服，以免伤风着凉。进入岩洞，要考虑到“冬暖夏凉”的特点，注意添减衣服。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10. 掌握好时间，在彼此约定的归返时间内回到原处。如发现同伴没有回来，要赶紧派人去寻找；若是自己迷了路，可向其他旅游者或山里人问路，不可乱走，也不可贸然在山林里留宿。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11. 要掌握一些辨认方向的方法：观察树冠、树叶，凡枝繁叶茂的一方为南方；观察树干，凡阴暗潮湿、多苔藓的一方为北方；也可观察蚂蚁窝，凡积土多的一方为北方。傍晚可观察北斗星，以确定自己所处的位置，辨识自己走过的路的大致方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五、中途换乘安全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要防止误乘车或坐过了站中途换车、转车，在中转站要看清车次、列车到站和开车的时间、途经哪些大站，不要乘错了车，导致南辕北辙，背道而驰。若是夜间乘车，要跟列车员打声招呼，免得打瞌睡，坐过了站；如出现坐过站的情况，要跟乘务员说明情况或出示身份证（学生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在中转站要特别注意安全。中转站一般换车人很多，比较拥挤，要特别注意保管随身携带的行李和钱物、证件，防止丢失。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候车时看好行李。在候车时，不要把行李、旅行包交给不相识的人看管，也不要随便和不熟悉的人搭讪、拉关系，要防止被骗。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最好结伴而行。几个同学同行，中途换车、转车可相互关照，既安全又方便。即使遇到意外事件，也好共同应付。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 不贪便宜。有些学生为了省些钱，喜欢搭乘便车，这很不安全。特别是在晚上不能搭乘不认识的人的车以及无证黑车。女生在路途中更要警惕。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 尽可能在起点站买好联票。在起点站买好联票，既省钱又省事，又便于中途换车。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7. 要防止下肢水肿。若长时间坐车，下肢会水肿。为此，在换车、转车途中，不宜老是坐着或站着，要经常改变体位，这样有利于血液循环，有利于血液从静脉向心脏回流，防止下肢水肿。倘若已经出现水肿，也不要惊慌失措，应注意休息，最好采取卧位，抬高下肢，有助于静脉回流；也可以自下而上按摩下肢，以加强局部血液循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六、出境安全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bCs w:val="0"/>
                <w:i w:val="0"/>
                <w:iCs w:val="0"/>
                <w:color w:val="000000" w:themeColor="text1"/>
                <w:lang w:eastAsia="zh-CN"/>
                <w14:textFill>
                  <w14:solidFill>
                    <w14:schemeClr w14:val="tx1"/>
                  </w14:solidFill>
                </w14:textFill>
              </w:rPr>
              <w:t>（一）出国留学安全问题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出国留学的安全问题随着出国留学人数的不断增多，被越来越多的留学生和家长关注。中国留学生在海外学习期间出现的各种意外事故和安全问题，如抢劫、欺诈、租房骗局等，为后来的留学生敲响了警钟，海外留学安全问题已经是每个留学生都需要注意的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住宿安全问题及应对策略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国外的学校管理体制相对比较松散，大学生可以自由选择是否住校，很多大学生都是在校外租房子住，这样住宿安全问题就存在着很多安全隐患。住在学校最安全，有条件的学生最好住在学校，因为学校里有安全监管部门，还有专人管理。万一遇有意外事故，通常都有紧急通报系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学生到达留学目的地后，应尽早了解当地的治安状况、学校的紧急联系电话和联系人、居住地附近的报警电话号码、当地中国使领馆的电话号码等信息，必要时可以及时得到帮助，避免遭受重大人身财产伤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（3）选择住校的留学生应该及时向宿舍管理人员或监护人咨询相关安全知识、各种安全出口、紧急通道的准确位置，以及如何应对火灾、地震等突发情况。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到了国外要和同学搞好关系，有自己的亲密伙伴，可以相互照应。几个人在校外合租时，必须谨慎选择合租人，最好找比较了解的人同住。年轻人合住一屋，一定要相互谦让，学会忍耐，不要为一点小事而争吵、动武，避免不必要的事情发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（5）外出、夜间就寝前，检查所有门窗是否上锁，注意防盗。平时应仔细检查煤气、电器开关，防止煤气中毒、火灾事件的发生。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（6）到达国外学校后，留学生应尽快办理信用卡，平时外出尽量不要随身携带现金。家庭富裕的留学生也不要显富、摆阔，要尽量保持低调，以免招来抢劫、敲诈等不必要的麻烦。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出行安全问题及应对策略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对于刚到国外的留学生来说，一方面对于外国的一些交通规定还比较陌生，另一方面对外国环境还不够熟悉，这些因素都可能让留学生在出行中面临很多的安全问题。到达国外后，注意查阅相关交通规定，注意出行乘车安全，遵守交通规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（2）学校假期如果选择到大城市观光，相机、摄影机等贵重物品最好放在背包里，要注意防盗，不要边走边查看地图，让犯罪分子知道你不是当地人，很容易对你进行抢劫、敲诈。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（3）必须在夜间外出时，有同伴同行最佳，尽量选择行人多且照明充足的街道。</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（4）如果是第一次前往某地，应事先了解该地的治安状况，不要去幽暗、人少的地方。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（5）如果发觉有人跟踪，应将车子开到警察局、消防队附近，必要时请求他人的援助。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（6）物品无论贵重与否，一律别放在车内，以免成为行窃目标，贵重物品最好选择寄存。不要接受陌生人搭便车，车上也应准备防御武器，也不要随便搭乘他人的车。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（7）尽量不要涉足不安全区域。尽可能避免去一些治安较差或者存在安全隐患的区域，如声誉不佳的酒吧、网吧、KTV 等人多嘈杂的娱乐场所。一般来说，人口密集的市中心的犯罪率要比其他地区高，学生的财物在市中心比在其他地区更容易被盗。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生活安全问题及应对策略</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（1）留学生不要轻易与不认识或者不了解的人交朋友，防止陷入违法犯罪冲突之中。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（2）注意自己日常的言行，切勿对他人的行为指手画脚，以免招来不必要的麻烦。</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不要随便跟他人借钱或借钱给别人，实在需要别人帮忙，应留下借据或欠条，以免遭人敲诈。留学生要对所在国家有深入了解，及时了解该国的相关法律法规，在受到伤害时，通过法律途径维护自己的合法权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（4）注意公共场合言行举止。留学生应学习和掌握一些对外交往的礼仪，维护中国人的形象，展现中国人的风采。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与别人谈话时要注意内外有别，掌握分寸，谈话也可采用一些外交辞令。交往中要做到不卑不亢，回答问题时自然简洁。说话切忌语义含糊不清，行为举止要落落大方，避免让人误解。对于故意刁难、恶意询问及挑衅性的言行，要拒绝回答，必要时可以向中国驻当地使领馆报告，由我国外交人员出面解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尊重他国礼仪风俗，尊重他国文化。俗话说：“入国而问禁，入乡而问俗，入门而问讳”，中外习俗有很大的差异，出国在外要了解和尊重所在国的风俗习惯，否则会好心办坏事，善意惹麻烦，引起对方的误解，带来不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其他方面应该注意的安全问题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全面了解应急途径。留学生应加强与我国驻当地使领馆之间的联系。在校内要知道应急报警机关和急救室、医疗站在哪里；将学校的紧急联系电话、住地附近的报警电话号码、我国驻当地使领馆的电话号码等随身携带，以便及时寻求帮助；妥善保管护照和其他重要证件，要留副本或复印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（2）不落入黄赌毒陷阱。防范毒品损友，在公众场合喝的饮料，人离开再回来后不能再喝，以免被混入迷药、毒品等。防止色情网站陷阱，不要去赌场。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撰写论文时要保守国家机密。因此，留学生对导师布置的论文，只能利用国内外公开发表的科研成果，而对自己掌握的尚未公开的国内研究成果则不得引用，更不能回国搜集或委托国内关系人代为搜集并邮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（4）在信件、电话中切忌谈及敏感话题、政治议题和秘密事项，以免引起泄密或国外机构的误解，给留学生生活和学习带来不便。</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bCs w:val="0"/>
                <w:color w:val="000000" w:themeColor="text1"/>
                <w:lang w:eastAsia="zh-CN"/>
                <w14:textFill>
                  <w14:solidFill>
                    <w14:schemeClr w14:val="tx1"/>
                  </w14:solidFill>
                </w14:textFill>
              </w:rPr>
            </w:pPr>
            <w:r>
              <w:rPr>
                <w:rFonts w:hint="eastAsia" w:ascii="Times New Roman" w:hAnsi="Times New Roman"/>
                <w:b/>
                <w:bCs w:val="0"/>
                <w:color w:val="000000" w:themeColor="text1"/>
                <w:lang w:eastAsia="zh-CN"/>
                <w14:textFill>
                  <w14:solidFill>
                    <w14:schemeClr w14:val="tx1"/>
                  </w14:solidFill>
                </w14:textFill>
              </w:rPr>
              <w:t>（二）出境旅游安全问题</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 证件安全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（1）重要的证件要放在贴身衣物的口袋内，以防被盗。</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（2）遇到有人检查证件时，不要轻易应允，要问清楚对方的身份。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（3）出发前应将有关证件复印一份放在包中。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（4）证件一旦遗失或被偷被抢，要立即报告领队并向警方报案，同时请警方出具书面遗失证明，必要时向所在国申请出境签证并向我国驻所在国使领馆提出补办申请。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 财物安全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旅游景点地区相对来说，人员比较混杂，而且人员较多，交通、人群都相当拥挤，也是犯罪分子盗窃的良好场所，所以在外出旅游时，必须加强对自己财物的保护。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（1）尽可能少地携带现金，而是代之以信用卡或网络支付形式。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（2）贵重的东西在外出旅游的时候要交给旅游领队保管，或者自己放好。必要时贵重物品可以寄存，不要把现金和贵重物品放在宾馆房间或旅游车上。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（3）不要把现金和贵重物品放在托运行李、外衣口袋或容易被割破的手提包中。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 交通、饮食、住宿安全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（1）进出房间应及时关门锁门，不要让陌生人随便进入房间。</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（2）正确使用房间电器设施，不把衣物放在灯架上，注意防火。</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（3）熟悉酒店的安全通道等疏散标志，在意外发生时，可以有效地撤离。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（4）为了防止迷路，离开宾馆外出前要携带一张标有宾馆位置的联系卡。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（5）注意选择合适的交通工具，注意保障交通安全。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（6）外出就餐时，要选择合适的就餐场所，避免饮食安全卫生问题的发生。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 旅游观光安全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（1）提高自我保护意识，将安全问题时刻放在心上。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（2）旅游的时候要远离危险的地方，不能因为一味地追求享受、刺激而忘记了危险。</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（3）观光的时候要量力而行，在自己身体感觉不适的时候就要适可而止。</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（4）跟随旅行团时，服从导游和领队安排，紧跟团队，严禁擅自离队。记下领队和导游手机号码，便于走散时及时联系。</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（5）拍照时要注意过往车辆及是否禁止拍照，不在有危险警示标志的区域停留。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（6）慎重参与刺激性旅游项目，提高自我保护意识并服从指挥；不要到赌场及色情场所消费。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5. 人身安全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（1）尊重所在国的风俗习惯，避免因言行举止不当而引发的纠纷。</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（2）遇到自然灾害及政治动乱、战乱、恐怖事件时要保持冷静，同时向我国驻当地使领馆寻求保护和营救。</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（3）不要到危险地带旅游，远离峡谷、大河、污染性工厂及局势复杂地区。</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Times New Roman" w:hAnsi="Times New Roman"/>
                <w:b w:val="0"/>
                <w:bCs/>
                <w:color w:val="000000" w:themeColor="text1"/>
                <w:lang w:eastAsia="zh-CN"/>
                <w14:textFill>
                  <w14:solidFill>
                    <w14:schemeClr w14:val="tx1"/>
                  </w14:solidFill>
                </w14:textFill>
              </w:rPr>
            </w:pPr>
            <w:r>
              <w:rPr>
                <w:rFonts w:hint="eastAsia" w:ascii="Times New Roman" w:hAnsi="Times New Roman"/>
                <w:b w:val="0"/>
                <w:bCs/>
                <w:color w:val="000000" w:themeColor="text1"/>
                <w:lang w:eastAsia="zh-CN"/>
                <w14:textFill>
                  <w14:solidFill>
                    <w14:schemeClr w14:val="tx1"/>
                  </w14:solidFill>
                </w14:textFill>
              </w:rPr>
              <w:t>（4）携带必备药品，一旦身体不适，身边的药品就能起作用。</w:t>
            </w:r>
          </w:p>
          <w:p>
            <w:pPr>
              <w:keepNext w:val="0"/>
              <w:keepLines w:val="0"/>
              <w:widowControl w:val="0"/>
              <w:suppressLineNumbers w:val="0"/>
              <w:autoSpaceDE w:val="0"/>
              <w:autoSpaceDN/>
              <w:spacing w:before="0" w:beforeAutospacing="0" w:after="0" w:afterAutospacing="0" w:line="360" w:lineRule="auto"/>
              <w:ind w:left="0" w:right="0"/>
              <w:jc w:val="left"/>
              <w:rPr>
                <w:rFonts w:hint="default" w:ascii="Times New Roman" w:hAnsi="Times New Roman"/>
                <w:b/>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展示出行安全</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eastAsia="宋体"/>
                <w:bCs/>
                <w:lang w:eastAsia="zh-CN"/>
              </w:rPr>
            </w:pPr>
            <w:r>
              <w:rPr>
                <w:rFonts w:hint="eastAsia" w:hAnsi="宋体"/>
                <w:bCs/>
                <w:lang w:eastAsia="zh-CN"/>
              </w:rPr>
              <w:t>简述</w:t>
            </w:r>
            <w:r>
              <w:rPr>
                <w:rFonts w:hint="eastAsia" w:hAnsi="宋体"/>
                <w:bCs/>
              </w:rPr>
              <w:t>出境旅游安全问题</w:t>
            </w:r>
            <w:r>
              <w:rPr>
                <w:rFonts w:hint="eastAsia" w:hAnsi="宋体"/>
                <w:bCs/>
                <w:lang w:eastAsia="zh-CN"/>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展示交通事故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一、交通事故的危害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（一）超载超限驾驶的危害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货运车超载超限的危害性很大，主要体现在承载了大量超出桥梁和公路设计运输标准的车辆，造成桥梁和公路严重受损，使用年限度缩短；超载超限运输车辆行驶，致使车辆制动、转向等性能降低，车辆部件磨损加剧，缩短了车辆寿命，严重影响交通安全；超载超限运输严重扰乱运输市场秩序，引起恶性竞争；超载超限运输扰乱了国家养路费和路桥收费政策，造成了新的不公平；车辆超载严重污染大气环境。</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（二）超速行驶的危害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首先，反应距离延长。驾驶人行车过程中不仅要结合感知材料，同时还要结合其经验对问题进行认真分析。行车过程中如果遇到意外，即使快速处理也会需要几秒进行判断，而许多事故就是在这几秒发生的。其次，视野变窄。驾驶人的视野随车速变化，车速为 40 千米／时，驾驶人能够看清前方 200 米的物体，如果时速提高到 100 千米，驾驶人只能看清前方 160 米的物体，也就是说随着速度的提高，驾驶人的视野、视力会下降，因此可能会由于无法及时看清前方的突发情况而不能及时减速规避。再次，恶化事故。速度过快情况下发生的交通事故会更加严重。最后，增大制动距离。</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（三）酒驾的危害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酒后驾车一般指的是在饮用过量酒精饮料的情况下驾驶交通工具。有数据表明，酒后开车事故发生的可能性为正常开车状态下的 15 倍，我国有大约 30% 的道路交通事故是因为酒后驾车导致的，有 59% 的驾驶人死亡和饮酒有关，可见酒后驾车的危害性极大。具体来讲，酒后驾车会对驾驶人造成下述影响。</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触觉能力有所下降</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酒精所带来的麻醉作用，往往会使人四肢的触觉变得不太敏感，从而在对油门、刹车及方向盘等的控制中出现失误。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判断及操作能力明显下降</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人在喝酒后会对光、声等外界刺激的反应放缓，与此同时，其本能反射动作所需要的时间也会有所延长，而眼睛等感觉器官与手脚等运动器官的配合性会明显下降。所以，这些因素使其难以有效判断行车距离与速度。</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视觉障碍</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喝酒之后可能会让视力在一定程度上受到影响，如出现视像不稳或辨色能力降低等现象，这就使其对于交通信号及道路标识等无法进行正确辨识。此外，喝酒之后人的视野会变小且视像会模糊，这使其会将注意力放在眼睛前方的目标物上，而对处于视野边缘区域的危险无法及时发现，从而容易导致事故发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疲劳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饮酒后更容易产生困倦感，有科学表明，驾驶人如果没有饮酒，其一旦发现前面路面存在危险现象，从眼睛看到至踩制动器这一过程往往只需要 0.75 秒，但如果喝酒，则这一过程所需要时间要增加 2～3 倍，而且相同速度下行驶中所需要的制动距离也会进一步增加，这使得事故发生的可能性明显增加。此外，也有研究表明，如果驾驶人处于微醉状态，其发生事故的可能性要比正常人高 16 倍。因此，饮酒驾车，尤其是醉酒驾车，对交通安全有着巨大危害。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（四）疲劳驾驶的危害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疲劳驾驶一般指的是驾驶人在经过较长时间的连续驾车后，无论是在生理上还是在心理上均会出现机能失调，从而导致其驾驶技能及应急能力的下降。通常来说，如果驾驶人睡眠不足再加上长时间连续开车就会产生疲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在明显感到疲劳后还继续开车，就会出现困倦瞌睡，且四肢无力、注意力难以集中、判断力降低等现象，情况严重时还会产生精神恍惚等情况，在驾车操作过程中则主要表现为动作缓慢或误操作，从而导致交通事故发生。所以，疲劳驾驶万万要不得。</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二、高校校园内的交通特点</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（一）校园内机动车和非机动车出入通行数量增加显著</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国内高校规模连年扩张，校园教学资源逐步社会化，科研和教学工作快速发展，学校和外界合作、交流变得更加频繁，高校出入的车辆和人员急剧增多，校园内的交通安全事故明显增多。</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（二）校园内机动车保有量持续增长</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随着高校的发展和教职员工生活水平的提高，校园内机动车的保有量不断增加。以北京第二外国语学院为例，2023 年现有各类在校生、教职员工、居民及家属 13000 余人，家属区 3 个片区，家属楼 9 栋，学校停车系统内记录机动车达 1728 辆，校内教职工拥有机动车数量占总数的 50% 左右，占全校总人数 10% 左右，另有摩托车、电动车达 200 余辆，自行车达 1000 余辆。机动车校内行驶不遵守学校交通规则，校内超速、逆行、乱停乱放、不按标志行驶、不礼让行人等情况曾经频繁发生，前文归纳的问题在二外校园交通治理过程中也都不同程度的存在。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（三）校园内交通方式增加</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学生除了步行、骑单车之外，还有不少人选择了机动车，再加上后勤人员和校外人员常用到电动车、摩托车、三轮车或其他运输货车，以及校内观光和集体活动的巴士车进入校园，导致高校内交通变得更加复杂。</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（四）道路网分割校园空间</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初校园道路网在设计过程中充分结合高校校园各功能区划分特点进行规划，其主要目的是让不同功能分区的联系更紧密，从而基本形成了围绕南北或东西两条主干道的道路结构。但这种道路网导致车行道会穿过教学区，这样，一方面增加了机动车行驶的噪声，另一方面也带来了更多交通隐患。此类校园交通布局没有避免教学区内部的车行交通。</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（五）道路狭窄</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校园内并没有根据机动车类型对道路进行明确划分，从而导致机动车、非机动车、行人等在同一道路上出行，使道路交通安全存在较大隐患。高校校园面积普遍偏小，高校内的道路设计本身存在一定缺陷，路面设计普遍较窄，两侧通常有多条较宽的岔道口。</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（六）道路设置缺乏针对性</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高校校园的道路设置布局参照城市道路设置方式，所有道路采用人车混行方式，以车行道为主，步行道在其外缘，依附于车行道。车行道承担了过多的交通功能，步行者、非机动车驾驶者变成了弱势群体。规划设计存在缺陷，校园主干道两侧多为建筑物或者运动场，上下课（班）、就餐、赛事、培训、会议或者文体活动时，人员大量集中在某个区域，极易引发交通事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三、交通事故的预防</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（一）驾驶人预防交通事故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交通事故的发生其本质在于人、车、路、环境四个要素间的平衡性不足。通常来讲，驾驶人是交通事故发生的主因，有统计资料证明，驾驶人在交通事故中负直接责任的占比高达 70%，乘车人和行人负直接责任的占比仅为 20%。驾驶人应该做到下述要求，才能够预防交通事故。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不超速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超速行驶可能影响车辆驾驶的稳定性，延长制动距离，扩大车辆制动非安全区；在高速行驶的情况下转弯，极易引发翻车；超速行驶也会使正常交通秩序受到影响，过短的时间往往使驾驶人在遇到险情时难以做出正确判断，只有有效控制车速才能够有效预防事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不违章</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在驾车过程中没有遵守交通规章进行超车、抢行；在转弯过程中不降速、不鸣喇叭；不按要求在规定地点停放车辆；不根据具体要求进行装载；由没有驾驶证的人开车或酒后开车等，都是造成事故乃至车祸发生的重要原因。</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精力集中</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有时受心情或生理等因素影响，驾驶人会在驾驶过程中心烦意乱，且精力不集中；在驾驶过程中听音乐，与其他人聊天会使注意力分散；过度疲劳驾车；对自己驾车技术过度自信而麻痹大意……这些都是驾驶人应该注意的。</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提升驾驶水平</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许多司机驾驶时间较短，且技术不熟悉、不过关，再加上驾驶经验较少，如果不了解车辆和道路状况，一旦发生险情就会慌张无措，很容易进行错误操作。司机应不断熟悉汽车性能，努力提高个人驾驶技术，避免盲目自信，过早上路。</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定期检修车辆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车辆经过长期驾驶往往会存在许多问题，如制动受损、转身装置出现问题等，以及车轮、灯光、喇叭、仪表等也或多或少出现毛病；特别是存在漏油、漏气、漏水等情况时，会导致车辆技术性能受到损伤，增加安全隐患。定期检修机动车辆能有效降低车辆故障率，保障行车安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对道路及环境状况要及时观察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道路及环境状况不佳，如路面附着条件不好，或者存在道路线形、视距、车道宽度等没有达到相关规定的情况；路基过于松软；路面坡度太大且视线距离不好；交通标志及有关安全设施不完善；受天气影响出现雨雾、风沙等使能见度受影响；在高原等特殊地区驾驶人容易出现疲倦感，而在闹市区驾驶人注意力容易受影响；部分遮挡物的存在形成驾驶盲区。这些客观条件同样是引起交通事故的重要原因，也需要驾驶人予以高度注意。</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（二）行人预防交通事故</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第一，有人行道时要在其范围内活动，如果没有人行道则应尽量靠边行走。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第二，在过马路时要认真观察交通信号灯或按照交通民警指挥通过。在通过有信号灯的路口时，要做到红灯停、绿灯行；当经过没有交通信号灯的路口时更要对来往车辆进行仔细观察。</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第三，要避免在道路上进行随意玩耍或做出其他有碍交通安全的行为；严禁钻越、跨越人行护栏等隔离设施。</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四、交通事故的处理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（一）相关法律规定</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交通事故处理是车辆在道路上因过错或者意外造成的人身伤亡或者财产损失事件的处理。交通事故处理的依据主要是我国现行的《中华人民共和国道路交通安全法》与《中华人民共和国道路交通安全法实施条例》两部法律法规。按照《道路交通事故处理程序规定》中的要求，在处理交通事故时可以采取自行协商和简易程序两种方法。</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（二）交通事故处理流程</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当交通事故发生后，应遵照如下流程进行具体处理。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马上停车</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将车辆停好后及时切断电源并打开危险报警闪光灯。如果事故发生在晚上，还应及时打开示宽灯、尾灯、危险报警闪光灯。如果事故发生在高速公路上，则应在车辆后面放置危险警告标识。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立即报案</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当事人如果可以自行报案则可以打 122 或 110 等报警电话将事故具体情况（发生时间、地点及伤亡情况）等告知交通民警或公安机关；如果无法自行报案则可以向其他人进行求助。或者也可以通过打 120 或 110 向周边的医疗单位、急救中心等进行求助。假如现场出现火灾，还要及时联系消防部门。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做好现场保护工作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要尽可能让现场保持原始情况，对于车辆、人员及其他痕迹、散落物等都不要随便进行挪动。如果为了对受伤者进行抢救，不得不挪动位置，也要对其原始位置做好标记。为了保护好现场，可在处理人员到达之前利用绳索等做好警戒工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及时抢救伤者或财物</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如果在交通事故中有人受伤，在对其伤情进行确认后要尽可能采取措施进行抢救并联系附近医院进行救治。除了没有受伤或伤势较轻且不愿去医院的当事人之外，其他受伤人员可以通过来往车辆或由医院提供的救护车等及时送往医院进行救治。同时还要对现场物品及钱财等进行保护，以免出现被盗被抢。</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防火防爆</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事故发生后应及时切断车辆电源，同时严禁吸烟。假如事故车辆载有危险物品，则应及时将有关情况告知警方及消防人员，以便其及时采取有效应对措施。</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协助交警等做好现场取证工作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当事人应就事故具体情况对公安交管部门进行说明，不得对相关情况进行隐瞒，同时还要配合这些部门做好调查及事后处理工作。此外，如果车辆及人员参加了保险，应在 48 小时以内向保险公司报案。</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 接受交通管理部门处罚</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第一，与驾驶人积分相关的处罚。如果驾驶人积分已经达到 12 分，则要对其驾驶证进行扣留，同时安排其对道路交通安全法律法规进行再学习及考试，待考试通过后再还给其驾驶证。</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第二，与没投保第三者责任强制保险相关的处罚。公安机关交通管理部门可根据具体要求对其车辆进行扣除直到其投保，同时还要按照规定缴纳当前两倍保险费数额罚款。</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第三，与超速行驶相关的处罚。如果机动车驾驶速度已经高于规定时速的 50%，不但要缴纳罚款（罚款最高为 2000 元），同时还要吊销其驾驶证。</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第四，当机动车驾驶证处于被吊销或被暂扣过程中驾驶机动车相关的处罚。在这两种情况下驾驶人均不得驾驶车辆，如果违反这一要求则需缴纳罚款（罚款最高为 2000 元）并处于不超过 15 日的</w:t>
            </w:r>
            <w:bookmarkStart w:id="0" w:name="_GoBack"/>
            <w:bookmarkEnd w:id="0"/>
            <w:r>
              <w:rPr>
                <w:rFonts w:hint="eastAsia" w:ascii="宋体" w:hAnsi="宋体" w:eastAsia="宋体" w:cs="宋体"/>
                <w:b w:val="0"/>
                <w:bCs/>
                <w:color w:val="000000"/>
                <w:kern w:val="2"/>
                <w:sz w:val="21"/>
                <w:szCs w:val="21"/>
                <w:lang w:val="en-US" w:eastAsia="zh-CN" w:bidi="ar"/>
              </w:rPr>
              <w:t>拘留。</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通过教师讲解，了解交通事故的基本理论知识。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交通事故</w:t>
            </w:r>
            <w:r>
              <w:rPr>
                <w:rFonts w:hint="eastAsia" w:ascii="宋体" w:hAnsi="宋体" w:cs="宋体"/>
                <w:b/>
                <w:bCs w:val="0"/>
                <w:kern w:val="0"/>
                <w:sz w:val="21"/>
                <w:szCs w:val="21"/>
                <w:lang w:val="en-US" w:eastAsia="zh-CN" w:bidi="ar"/>
              </w:rPr>
              <w:t>，让学生知道供车辆行驶的道路是车行道，供行人通行的道路是人行道。和道路连接的隧道、桥梁、轮渡、电梯等均包含在“道路”内，是其附属设施。</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交通事故的危害</w:t>
            </w:r>
            <w:r>
              <w:rPr>
                <w:rFonts w:hint="eastAsia" w:ascii="宋体" w:hAnsi="宋体" w:cs="宋体"/>
                <w:bCs/>
                <w:kern w:val="2"/>
                <w:sz w:val="21"/>
                <w:szCs w:val="21"/>
                <w:lang w:val="en-US" w:eastAsia="zh-CN" w:bidi="ar"/>
              </w:rPr>
              <w:t>有哪些</w:t>
            </w:r>
            <w:r>
              <w:rPr>
                <w:rFonts w:hint="eastAsia" w:ascii="宋体" w:hAnsi="宋体" w:eastAsia="宋体" w:cs="宋体"/>
                <w:bCs/>
                <w:kern w:val="2"/>
                <w:sz w:val="21"/>
                <w:szCs w:val="21"/>
                <w:lang w:val="en-US" w:eastAsia="zh-CN" w:bidi="ar"/>
              </w:rPr>
              <w:t>？</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default" w:ascii="Times New Roman" w:hAnsi="Times New Roman"/>
              </w:rPr>
              <w:t>教育教学中的点滴细节记录不够，研究不够。</w:t>
            </w:r>
            <w:r>
              <w:rPr>
                <w:rFonts w:hint="eastAsia" w:ascii="Times New Roman" w:hAnsi="Times New Roman"/>
                <w:lang w:eastAsia="zh-CN"/>
              </w:rPr>
              <w:t>在</w:t>
            </w:r>
            <w:r>
              <w:rPr>
                <w:rFonts w:hint="default" w:ascii="Times New Roman" w:hAnsi="Times New Roman"/>
              </w:rPr>
              <w:t>教育教学中，无论在课堂还是在课外，自己也好，学生也好，所听的同事的课也好，都有着一些精彩的发言、生动的动作和良好的做法。</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PinYinok">
    <w:altName w:val="Segoe Print"/>
    <w:panose1 w:val="020B06030503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5C534AB"/>
    <w:rsid w:val="18C762C5"/>
    <w:rsid w:val="1F117DB2"/>
    <w:rsid w:val="38F55823"/>
    <w:rsid w:val="436C72A2"/>
    <w:rsid w:val="44B33A23"/>
    <w:rsid w:val="55F143B3"/>
    <w:rsid w:val="6B500C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qFormat/>
    <w:uiPriority w:val="99"/>
    <w:pPr>
      <w:tabs>
        <w:tab w:val="center" w:pos="4153"/>
        <w:tab w:val="right" w:pos="8306"/>
      </w:tabs>
      <w:snapToGrid w:val="0"/>
      <w:jc w:val="left"/>
    </w:pPr>
    <w:rPr>
      <w:sz w:val="18"/>
      <w:szCs w:val="18"/>
    </w:rPr>
  </w:style>
  <w:style w:type="paragraph" w:styleId="8">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qFormat/>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qFormat/>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qFormat/>
    <w:uiPriority w:val="0"/>
    <w:rPr>
      <w:rFonts w:ascii="宋体" w:hAnsi="宋体" w:eastAsia="宋体" w:cs="宋体"/>
      <w:sz w:val="20"/>
      <w:szCs w:val="20"/>
      <w:lang w:val="zh-TW" w:eastAsia="zh-TW" w:bidi="zh-TW"/>
    </w:rPr>
  </w:style>
  <w:style w:type="character" w:customStyle="1" w:styleId="17">
    <w:name w:val="页眉 Char"/>
    <w:basedOn w:val="11"/>
    <w:link w:val="8"/>
    <w:qFormat/>
    <w:uiPriority w:val="99"/>
    <w:rPr>
      <w:rFonts w:ascii="Calibri" w:hAnsi="Calibri" w:eastAsia="宋体" w:cs="Times New Roman"/>
      <w:sz w:val="18"/>
      <w:szCs w:val="18"/>
    </w:rPr>
  </w:style>
  <w:style w:type="character" w:customStyle="1" w:styleId="18">
    <w:name w:val="页脚 Char"/>
    <w:basedOn w:val="11"/>
    <w:link w:val="7"/>
    <w:qFormat/>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qFormat/>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qFormat/>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qFormat/>
    <w:uiPriority w:val="9"/>
    <w:rPr>
      <w:rFonts w:ascii="Calibri" w:hAnsi="Calibri" w:eastAsia="宋体" w:cs="Times New Roman"/>
      <w:b/>
      <w:bCs/>
      <w:sz w:val="28"/>
      <w:szCs w:val="28"/>
    </w:rPr>
  </w:style>
  <w:style w:type="character" w:customStyle="1" w:styleId="25">
    <w:name w:val="标题 6 Char"/>
    <w:basedOn w:val="11"/>
    <w:link w:val="5"/>
    <w:semiHidden/>
    <w:qFormat/>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qFormat/>
    <w:locked/>
    <w:uiPriority w:val="0"/>
    <w:rPr>
      <w:rFonts w:eastAsia="黑体" w:asciiTheme="majorHAnsi" w:hAnsiTheme="majorHAnsi" w:cstheme="majorBidi"/>
      <w:sz w:val="20"/>
      <w:szCs w:val="20"/>
    </w:rPr>
  </w:style>
  <w:style w:type="character" w:customStyle="1" w:styleId="28">
    <w:name w:val="图片 Char"/>
    <w:link w:val="26"/>
    <w:qFormat/>
    <w:locked/>
    <w:uiPriority w:val="0"/>
    <w:rPr>
      <w:rFonts w:ascii="Times New Roman" w:hAnsi="Times New Roman" w:eastAsia="宋体" w:cs="Times New Roman"/>
      <w:szCs w:val="20"/>
    </w:rPr>
  </w:style>
  <w:style w:type="character" w:customStyle="1" w:styleId="29">
    <w:name w:val="标题 3 Char"/>
    <w:basedOn w:val="11"/>
    <w:link w:val="2"/>
    <w:semiHidden/>
    <w:qFormat/>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16</Pages>
  <Words>13422</Words>
  <Characters>13757</Characters>
  <Lines>1</Lines>
  <Paragraphs>1</Paragraphs>
  <TotalTime>90</TotalTime>
  <ScaleCrop>false</ScaleCrop>
  <LinksUpToDate>false</LinksUpToDate>
  <CharactersWithSpaces>13943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无谓</cp:lastModifiedBy>
  <dcterms:modified xsi:type="dcterms:W3CDTF">2023-09-03T14:33:39Z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8C29868CC5DD40D7939618BA6333138B_13</vt:lpwstr>
  </property>
</Properties>
</file>