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4760370">
      <w:r>
        <w:rPr>
          <w:sz w:val="21"/>
        </w:rP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4406265</wp:posOffset>
                </wp:positionV>
                <wp:extent cx="6480175" cy="963295"/>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46.95pt;height:75.85pt;width:510.25pt;z-index:251663360;mso-width-relative:page;mso-height-relative:page;" filled="f" stroked="f" coordsize="21600,21600" o:gfxdata="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Avzhk3cAAAACwEAAA8AAAAAAAAAAQAgAAAAIgAA&#10;AGRycy9kb3ducmV2LnhtbFBLAQIUABQAAAAIAIdO4kDU8fQ0PQIAAGgEAAAOAAAAAAAAAAEAIAAA&#10;ACsBAABkcnMvZTJvRG9jLnhtbFBLBQYAAAAABgAGAFkBAADaBQAAAAA=&#10;">
                <v:fill on="f" focussize="0,0"/>
                <v:stroke on="f" weight="0.5pt"/>
                <v:imagedata o:title=""/>
                <o:lock v:ext="edit" aspectratio="f"/>
                <v:textbo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2426970</wp:posOffset>
                </wp:positionV>
                <wp:extent cx="6480175" cy="2004695"/>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6480175" cy="20046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02" type="#_x0000_t202" style="position:absolute;left:0pt;margin-left:12.3pt;margin-top:191.1pt;height:157.85pt;width:510.25pt;z-index:251662336;v-text-anchor:middle;mso-width-relative:page;mso-height-relative:page;" filled="f" stroked="f" coordsize="21600,21600" o:gfxdata="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CBlPXvbAAAACwEAAA8AAAAAAAAAAQAgAAAAIgAA&#10;AGRycy9kb3ducmV2LnhtbFBLAQIUABQAAAAIAIdO4kAKF9i+PgIAAGsEAAAOAAAAAAAAAAEAIAAA&#10;ACoBAABkcnMvZTJvRG9jLnhtbFBLBQYAAAAABgAGAFkBAADaBQAAAAA=&#10;">
                <v:fill on="f" focussize="0,0"/>
                <v:stroke on="f" weight="0.5pt"/>
                <v:imagedata o:title=""/>
                <o:lock v:ext="edit" aspectratio="f"/>
                <v:textbo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v:textbox>
              </v:shape>
            </w:pict>
          </mc:Fallback>
        </mc:AlternateContent>
      </w:r>
    </w:p>
    <w:p w14:paraId="73EABF9C">
      <w:pPr>
        <w:pStyle w:val="2"/>
        <w:bidi w:val="0"/>
        <w:jc w:val="center"/>
        <w:rPr>
          <w:rFonts w:hint="eastAsia"/>
          <w:color w:val="00B0F0"/>
        </w:rPr>
      </w:pPr>
    </w:p>
    <w:p w14:paraId="024A60EB">
      <w:pPr>
        <w:tabs>
          <w:tab w:val="center" w:pos="5386"/>
        </w:tabs>
        <w:bidi w:val="0"/>
        <w:jc w:val="left"/>
        <w:rPr>
          <w:rFonts w:hint="eastAsia" w:eastAsia="宋体"/>
          <w:lang w:eastAsia="zh-CN"/>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rFonts w:hint="eastAsia"/>
          <w:lang w:eastAsia="zh-CN"/>
        </w:rPr>
        <w:tab/>
      </w:r>
      <w:r>
        <w:rPr>
          <w:rFonts w:hint="eastAsia" w:ascii="黑体" w:hAnsi="黑体" w:eastAsia="黑体"/>
          <w:bCs/>
          <w:kern w:val="44"/>
          <w:sz w:val="18"/>
          <w:szCs w:val="18"/>
          <w:lang w:eastAsia="zh-CN"/>
        </w:rPr>
        <w:drawing>
          <wp:inline distT="0" distB="0" distL="114300" distR="114300">
            <wp:extent cx="2762250" cy="539115"/>
            <wp:effectExtent l="0" t="0" r="0" b="13970"/>
            <wp:docPr id="13"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bookmarkStart w:id="0" w:name="_GoBack"/>
      <w:bookmarkEnd w:id="0"/>
    </w:p>
    <w:p w14:paraId="54E7A3EF">
      <w:pPr>
        <w:pStyle w:val="2"/>
        <w:bidi w:val="0"/>
        <w:jc w:val="center"/>
        <w:rPr>
          <w:color w:val="00B0F0"/>
        </w:rPr>
      </w:pPr>
      <w:r>
        <w:rPr>
          <w:rFonts w:hint="eastAsia"/>
          <w:color w:val="00B0F0"/>
        </w:rPr>
        <w:t>单元九　物联网</w:t>
      </w:r>
    </w:p>
    <w:tbl>
      <w:tblPr>
        <w:tblStyle w:val="10"/>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456"/>
        <w:gridCol w:w="6624"/>
        <w:gridCol w:w="1558"/>
      </w:tblGrid>
      <w:tr w14:paraId="70C2502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27B4C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default" w:ascii="Times New Roman" w:hAnsi="Times New Roman"/>
                <w:b/>
                <w:color w:val="2E75B6" w:themeColor="accent1" w:themeShade="BF"/>
                <w:szCs w:val="20"/>
              </w:rPr>
              <w:t xml:space="preserve">  </w:t>
            </w:r>
            <w:r>
              <w:rPr>
                <w:rFonts w:hint="eastAsia" w:ascii="Times New Roman" w:hAnsi="Times New Roman"/>
                <w:b/>
                <w:color w:val="2E75B6" w:themeColor="accent1" w:themeShade="BF"/>
                <w:szCs w:val="20"/>
              </w:rPr>
              <w:t>题</w:t>
            </w:r>
          </w:p>
        </w:tc>
        <w:tc>
          <w:tcPr>
            <w:tcW w:w="7173" w:type="dxa"/>
            <w:gridSpan w:val="2"/>
            <w:tcBorders>
              <w:tl2br w:val="nil"/>
              <w:tr2bl w:val="nil"/>
            </w:tcBorders>
            <w:vAlign w:val="center"/>
          </w:tcPr>
          <w:p w14:paraId="59FA6E0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物联网</w:t>
            </w:r>
          </w:p>
        </w:tc>
      </w:tr>
      <w:tr w14:paraId="275205D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681B2A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eastAsia" w:ascii="Times New Roman" w:hAnsi="宋体"/>
                <w:b/>
                <w:color w:val="2E75B6" w:themeColor="accent1" w:themeShade="BF"/>
                <w:szCs w:val="20"/>
              </w:rPr>
              <w:t xml:space="preserve"> </w:t>
            </w:r>
            <w:r>
              <w:rPr>
                <w:rFonts w:hint="default" w:ascii="Times New Roman" w:hAnsi="宋体"/>
                <w:b/>
                <w:color w:val="2E75B6" w:themeColor="accent1" w:themeShade="BF"/>
                <w:szCs w:val="20"/>
              </w:rPr>
              <w:t xml:space="preserve"> 时</w:t>
            </w:r>
          </w:p>
        </w:tc>
        <w:tc>
          <w:tcPr>
            <w:tcW w:w="7173" w:type="dxa"/>
            <w:gridSpan w:val="2"/>
            <w:tcBorders>
              <w:tl2br w:val="nil"/>
              <w:tr2bl w:val="nil"/>
            </w:tcBorders>
            <w:vAlign w:val="center"/>
          </w:tcPr>
          <w:p w14:paraId="24EFF06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6</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270</w:t>
            </w:r>
            <w:r>
              <w:rPr>
                <w:rFonts w:hint="eastAsia" w:ascii="Times New Roman" w:hAnsi="宋体"/>
                <w:szCs w:val="20"/>
              </w:rPr>
              <w:t xml:space="preserve"> min）。</w:t>
            </w:r>
          </w:p>
        </w:tc>
      </w:tr>
      <w:tr w14:paraId="056F035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662D6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教学目标</w:t>
            </w:r>
          </w:p>
        </w:tc>
        <w:tc>
          <w:tcPr>
            <w:tcW w:w="7173" w:type="dxa"/>
            <w:gridSpan w:val="2"/>
            <w:tcBorders>
              <w:tl2br w:val="nil"/>
              <w:tr2bl w:val="nil"/>
            </w:tcBorders>
            <w:vAlign w:val="center"/>
          </w:tcPr>
          <w:p w14:paraId="59EB1E4A">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4E634659">
            <w:pPr>
              <w:keepNext w:val="0"/>
              <w:keepLines w:val="0"/>
              <w:suppressLineNumbers w:val="0"/>
              <w:spacing w:before="0" w:beforeAutospacing="0" w:after="0" w:afterAutospacing="0" w:line="360" w:lineRule="auto"/>
              <w:ind w:left="0" w:right="0" w:hanging="8"/>
              <w:rPr>
                <w:rFonts w:hint="eastAsia" w:ascii="Times New Roman" w:hAnsi="宋体"/>
                <w:bCs/>
                <w:szCs w:val="20"/>
              </w:rPr>
            </w:pPr>
            <w:r>
              <w:rPr>
                <w:rFonts w:hint="default" w:ascii="Times New Roman" w:hAnsi="Times New Roman"/>
                <w:szCs w:val="20"/>
              </w:rPr>
              <w:t>1</w:t>
            </w:r>
            <w:r>
              <w:rPr>
                <w:rFonts w:hint="eastAsia" w:ascii="Times New Roman" w:hAnsi="Times New Roman"/>
                <w:szCs w:val="20"/>
                <w:lang w:val="en-US" w:eastAsia="zh-CN"/>
              </w:rPr>
              <w:t>.</w:t>
            </w:r>
            <w:r>
              <w:rPr>
                <w:rFonts w:hint="eastAsia" w:ascii="Times New Roman" w:hAnsi="宋体"/>
                <w:bCs/>
                <w:szCs w:val="20"/>
              </w:rPr>
              <w:t>了解物联网的概念、应用领域和发展趋势。</w:t>
            </w:r>
          </w:p>
          <w:p w14:paraId="73F9DE5B">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eastAsia" w:ascii="Times New Roman" w:hAnsi="Times New Roman"/>
                <w:szCs w:val="20"/>
                <w:lang w:val="en-US" w:eastAsia="zh-CN"/>
              </w:rPr>
              <w:t>.</w:t>
            </w:r>
            <w:r>
              <w:rPr>
                <w:rFonts w:hint="eastAsia" w:ascii="Times New Roman" w:hAnsi="宋体"/>
                <w:bCs/>
                <w:szCs w:val="20"/>
              </w:rPr>
              <w:t>掌握物联网感知层关键技术，包括传感器、自动识别、智能设备等。</w:t>
            </w:r>
          </w:p>
          <w:p w14:paraId="209D3D06">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2C7398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Times New Roman" w:eastAsia="宋体"/>
                <w:szCs w:val="20"/>
                <w:lang w:eastAsia="zh-CN"/>
              </w:rPr>
            </w:pPr>
            <w:r>
              <w:rPr>
                <w:rFonts w:hint="eastAsia" w:ascii="Times New Roman" w:hAnsi="宋体"/>
                <w:bCs/>
                <w:szCs w:val="20"/>
              </w:rPr>
              <w:t>让学生通过学习</w:t>
            </w:r>
            <w:r>
              <w:rPr>
                <w:rFonts w:hint="eastAsia" w:ascii="Times New Roman" w:hAnsi="宋体"/>
                <w:bCs/>
                <w:szCs w:val="20"/>
                <w:lang w:eastAsia="zh-CN"/>
              </w:rPr>
              <w:t>物联网</w:t>
            </w:r>
            <w:r>
              <w:rPr>
                <w:rFonts w:hint="eastAsia" w:ascii="Times New Roman" w:hAnsi="宋体"/>
                <w:bCs/>
                <w:szCs w:val="20"/>
              </w:rPr>
              <w:t>，</w:t>
            </w:r>
            <w:r>
              <w:rPr>
                <w:rFonts w:hint="eastAsia" w:ascii="Times New Roman" w:hAnsi="宋体"/>
                <w:bCs/>
                <w:szCs w:val="20"/>
                <w:lang w:eastAsia="zh-CN"/>
              </w:rPr>
              <w:t>让</w:t>
            </w:r>
            <w:r>
              <w:rPr>
                <w:rFonts w:hint="eastAsia" w:ascii="Times New Roman" w:hAnsi="宋体"/>
                <w:bCs/>
                <w:szCs w:val="20"/>
              </w:rPr>
              <w:t>学生</w:t>
            </w:r>
            <w:r>
              <w:rPr>
                <w:rFonts w:hint="eastAsia" w:ascii="Times New Roman" w:hAnsi="宋体"/>
                <w:bCs/>
                <w:szCs w:val="20"/>
                <w:lang w:eastAsia="zh-CN"/>
              </w:rPr>
              <w:t>了解物联网是新一代信息技术的重要组成部分，也是信息化时代的重要发展阶段。</w:t>
            </w:r>
          </w:p>
        </w:tc>
      </w:tr>
      <w:tr w14:paraId="129372E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440A26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教学重</w:t>
            </w:r>
            <w:r>
              <w:rPr>
                <w:rFonts w:hint="eastAsia" w:ascii="Times New Roman" w:hAnsi="宋体"/>
                <w:b/>
                <w:color w:val="2E75B6" w:themeColor="accent1" w:themeShade="BF"/>
                <w:szCs w:val="20"/>
              </w:rPr>
              <w:t>难</w:t>
            </w:r>
            <w:r>
              <w:rPr>
                <w:rFonts w:hint="default" w:ascii="Times New Roman" w:hAnsi="宋体"/>
                <w:b/>
                <w:color w:val="2E75B6" w:themeColor="accent1" w:themeShade="BF"/>
                <w:szCs w:val="20"/>
              </w:rPr>
              <w:t>点</w:t>
            </w:r>
          </w:p>
        </w:tc>
        <w:tc>
          <w:tcPr>
            <w:tcW w:w="7173" w:type="dxa"/>
            <w:gridSpan w:val="2"/>
            <w:tcBorders>
              <w:tl2br w:val="nil"/>
              <w:tr2bl w:val="nil"/>
            </w:tcBorders>
            <w:vAlign w:val="center"/>
          </w:tcPr>
          <w:p w14:paraId="6E65D98C">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物联网基础知识</w:t>
            </w:r>
          </w:p>
          <w:p w14:paraId="0748A44D">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教学难点：</w:t>
            </w:r>
            <w:r>
              <w:rPr>
                <w:rFonts w:hint="eastAsia" w:ascii="宋体" w:hAnsi="宋体" w:cs="宋体"/>
                <w:kern w:val="0"/>
              </w:rPr>
              <w:t>信息技术发展历程和信息安全</w:t>
            </w:r>
          </w:p>
        </w:tc>
      </w:tr>
      <w:tr w14:paraId="55B3B0C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BB165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教学方法</w:t>
            </w:r>
          </w:p>
        </w:tc>
        <w:tc>
          <w:tcPr>
            <w:tcW w:w="7173" w:type="dxa"/>
            <w:gridSpan w:val="2"/>
            <w:tcBorders>
              <w:tl2br w:val="nil"/>
              <w:tr2bl w:val="nil"/>
            </w:tcBorders>
            <w:vAlign w:val="center"/>
          </w:tcPr>
          <w:p w14:paraId="5A18326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7CE2A1B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3260D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教学用具</w:t>
            </w:r>
          </w:p>
        </w:tc>
        <w:tc>
          <w:tcPr>
            <w:tcW w:w="7173" w:type="dxa"/>
            <w:gridSpan w:val="2"/>
            <w:tcBorders>
              <w:tl2br w:val="nil"/>
              <w:tr2bl w:val="nil"/>
            </w:tcBorders>
            <w:vAlign w:val="center"/>
          </w:tcPr>
          <w:p w14:paraId="1E72A9E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2239473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6BF98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教学设计</w:t>
            </w:r>
          </w:p>
        </w:tc>
        <w:tc>
          <w:tcPr>
            <w:tcW w:w="7173" w:type="dxa"/>
            <w:gridSpan w:val="2"/>
            <w:tcBorders>
              <w:tl2br w:val="nil"/>
              <w:tr2bl w:val="nil"/>
            </w:tcBorders>
            <w:vAlign w:val="center"/>
          </w:tcPr>
          <w:p w14:paraId="65AD3FAA">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第1节课：考勤（2min）--知识讲解（40min）--作业布置（3min）</w:t>
            </w:r>
          </w:p>
          <w:p w14:paraId="4CF3C5F0">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第2节课：知识讲解（40min）--作业布置（5min）</w:t>
            </w:r>
          </w:p>
          <w:p w14:paraId="1A2FDE38">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第3节课：知识讲解（40min）--课堂小结（3min）--作业布置（2min）</w:t>
            </w:r>
          </w:p>
          <w:p w14:paraId="6B0B81A5">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第4节课：知识讲解（40min）--作业布置（5min）</w:t>
            </w:r>
          </w:p>
          <w:p w14:paraId="1890614F">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第5节课：知识讲解（40min）--课堂小结（3min）--作业布置（2min）</w:t>
            </w:r>
          </w:p>
          <w:p w14:paraId="1ABC0A0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第6节课：知识讲解（40min）--作业布置（5min）</w:t>
            </w:r>
          </w:p>
        </w:tc>
      </w:tr>
      <w:tr w14:paraId="588E15C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F91EF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2E75B6" w:themeColor="accent1" w:themeShade="BF"/>
                <w:szCs w:val="24"/>
              </w:rPr>
            </w:pPr>
            <w:r>
              <w:rPr>
                <w:rFonts w:hint="eastAsia" w:ascii="Times New Roman" w:hAnsi="Times New Roman"/>
                <w:b/>
                <w:bCs w:val="0"/>
                <w:color w:val="2E75B6" w:themeColor="accent1" w:themeShade="BF"/>
                <w:szCs w:val="24"/>
              </w:rPr>
              <w:t>教学过程</w:t>
            </w:r>
          </w:p>
        </w:tc>
        <w:tc>
          <w:tcPr>
            <w:tcW w:w="5807" w:type="dxa"/>
            <w:tcBorders>
              <w:tl2br w:val="nil"/>
              <w:tr2bl w:val="nil"/>
            </w:tcBorders>
            <w:vAlign w:val="center"/>
          </w:tcPr>
          <w:p w14:paraId="56E7C9F6">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5DF6D9DC">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35A045F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4F5920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考勤</w:t>
            </w:r>
          </w:p>
          <w:p w14:paraId="4F29B5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w:t>
            </w:r>
            <w:r>
              <w:rPr>
                <w:rFonts w:hint="eastAsia" w:ascii="Times New Roman" w:hAnsi="Times New Roman"/>
                <w:b/>
                <w:color w:val="2E75B6" w:themeColor="accent1" w:themeShade="BF"/>
                <w:szCs w:val="24"/>
                <w:lang w:val="en-US" w:eastAsia="zh-CN"/>
              </w:rPr>
              <w:t>2min</w:t>
            </w:r>
            <w:r>
              <w:rPr>
                <w:rFonts w:hint="eastAsia" w:ascii="Times New Roman" w:hAnsi="Times New Roman"/>
                <w:b/>
                <w:color w:val="2E75B6" w:themeColor="accent1" w:themeShade="BF"/>
                <w:szCs w:val="24"/>
                <w:lang w:eastAsia="zh-CN"/>
              </w:rPr>
              <w:t>）</w:t>
            </w:r>
          </w:p>
        </w:tc>
        <w:tc>
          <w:tcPr>
            <w:tcW w:w="5807" w:type="dxa"/>
            <w:tcBorders>
              <w:tl2br w:val="nil"/>
              <w:tr2bl w:val="nil"/>
            </w:tcBorders>
            <w:vAlign w:val="center"/>
          </w:tcPr>
          <w:p w14:paraId="5D28ED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118E3D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02F81759">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6D907BD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9F9BC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4FBEC9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6E5F69CC">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编排简单文档</w:t>
            </w:r>
          </w:p>
          <w:p w14:paraId="6DE664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一、物联网的概念</w:t>
            </w:r>
          </w:p>
          <w:p w14:paraId="71DBC1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物联网是指通过信息传感设备，按约定的协议，将物体与网络相连接，物体通过信息传播媒介进行信息交换和通信，实现智能化识别、定位、跟踪、监管等功能的技术。通俗地说，物联网就是物物相连的互联网</w:t>
            </w:r>
            <w:r>
              <w:rPr>
                <w:rFonts w:hint="eastAsia" w:ascii="宋体" w:hAnsi="宋体" w:cs="宋体"/>
                <w:b w:val="0"/>
                <w:bCs/>
                <w:color w:val="000000" w:themeColor="text1"/>
                <w:lang w:eastAsia="zh-CN"/>
                <w14:textFill>
                  <w14:solidFill>
                    <w14:schemeClr w14:val="tx1"/>
                  </w14:solidFill>
                </w14:textFill>
              </w:rPr>
              <w:t>。这有两层意思。</w:t>
            </w:r>
          </w:p>
          <w:p w14:paraId="3F9F8A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（1）物联网的核心和基础仍然是互联网，是在互联网基础上的延伸和扩展的网络。</w:t>
            </w:r>
          </w:p>
          <w:p w14:paraId="19C24B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（2）其用户端延伸和扩展到了任何物品与物品之间，进行信息交换和通信，也就是物物相息。</w:t>
            </w:r>
          </w:p>
          <w:p w14:paraId="03424B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cs="宋体"/>
                <w:b/>
                <w:bCs w:val="0"/>
                <w:color w:val="000000" w:themeColor="text1"/>
                <w:lang w:eastAsia="zh-CN"/>
                <w14:textFill>
                  <w14:solidFill>
                    <w14:schemeClr w14:val="tx1"/>
                  </w14:solidFill>
                </w14:textFill>
              </w:rPr>
            </w:pPr>
            <w:r>
              <w:rPr>
                <w:rFonts w:hint="eastAsia" w:ascii="宋体" w:hAnsi="宋体" w:cs="宋体"/>
                <w:b/>
                <w:bCs w:val="0"/>
                <w:color w:val="000000" w:themeColor="text1"/>
                <w:lang w:eastAsia="zh-CN"/>
                <w14:textFill>
                  <w14:solidFill>
                    <w14:schemeClr w14:val="tx1"/>
                  </w14:solidFill>
                </w14:textFill>
              </w:rPr>
              <w:t>二、物联网的应用领域</w:t>
            </w:r>
          </w:p>
          <w:p w14:paraId="5C39A9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物联网是互联网的应用拓展，与其说物联网是网络，不如说物联网是业务和应用。因此，应用创新是物联网发展的核心。</w:t>
            </w:r>
          </w:p>
          <w:p w14:paraId="45F912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通过物联网，可以利用中心计算机对机器、设备、人员进行集中管理、控制，也可以对家庭设备、汽车进行遥控，以及搜索位置、防止物品被盗等，类似自动化操控系统，同时通过收集这些数据，最后可以聚集成大数据。通过对大数据分析，可以帮助人们科学决策和规划，比如，重新设计道路以减少车祸、灾害预测与犯罪防治、流行病控制，等等。</w:t>
            </w:r>
          </w:p>
          <w:p w14:paraId="494695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物联网的应用范围十分广泛，例如，智能环保、智能交通、智能医疗、智能工业、智能农业、智能物流等，如图 9-1-2 所示。物联网拉近分散的信息，统整物与物的数字信息，具有十分广阔的市场和应用前景。</w:t>
            </w:r>
          </w:p>
          <w:p w14:paraId="0BA45E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817495" cy="1732280"/>
                  <wp:effectExtent l="0" t="0" r="1905" b="127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9"/>
                          <a:stretch>
                            <a:fillRect/>
                          </a:stretch>
                        </pic:blipFill>
                        <pic:spPr>
                          <a:xfrm>
                            <a:off x="0" y="0"/>
                            <a:ext cx="2817495" cy="1732280"/>
                          </a:xfrm>
                          <a:prstGeom prst="rect">
                            <a:avLst/>
                          </a:prstGeom>
                          <a:noFill/>
                          <a:ln>
                            <a:noFill/>
                          </a:ln>
                        </pic:spPr>
                      </pic:pic>
                    </a:graphicData>
                  </a:graphic>
                </wp:inline>
              </w:drawing>
            </w:r>
          </w:p>
          <w:p w14:paraId="2309AF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三、物联网的起源和发展历程</w:t>
            </w:r>
          </w:p>
          <w:p w14:paraId="120E9C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物联网的概念最早出现于比尔·盖茨 1995 年出版的《未来之路》一书，书中比尔·盖茨已经提及 Internet of things，但受当时网络技术、感知设备的限制，并未得到广泛认可。</w:t>
            </w:r>
          </w:p>
          <w:p w14:paraId="6A51D4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1998 年麻省理工学院提出了当时被称作 EPC（Electronic Product Code）系统的物联网构想。</w:t>
            </w:r>
          </w:p>
          <w:p w14:paraId="58538A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1999 年，在物品编码、射频识别技术基础上，美国 Auto-ID 公司提出了物联网的概念，此时主要指按约定的通信协议与互联网相结合，使物品信息实现智能化识别和管理，实现物品信息互联形成的网络。</w:t>
            </w:r>
          </w:p>
          <w:p w14:paraId="420E6D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2005 年，ITU 发布了《ITU 互联网报告 2005：物联网》，正式提出物联网的概念。物联网的定义范围已经有了较大的扩展，不再只是指基于 RFID 技术的物联网。</w:t>
            </w:r>
          </w:p>
          <w:p w14:paraId="3E0433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2008 年 3 月，在苏黎世举行全球首个国际物联网会议“物联网 2008”，探讨了物联网的新理念和技术，以及如何推进物联网的发展。</w:t>
            </w:r>
          </w:p>
          <w:p w14:paraId="1FFE5F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2009 年，欧盟执委会发表欧洲物联网行动计划，描绘了物联网技术的应用前景，提出欧盟政府要加强对物联网的管理，促进物联网的发展。</w:t>
            </w:r>
          </w:p>
          <w:p w14:paraId="04A3F9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2009 年 1 月 28 日，奥巴马与美国工商业领袖举行“圆桌会议”，IBM 首席执行官彭明盛首次提出“智慧地球”概念。美国将新能源和物联网列为振兴经济的重点。</w:t>
            </w:r>
          </w:p>
          <w:p w14:paraId="3D62E4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2009 年 2 月 24 日，2009IBM 论坛上，IBM 大中华区首席执行官钱大群公布了名为“智慧的地球”的策略，被认为是振兴经济、确立竞争优势的关键战略。</w:t>
            </w:r>
          </w:p>
          <w:p w14:paraId="2769BB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2009 年 8 月，温家宝总理在无锡视察时提出“感知中国”。物联网被正式列为国家五大新兴战略性产业之一，物联网在中国受到全社会极大关注。</w:t>
            </w:r>
          </w:p>
          <w:p w14:paraId="141448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2010 年初，我国正式成立传感（物联）网技术产业联盟。2010 年 3 月 2 日，上海物联网中心正式揭牌。</w:t>
            </w:r>
          </w:p>
          <w:p w14:paraId="166B6B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2011 年 11 月 28 日，工业和信息化部正式发布了我国“物联网‘十二五’发展规划”。</w:t>
            </w:r>
          </w:p>
          <w:p w14:paraId="679212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2013 年 2 月，国务院发布《关于推进物联网有序健康发展的指导意见》，提出到 2015 年，突破一批核心技术，初步形成物联网产业体系。</w:t>
            </w:r>
          </w:p>
          <w:p w14:paraId="111082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2013 年 3 月 4 日，《国家重大科技基础设施建设中长期规划（2012—2030 年）》正式发布，主要包括原创性网络设备系统、资源监控管理系统、涵盖云计算服务、物联网应用等。</w:t>
            </w:r>
          </w:p>
          <w:p w14:paraId="6CCF90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2013 年，谷歌眼镜正式发布，它是物联网和可穿戴技术的明显标志。</w:t>
            </w:r>
          </w:p>
          <w:p w14:paraId="33CE6F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2017 年，物联网开发被广泛接受，自动驾驶汽车不断改进，区块链和人工智能开始融入物联网平台，智能手机和宽带普及的便利使物联网成为未来一个风口。</w:t>
            </w:r>
          </w:p>
          <w:p w14:paraId="6664A0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2020 年，全球物联网设备数量 126 亿个，“万物互联”成为全球网络未来发展的重要方向。</w:t>
            </w:r>
          </w:p>
          <w:p w14:paraId="79F4EE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四、物联网的发展阶段</w:t>
            </w:r>
          </w:p>
          <w:p w14:paraId="540F27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物联网的发展需要经历 4 个阶段：第一阶段是电子标签和传感器被广泛应用在物流、销售和制药领域；第二阶段则是实现物体互联；第三阶段是物体进入半智能化；第四阶段就是物联网进入了全智能化。</w:t>
            </w:r>
          </w:p>
          <w:p w14:paraId="31A2C2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五、物联网的发展趋势</w:t>
            </w:r>
          </w:p>
          <w:p w14:paraId="437849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物联网被称为世界信息产业第三次浪潮，代表了下一代信息发展技术，物联网是现代信息技术发展到一定阶段后出现的一种聚合性应用与技术提升，将来各种感知技术、现代网络技术和人工智能与自动化技术等聚合与集成应用，使人与物智慧对话，创造出一个智慧的世界。</w:t>
            </w:r>
          </w:p>
          <w:p w14:paraId="331528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未来物联网发展趋势，主要有以下几个方面。</w:t>
            </w:r>
          </w:p>
          <w:p w14:paraId="5FC9B2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（1）随着公共管理和服务市场应用解决方案的不断成熟、企业集聚、技术的不断整合和提升，将逐步形成比较完整的物联网产业链，从而带动各行业大型企业的应用市场的发展。</w:t>
            </w:r>
          </w:p>
          <w:p w14:paraId="00D88D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（2）物联网标准体系是一个渐进发展成熟的过程，将呈现从成熟应用方案提炼形成行业标准，以行业标准带动关键技术标准，逐步演进形成标准体系的趋势。</w:t>
            </w:r>
          </w:p>
          <w:p w14:paraId="527597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（3）随着产业的成熟，支持不同互联协议、可集成多种服务的共性技术平台将是物联网产业发展成熟的结果。</w:t>
            </w:r>
          </w:p>
          <w:p w14:paraId="34DE56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（4）物联网将机器、人、社会的行动都互联在一起，新的商业模式出现将是把物联网相关技术与人的行为模式充分结合的结果。</w:t>
            </w:r>
          </w:p>
          <w:p w14:paraId="0010FB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六、物联网和其他技术的融合</w:t>
            </w:r>
          </w:p>
          <w:p w14:paraId="465F78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未来发展，物联网的本质是行业信息化，世界各国政府大力推广物联网发展的动力在于寻找新的经济增长点和创造就业。从长远来看，物联网可能会成为一种新常态，人工智能、区块链技术正在越来越多地被用于使我们的设备更加独立和网络化。</w:t>
            </w:r>
          </w:p>
          <w:p w14:paraId="629110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 物联网与 5G 技术</w:t>
            </w:r>
          </w:p>
          <w:p w14:paraId="63CEC3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第五代移动通信技术（5th Generation Mobile Communication Technology，简称 5G）是具有高速率、低时延和大连接特点的新一代宽带移动通信技术，是实现人机物互联的网络基础设施。</w:t>
            </w:r>
          </w:p>
          <w:p w14:paraId="320AA9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5G 作为一种新型移动通信网络，不仅要解决人与人通信，为用户提供增强现实、虚拟现实、超高清（3D）视频等更加身临其境的极致业务体验，更要解决人与物、物与物通信问题，满足移动医疗、车联网、智能家居、工业控制、环境监测等物联网应用需求。最终，5G 将渗透到经济社会的各个领域，成为支撑经济社会数字化、网络化、智能化转型的关键新型基础设施。</w:t>
            </w:r>
          </w:p>
          <w:p w14:paraId="5B11DD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 物联网与人工智能技术</w:t>
            </w:r>
          </w:p>
          <w:p w14:paraId="242140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物联网与人工智能相互促进，物联网连接的是基础，物联网为人工智能的发展提供了大量的数据，依靠智能创造价值。而人工智能需要载体，物联网就是良好的载体，人工智能帮助物联网设备实现智能。因此，人工智能与物联网相辅相成。</w:t>
            </w:r>
          </w:p>
          <w:p w14:paraId="06BAB6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405C4F9F">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展示信息素养</w:t>
            </w:r>
            <w:r>
              <w:rPr>
                <w:rFonts w:hint="eastAsia" w:ascii="Times New Roman" w:hAnsi="Times New Roman"/>
                <w:b/>
                <w:szCs w:val="24"/>
              </w:rPr>
              <w:t>，</w:t>
            </w:r>
            <w:r>
              <w:rPr>
                <w:rFonts w:hint="eastAsia" w:ascii="Times New Roman" w:hAnsi="Times New Roman"/>
                <w:b/>
                <w:szCs w:val="24"/>
                <w:lang w:eastAsia="zh-CN"/>
              </w:rPr>
              <w:t>让学生更加仔细的学习，从而</w:t>
            </w:r>
            <w:r>
              <w:rPr>
                <w:rFonts w:hint="eastAsia" w:ascii="Times New Roman" w:hAnsi="Times New Roman"/>
                <w:b/>
                <w:szCs w:val="24"/>
              </w:rPr>
              <w:t>激发学生的学习欲望。</w:t>
            </w:r>
          </w:p>
        </w:tc>
      </w:tr>
      <w:tr w14:paraId="392B620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ACA6D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3</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7520249F">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0E5EE75">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lang w:eastAsia="zh-CN"/>
              </w:rPr>
            </w:pPr>
            <w:r>
              <w:rPr>
                <w:rFonts w:hint="eastAsia" w:ascii="宋体" w:hAnsi="宋体" w:cs="宋体"/>
                <w:bCs/>
                <w:lang w:eastAsia="zh-CN"/>
              </w:rPr>
              <w:t>谈谈</w:t>
            </w:r>
            <w:r>
              <w:rPr>
                <w:rFonts w:hint="eastAsia" w:ascii="宋体" w:hAnsi="宋体" w:eastAsia="宋体" w:cs="宋体"/>
                <w:bCs/>
              </w:rPr>
              <w:t>物联网和其他技术的融合</w:t>
            </w:r>
            <w:r>
              <w:rPr>
                <w:rFonts w:hint="eastAsia" w:ascii="宋体" w:hAnsi="宋体" w:cs="宋体"/>
                <w:bCs/>
                <w:lang w:eastAsia="zh-CN"/>
              </w:rPr>
              <w:t>方法。</w:t>
            </w:r>
          </w:p>
        </w:tc>
        <w:tc>
          <w:tcPr>
            <w:tcW w:w="1366" w:type="dxa"/>
            <w:tcBorders>
              <w:tl2br w:val="nil"/>
              <w:tr2bl w:val="nil"/>
            </w:tcBorders>
            <w:vAlign w:val="center"/>
          </w:tcPr>
          <w:p w14:paraId="12D46C9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06E2101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7E37B0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546FCA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56AF0742">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73CCB7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什么是物联网？</w:t>
            </w:r>
          </w:p>
          <w:p w14:paraId="31C3CE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ascii="宋体" w:hAnsi="宋体" w:eastAsia="宋体" w:cs="宋体"/>
                <w:b w:val="0"/>
                <w:bCs/>
                <w:color w:val="000000" w:themeColor="text1"/>
                <w:lang w:eastAsia="zh-CN"/>
                <w14:textFill>
                  <w14:solidFill>
                    <w14:schemeClr w14:val="tx1"/>
                  </w14:solidFill>
                </w14:textFill>
              </w:rPr>
              <w:t>2. 结合你的感受，谈谈物联网在各个领域的应用情况。</w:t>
            </w:r>
          </w:p>
          <w:p w14:paraId="65BD42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4A15C0DA">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41F351E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4F5A38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2C9AB587">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EF8F18F">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lang w:eastAsia="zh-CN"/>
              </w:rPr>
            </w:pPr>
            <w:r>
              <w:rPr>
                <w:rFonts w:hint="eastAsia" w:ascii="宋体" w:hAnsi="宋体" w:cs="宋体"/>
                <w:bCs/>
                <w:lang w:eastAsia="zh-CN"/>
              </w:rPr>
              <w:t>谈谈物联网的生活应用。</w:t>
            </w:r>
          </w:p>
        </w:tc>
        <w:tc>
          <w:tcPr>
            <w:tcW w:w="1366" w:type="dxa"/>
            <w:tcBorders>
              <w:tl2br w:val="nil"/>
              <w:tr2bl w:val="nil"/>
            </w:tcBorders>
            <w:vAlign w:val="center"/>
          </w:tcPr>
          <w:p w14:paraId="08F4D3F3">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5996CF7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7AB5BB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58E7DF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p>
        </w:tc>
        <w:tc>
          <w:tcPr>
            <w:tcW w:w="5807" w:type="dxa"/>
            <w:tcBorders>
              <w:tl2br w:val="nil"/>
              <w:tr2bl w:val="nil"/>
            </w:tcBorders>
            <w:vAlign w:val="center"/>
          </w:tcPr>
          <w:p w14:paraId="7C85A749">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物联网体系结构和关键技术</w:t>
            </w:r>
          </w:p>
          <w:p w14:paraId="7DA840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一、物联网架构</w:t>
            </w:r>
          </w:p>
          <w:p w14:paraId="03A3D9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物联网作为一项综合性的技术，涉及了信息技术自上而下的每一个层面，其体系架构一般可分为感知层、网络层、应用层三个层面。</w:t>
            </w:r>
          </w:p>
          <w:p w14:paraId="5A8DA8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二、感知层</w:t>
            </w:r>
          </w:p>
          <w:p w14:paraId="5EA832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感知识别是物联网的核心技术，是联系物理世界和信息世界的纽带。感知层的关键技术包括以下内容。</w:t>
            </w:r>
          </w:p>
          <w:p w14:paraId="6DC777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传感器技术</w:t>
            </w:r>
          </w:p>
          <w:p w14:paraId="3F0970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传感器是连接现实世界与电子世界的纽带，是物联网的基础环节，对精准感知现实世界的性质与现象有着至关重要的作用。</w:t>
            </w:r>
          </w:p>
          <w:p w14:paraId="55EC80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传感器早已渗透到工业生产、海洋探测、环境保护、资源调查、医学诊断、生物工程等极其广泛的领域。可以说，从茫茫的太空，到浩瀚的海洋，以至各种复杂的工程系统，几乎每一个现代化项目，都离不开各种各样的传感器。实际上传感器也早已渗透到了人们的日常生活当中。例如，声控与光感的灯光、电视机的遥控、热水器的控温器，等等。</w:t>
            </w:r>
          </w:p>
          <w:p w14:paraId="34FEE1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自动识别技术</w:t>
            </w:r>
          </w:p>
          <w:p w14:paraId="7BDF21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自动识别技术就是应用一定的识别装置，通过被识别物品和识别装置之间的接近活动，自动地获取被识别物品的相关信息，并提供给后台的计算机处理系统来完成相关后续处理的一种技术。</w:t>
            </w:r>
          </w:p>
          <w:p w14:paraId="401E45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（1）条码识别技术。</w:t>
            </w:r>
          </w:p>
          <w:p w14:paraId="01C6BE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一维条码是由平行排列的宽窄不同的线条和间隔组成的二进制编码。可以通过光学扫描根据黑色线条和白色间隔对激光的不同反射来识别。</w:t>
            </w:r>
          </w:p>
          <w:p w14:paraId="7609EB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二维条码能够在横向和纵向两个方向同时表达信息，因此能在很小的面积内表达大量的信息。</w:t>
            </w:r>
          </w:p>
          <w:p w14:paraId="49169E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（2）生物识别技术。</w:t>
            </w:r>
          </w:p>
          <w:p w14:paraId="026209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生物识别技术是指通过获取和分析人的身体和行为特征来实现人身份的自动鉴别。例如，通过指纹、眼睛（视网膜和虹膜）、脸型、掌形、人体气味、皮肤毛孔、手腕、手的血管纹理和 DNA 等</w:t>
            </w:r>
            <w:r>
              <w:rPr>
                <w:rFonts w:hint="eastAsia" w:ascii="宋体" w:hAnsi="宋体" w:cs="宋体"/>
                <w:b w:val="0"/>
                <w:bCs/>
                <w:color w:val="000000"/>
                <w:kern w:val="2"/>
                <w:sz w:val="21"/>
                <w:szCs w:val="21"/>
                <w:lang w:val="en-US" w:eastAsia="zh-CN" w:bidi="ar"/>
              </w:rPr>
              <w:t>。</w:t>
            </w:r>
          </w:p>
          <w:p w14:paraId="0117E8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（3）图像识别技术。</w:t>
            </w:r>
          </w:p>
          <w:p w14:paraId="57DFD3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在信息化领域，图像识别是利用计算机对图像进行处理、分析和理解，以识别各种不同模式的目标和对象的技术。例如，地理学中指将遥感图像进行分类的技术。</w:t>
            </w:r>
          </w:p>
          <w:p w14:paraId="60D104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图像识别技术的关键信息，既要有当时进入感官（即输入计算机系统）的信息，也要有系统中存储的信息。只有通过存储的信息与当前的信息进行比较加工的过程，才能实现对图像的再认。</w:t>
            </w:r>
          </w:p>
          <w:p w14:paraId="2F7033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（4）磁卡识别技术。</w:t>
            </w:r>
          </w:p>
          <w:p w14:paraId="6B67FE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磁卡是一种磁记录介质卡片，由高强度、高耐温的塑料或纸质涂覆塑料制成，能防潮、耐磨且有一定的柔韧性，携带方便、使用较为稳定可靠。例如，酒店房卡、贵宾消费卡等。</w:t>
            </w:r>
          </w:p>
          <w:p w14:paraId="752012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（5）IC 卡识别技术。</w:t>
            </w:r>
          </w:p>
          <w:p w14:paraId="7A8F0C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IC 卡即集成电路卡，是继磁卡之后出现的又一种信息载体。IC 卡通过卡里的集成电路存储信息，采用射频技术与支持 IC 卡的读卡器进行通讯。IC 卡分为接触式 IC 卡和非接触式 IC 卡。</w:t>
            </w:r>
          </w:p>
          <w:p w14:paraId="4F6C03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IC 卡的外形与磁卡相似，它与磁卡的区别在于数据存储的媒体不同。磁卡是通过卡上磁条的磁场变化来存储信息。</w:t>
            </w:r>
          </w:p>
          <w:p w14:paraId="6D9146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（6）光学字符识别技术（OCR）。</w:t>
            </w:r>
          </w:p>
          <w:p w14:paraId="5EBCB0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OCR 属于图形识别的一项技术，主要针对印刷体字符（比如一本纸质的书），采用光学的方式将文档资料转换成为原始资料黑白点阵的图像文件，然后通过识别软件将图像中的文字转换成文本格式，以便文字处理软件进一步编辑加工。</w:t>
            </w:r>
          </w:p>
          <w:p w14:paraId="76C507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射频识别技术（RFID）</w:t>
            </w:r>
          </w:p>
          <w:p w14:paraId="10A96D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射频识别技术是通过无线电波进行数据传递的自动识别技术，是一种非接触式的自动识别技术。它通过射频信号自动识别目标对象并获取相关数据，识别工作无需人工干预，可工作于各种恶劣环境。</w:t>
            </w:r>
          </w:p>
          <w:p w14:paraId="23FDF1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与条码识别、磁卡识别技术和 IC 卡识别技术等相比，它以特有的无接触、抗干扰能力强、可同时识别多个物品等优点，逐渐成为自动识别中最优秀和应用领域最广泛的技术之一，是目前最重要的自动识别技术。</w:t>
            </w:r>
          </w:p>
          <w:p w14:paraId="41D33D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典型的 RFID 系统包括硬件组件和软件组件两部分。其中，硬件组件由电子标签和阅读器组成，软件组件由中间件和应用软件组成。</w:t>
            </w:r>
          </w:p>
          <w:p w14:paraId="6A3AB1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 无线传感器网络</w:t>
            </w:r>
          </w:p>
          <w:p w14:paraId="647F3E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传感器网络在通信方式上，虽然可以采用有线、无线、红外和光等多种形式，但一般认为短距离的无线低功率通信技术最适合传感器网络使用，为明确起见，一般称作无线传感器网络（Wireless sensor network，WSN）。</w:t>
            </w:r>
          </w:p>
          <w:p w14:paraId="63E104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无线传感器网络（WSN）通过无线通信方式形成一个自组织网络系统，具有信号采集、实时监测、信息传输、协同处理、信息服务等功能，能感知、采集和处理网络所覆盖区域中感知对象的各种信息，并将处理后的信息传递给用户。</w:t>
            </w:r>
          </w:p>
          <w:p w14:paraId="3791FB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WSN 可以使人们在任何时间、地点和任何环境条件下，获取大量精准可靠的信息，这种具有智能获取、传输和处理信息功能的网络化智能传感器和无线传感器网络，逐步成为 IT 领域的新兴产业，可以广泛应用于军事、科研、环境、交通、医疗、制造、反恐、抗灾、家居等领域。</w:t>
            </w:r>
          </w:p>
          <w:p w14:paraId="7EF535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 短距离无线定位技术</w:t>
            </w:r>
          </w:p>
          <w:p w14:paraId="1F911F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物联网感知终端所处的环境千差万别，短距离无线定位技术，如 Wi-Fi 定位、RFID 定位等由于成本低、精度高、使用广泛等优势，适合于室内环境定位，在物联网定位应用中得到广泛关注。</w:t>
            </w:r>
          </w:p>
          <w:p w14:paraId="39A3F1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短距离无线定位的原理是根据终端接收到的多个信号源的信号强度和已知的信号源位置信息通过计算得出定位结果，信号越多，定位越准确。因此，可以通过提高信号源节点的密度来提高定位准确度。尤其在物联网中，RFID 得到广泛使用，更为短距离定位技术的应用创造了条件。</w:t>
            </w:r>
          </w:p>
          <w:p w14:paraId="25F401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三、网络层</w:t>
            </w:r>
          </w:p>
          <w:p w14:paraId="2999F7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网络层将来自感知层的各类信息通过基础承载网络传输到应用层。网络层主要关注来自于感知层的、经过初步处理的数据经由各类网络的传输问题。物联网技术与网络技术是密不可分的，正是网络技术的飞速发展成就了物联网。网络层的关键技术包括以下内容。</w:t>
            </w:r>
          </w:p>
          <w:p w14:paraId="5A5852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无线通信网络</w:t>
            </w:r>
          </w:p>
          <w:p w14:paraId="331F72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随着科技的发展，可以通过信息交换来提供更好的服务的设备越来越多，由于有线连接的局限性，无线通信越来越受到重视。</w:t>
            </w:r>
          </w:p>
          <w:p w14:paraId="773526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无线通信是指用电磁波来携带数据进行通信的方式，因为电磁波不需要任何介质来传导，所以人们把这种通信方式称为无线通信。</w:t>
            </w:r>
          </w:p>
          <w:p w14:paraId="720AB3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无线网络主要分为以下几类。</w:t>
            </w:r>
          </w:p>
          <w:p w14:paraId="1C0281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（1）无线个域网络。</w:t>
            </w:r>
          </w:p>
          <w:p w14:paraId="1F4422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无线个域网络（无线个人网络，WPAN）是在小范围内相互连接数个设备所形成的无线网络，通常是个人可及的范围内。常见的有蓝牙技术、ZigBee 技术等。</w:t>
            </w:r>
          </w:p>
          <w:p w14:paraId="3FC469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（2）无线局域网。</w:t>
            </w:r>
          </w:p>
          <w:p w14:paraId="37CAB5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无线局域网（WLAN）是利用无线电而非电缆在同一个网络上传送数据。IEEE 802.11 是由国际电机电子工程学会（IEEE）所定义的现今无线局域网通用的标准。</w:t>
            </w:r>
          </w:p>
          <w:p w14:paraId="61E076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（3）无线城域网。</w:t>
            </w:r>
          </w:p>
          <w:p w14:paraId="6A61A8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无线城域网是连接数个无线局域网的无线网络型式。主要是基于 IEEE 802.16 协议的 WiMAX（全球互通微波存取，Worldwide Interoperability for Microwave Access）技术。</w:t>
            </w:r>
          </w:p>
          <w:p w14:paraId="32B6FC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（4）无线广域网。</w:t>
            </w:r>
          </w:p>
          <w:p w14:paraId="0235BB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无线广域网是指覆盖全国或全球范围内的无线网络，GSM 移动通信就是典型的无线广域网。物联网综合使用到了各种网络技术，由于物联网应用范围广，因此会根据实际应用需求选择各种网络技术。比如，近距离传感器之间无线通信，可以使用轻量级的 ZigBee 网络；智能家居的远程遥控，可以直接方便地使用 Wi-Fi 网络等。</w:t>
            </w:r>
          </w:p>
          <w:p w14:paraId="1F7D8E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蓝牙</w:t>
            </w:r>
          </w:p>
          <w:p w14:paraId="61C555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蓝牙技术（Bluetooth）是一种较为高速和普及的技术，常用于短距离的无线个域网。</w:t>
            </w:r>
          </w:p>
          <w:p w14:paraId="05F335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蓝牙是一种支持设备短距离通信（一般 10 m 以内）的无线电技术，能在包括移动电话、PDA、无线耳机、笔记本计算机等众多设备之间进行无线信息交换，能在设备间实现方便快捷、灵活安全、低成本、低功耗的数据通信和语言通信，因此是目前实现无线个域网通信的主流技术之一。</w:t>
            </w:r>
          </w:p>
          <w:p w14:paraId="080D25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蓝牙技术具有全球可用、设备广泛、易于使用、可进行数据传输与语音通信等技术优势。目前常用的蓝牙技术产品有蓝牙耳机、蓝牙鼠标、蓝牙自拍杆、蓝牙智能手环、蓝牙游戏手柄等。</w:t>
            </w:r>
          </w:p>
          <w:p w14:paraId="11F6D9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ZigBee</w:t>
            </w:r>
          </w:p>
          <w:p w14:paraId="3D0A39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ZigBee 是一种近距离、低复杂度、低功耗、低数据速率、低成本的无线网络技术。主要用于近距离无线连接。它依据 802.15.4 标准，在数千个微小的传感器之间相互协调实现通信。这些传感器只需要很少的能量，以接力的方式通过无线电波将数据从一个网络节点传到另一个节点，所以它们的通信效率非常高。</w:t>
            </w:r>
          </w:p>
          <w:p w14:paraId="47E1BE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 UWB 超宽带</w:t>
            </w:r>
          </w:p>
          <w:p w14:paraId="4DC6F6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超宽带（Ultra-wideband，UWB）技术是一种新型的无线通信技术。它通过对具有很陡上升和下降时间的冲激脉冲进行直接调制，使信号具有 GHz 量级的带宽。</w:t>
            </w:r>
          </w:p>
          <w:p w14:paraId="076996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超宽带技术解决了困扰传统无线技术多年的有关传播方面的重大难题，它具有对信道衰落不敏感、发射信号功率谱密度低、低截获能力、系统复杂度低、能提供厘米级的定位精度等优点。适合需要高质量服务的无线通信应用，可以用在无线个域网络、家庭网络连接和短距离雷达等领域。</w:t>
            </w:r>
          </w:p>
          <w:p w14:paraId="3D0EDE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 Wi-Fi</w:t>
            </w:r>
          </w:p>
          <w:p w14:paraId="3A8427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Wi-Fi（Wireless Fidelity，无线高保真）属于无线局域网的一种，是当前最常用的家庭无线组网技术，可以将个人电脑、手持设备（如 PDA、手机）等终端以无线方式互相通信，它以传输速度高，有效距离较长的优势得到广泛应用。现在宾馆、住宅区、飞机场、咖啡厅之类的区域都有 Wi-Fi接口。</w:t>
            </w:r>
          </w:p>
          <w:p w14:paraId="77DED6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6. LoRa</w:t>
            </w:r>
          </w:p>
          <w:p w14:paraId="66D1B1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LoRa（Long Range Radio，远距离无线电）的特点是在同样的功耗条件下比其他无线方式传播的距离更远，实现了低功耗和远距离的统一，它在同样的功耗下比传统的无线射频通信距离扩大3～5 倍。</w:t>
            </w:r>
          </w:p>
          <w:p w14:paraId="4F481E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LoRa 是 LPWAN（Low Power Wide Area，低功耗广域网）通信技术中的一种，是美国 Semtech 公司采用和推广的一种基于扩频技术的超远距离无线传输方案。</w:t>
            </w:r>
          </w:p>
          <w:p w14:paraId="5FB582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LoRa 技术属于目前比较热门的新兴技术，不管是智慧城市、智能家居、智能停车场、智能水库、工商业管理、农林渔牧等方面，都是 LoRa 的应用场景。</w:t>
            </w:r>
          </w:p>
          <w:p w14:paraId="710508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7. 5G</w:t>
            </w:r>
          </w:p>
          <w:p w14:paraId="780530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5G（5th Generation Mobile Communication Technology，第五代移动通信技术）是具有高速率、低时延和大连接特点的新一代宽带移动通信技术，是实现人、机、物互联的网络基础设施。</w:t>
            </w:r>
          </w:p>
          <w:p w14:paraId="001088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为了支持高速率传输和更优覆盖，5G 采用 LDPC、Polar 新型信道编码方案、性能更强的大规模天线技术等。为了支持低时延、高可靠，5G 采用短帧、快速反馈、多层 / 多站数据重传等技术。</w:t>
            </w:r>
          </w:p>
          <w:p w14:paraId="42DE82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四、应用层</w:t>
            </w:r>
          </w:p>
          <w:p w14:paraId="1B769E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应用层包含管理服务层和应用层。管理服务层在高性能计算和海量存储技术的支撑下，将大规模数据高效、可靠地组织起来，为上层行业应用提供智能的支撑平台。存储是信息处理的第一步。数据库系统以及其后发展起来的各种海量存储技术已广泛应用于 IT、金融、电信、商务等行业。面对海量信息，如何有效地组织和查询数据是核心问题。管理服务层的主要特点是“智慧”。有了丰富翔实的数据，运筹学理论、机器学习、数据挖掘、专家系统等“智慧进发”手段有了更广阔的施展舞台。</w:t>
            </w:r>
          </w:p>
          <w:p w14:paraId="748CFD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云计算</w:t>
            </w:r>
          </w:p>
          <w:p w14:paraId="64AB75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云计算是实现物联网的核心。运用云计算模式，使物联网中数以兆计的各类物品的实时动态管理、智能分析变为可能。</w:t>
            </w:r>
          </w:p>
          <w:p w14:paraId="40FD56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物联网应用带来了海量大数据，这些数据具有实时感应、高度并发、自主协同和涌现效应等特征，迫切需要云计算提供数据处理并提供应用服务。云计算能为连接到云上设备终端提供强大的运算处理能力，以降低终端本身的复杂性。</w:t>
            </w:r>
          </w:p>
          <w:p w14:paraId="4A7BF0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虽然云计算不是单纯地为物联网的应用服务，但随着物联网应用的大规模推广，大量的智能物体会连接到互联网上，给云计算带来很好的发展机遇。</w:t>
            </w:r>
          </w:p>
          <w:p w14:paraId="56EFFA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中间件</w:t>
            </w:r>
          </w:p>
          <w:p w14:paraId="328B25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中间件（Middleware）是一类连接软件组件和应用的计算机软件，它包括一组服务，以便于运行在一台或多台机器上的多个软件通过网络进行交互。中间件是基础软件的一大类，属于可复用软件的范畴。</w:t>
            </w:r>
          </w:p>
          <w:p w14:paraId="772826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在物联网中采用中间件技术，目的是实现多个系统和多种技术之间的资源共享，最终组成多个资源丰富、功能强大的服务系统。物联网的中间件是中间件技术在物联网中的应用，涉及物联网的各个层面。</w:t>
            </w:r>
          </w:p>
          <w:p w14:paraId="170B94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专家系统</w:t>
            </w:r>
          </w:p>
          <w:p w14:paraId="0E5E75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物联网专家系统是指在物联网上的一类具有专门知识和经验的计算机智能程序系统或智能机器设备，通过网络化部署专家系统来实现物联网数据的基本智能处理，对用户提供智能化的专家服务功能。</w:t>
            </w:r>
          </w:p>
          <w:p w14:paraId="219389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物联网专家系统可实现对多用户的专家服务，其决策数据来源于物联网智能终端的采集数据。在物联网中引入专家系统使物联网对其接入的数据具有分析判断并提供决策依据的能力，使物联网实现初步的智能化。</w:t>
            </w:r>
          </w:p>
          <w:p w14:paraId="040624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 物联网行业应用</w:t>
            </w:r>
          </w:p>
          <w:p w14:paraId="33F83A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物联网具有行业应用的特性，具有很强的应用渗透性，可以运用到各行各业，大致可以分为三类：行业应用、大众服务、公共管理。具体细分，主要有城市居住环境、智能交通、消防、智能建筑、家居、生态环境保护、智能环保、灾害监测避免、智慧医疗、智慧老人护理、智能物流、食品安全追溯、智能工业控制、智能电力、智能水利、精确农业、公共管理、智慧校园、公共安全、智能安防、军事安全等。</w:t>
            </w:r>
          </w:p>
          <w:p w14:paraId="2D5082E5">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73BC812">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通过教师讲解，了解物联网体系结构和关键技术的基本理论知识。</w:t>
            </w:r>
          </w:p>
        </w:tc>
      </w:tr>
      <w:tr w14:paraId="76BFD56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85331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2E75B6" w:themeColor="accent1" w:themeShade="BF"/>
                <w:kern w:val="2"/>
                <w:sz w:val="24"/>
                <w:szCs w:val="24"/>
              </w:rPr>
            </w:pPr>
            <w:r>
              <w:rPr>
                <w:rFonts w:hint="eastAsia" w:ascii="微软雅黑" w:hAnsi="微软雅黑" w:eastAsia="微软雅黑" w:cs="微软雅黑"/>
                <w:b/>
                <w:bCs w:val="0"/>
                <w:color w:val="2E75B6" w:themeColor="accent1" w:themeShade="BF"/>
                <w:kern w:val="2"/>
                <w:sz w:val="24"/>
                <w:szCs w:val="24"/>
                <w:lang w:val="en-US" w:eastAsia="zh-CN" w:bidi="ar"/>
              </w:rPr>
              <w:t>课堂小结</w:t>
            </w:r>
          </w:p>
          <w:p w14:paraId="1EA3F5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宋体" w:hAnsi="宋体" w:eastAsia="宋体" w:cs="宋体"/>
                <w:color w:val="2E75B6" w:themeColor="accent1" w:themeShade="BF"/>
                <w:kern w:val="2"/>
                <w:sz w:val="21"/>
                <w:szCs w:val="21"/>
                <w:lang w:val="en-US" w:eastAsia="zh-CN" w:bidi="ar"/>
              </w:rPr>
              <w:t>（</w:t>
            </w:r>
            <w:r>
              <w:rPr>
                <w:rFonts w:hint="eastAsia" w:ascii="Times New Roman" w:hAnsi="Times New Roman" w:cs="Times New Roman"/>
                <w:color w:val="2E75B6" w:themeColor="accent1" w:themeShade="BF"/>
                <w:kern w:val="2"/>
                <w:sz w:val="21"/>
                <w:szCs w:val="21"/>
                <w:lang w:val="en-US" w:eastAsia="zh-CN" w:bidi="ar"/>
              </w:rPr>
              <w:t>3</w:t>
            </w:r>
            <w:r>
              <w:rPr>
                <w:rFonts w:hint="default" w:ascii="Times New Roman" w:hAnsi="Times New Roman" w:eastAsia="宋体" w:cs="Times New Roman"/>
                <w:color w:val="2E75B6" w:themeColor="accent1" w:themeShade="BF"/>
                <w:kern w:val="2"/>
                <w:sz w:val="21"/>
                <w:szCs w:val="21"/>
                <w:lang w:val="en-US" w:eastAsia="zh-CN" w:bidi="ar"/>
              </w:rPr>
              <w:t>min</w:t>
            </w:r>
            <w:r>
              <w:rPr>
                <w:rFonts w:hint="eastAsia" w:ascii="宋体" w:hAnsi="宋体" w:eastAsia="宋体" w:cs="宋体"/>
                <w:color w:val="2E75B6" w:themeColor="accent1" w:themeShade="BF"/>
                <w:kern w:val="2"/>
                <w:sz w:val="21"/>
                <w:szCs w:val="21"/>
                <w:lang w:val="en-US" w:eastAsia="zh-CN" w:bidi="ar"/>
              </w:rPr>
              <w:t>）</w:t>
            </w:r>
          </w:p>
        </w:tc>
        <w:tc>
          <w:tcPr>
            <w:tcW w:w="5807" w:type="dxa"/>
            <w:tcBorders>
              <w:tl2br w:val="nil"/>
              <w:tr2bl w:val="nil"/>
            </w:tcBorders>
            <w:vAlign w:val="center"/>
          </w:tcPr>
          <w:p w14:paraId="5BCFEEB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829E848">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物联网体系结构和关键技术</w:t>
            </w:r>
            <w:r>
              <w:rPr>
                <w:rFonts w:hint="eastAsia" w:ascii="宋体" w:hAnsi="宋体" w:cs="宋体"/>
                <w:b/>
                <w:bCs w:val="0"/>
                <w:kern w:val="0"/>
                <w:sz w:val="21"/>
                <w:szCs w:val="21"/>
                <w:lang w:val="en-US" w:eastAsia="zh-CN" w:bidi="ar"/>
              </w:rPr>
              <w:t>，让学生知道物联网作为一项综合性的技术，是由感知层、网络层和应用层组成的三层物联网体系结构。</w:t>
            </w:r>
          </w:p>
        </w:tc>
        <w:tc>
          <w:tcPr>
            <w:tcW w:w="1366" w:type="dxa"/>
            <w:tcBorders>
              <w:tl2br w:val="nil"/>
              <w:tr2bl w:val="nil"/>
            </w:tcBorders>
            <w:vAlign w:val="center"/>
          </w:tcPr>
          <w:p w14:paraId="4C198A1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3939FC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B7133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微软雅黑" w:hAnsi="微软雅黑" w:eastAsia="微软雅黑" w:cs="微软雅黑"/>
                <w:b/>
                <w:bCs w:val="0"/>
                <w:color w:val="2E75B6" w:themeColor="accent1" w:themeShade="BF"/>
                <w:kern w:val="2"/>
                <w:sz w:val="24"/>
                <w:szCs w:val="24"/>
                <w:lang w:val="en-US" w:eastAsia="zh-CN" w:bidi="ar"/>
              </w:rPr>
              <w:t>作业布置</w:t>
            </w:r>
            <w:r>
              <w:rPr>
                <w:rFonts w:hint="eastAsia" w:ascii="宋体" w:hAnsi="宋体" w:eastAsia="宋体" w:cs="宋体"/>
                <w:b w:val="0"/>
                <w:bCs w:val="0"/>
                <w:color w:val="2E75B6" w:themeColor="accent1" w:themeShade="BF"/>
                <w:kern w:val="2"/>
                <w:sz w:val="21"/>
                <w:szCs w:val="21"/>
                <w:lang w:val="en-US" w:eastAsia="zh-CN" w:bidi="ar"/>
              </w:rPr>
              <w:t>（</w:t>
            </w:r>
            <w:r>
              <w:rPr>
                <w:rFonts w:hint="eastAsia" w:ascii="Times New Roman" w:hAnsi="Times New Roman" w:cs="Times New Roman"/>
                <w:b w:val="0"/>
                <w:bCs w:val="0"/>
                <w:color w:val="2E75B6" w:themeColor="accent1" w:themeShade="BF"/>
                <w:kern w:val="2"/>
                <w:sz w:val="21"/>
                <w:szCs w:val="21"/>
                <w:lang w:val="en-US" w:eastAsia="zh-CN" w:bidi="ar"/>
              </w:rPr>
              <w:t>2</w:t>
            </w:r>
            <w:r>
              <w:rPr>
                <w:rFonts w:hint="default" w:ascii="Times New Roman" w:hAnsi="Times New Roman" w:eastAsia="宋体" w:cs="Times New Roman"/>
                <w:b w:val="0"/>
                <w:bCs w:val="0"/>
                <w:color w:val="2E75B6" w:themeColor="accent1" w:themeShade="BF"/>
                <w:kern w:val="2"/>
                <w:sz w:val="21"/>
                <w:szCs w:val="21"/>
                <w:lang w:val="en-US" w:eastAsia="zh-CN" w:bidi="ar"/>
              </w:rPr>
              <w:t>min</w:t>
            </w:r>
            <w:r>
              <w:rPr>
                <w:rFonts w:hint="eastAsia" w:ascii="宋体" w:hAnsi="宋体" w:eastAsia="宋体" w:cs="宋体"/>
                <w:b w:val="0"/>
                <w:bCs w:val="0"/>
                <w:color w:val="2E75B6" w:themeColor="accent1" w:themeShade="BF"/>
                <w:kern w:val="2"/>
                <w:sz w:val="21"/>
                <w:szCs w:val="21"/>
                <w:lang w:val="en-US" w:eastAsia="zh-CN" w:bidi="ar"/>
              </w:rPr>
              <w:t>）</w:t>
            </w:r>
          </w:p>
        </w:tc>
        <w:tc>
          <w:tcPr>
            <w:tcW w:w="5807" w:type="dxa"/>
            <w:tcBorders>
              <w:tl2br w:val="nil"/>
              <w:tr2bl w:val="nil"/>
            </w:tcBorders>
            <w:vAlign w:val="center"/>
          </w:tcPr>
          <w:p w14:paraId="784FB99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38246F8">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 xml:space="preserve"> 谈谈信息安全的重要性。我们应该怎么做才能尽最大可能保证我们的信息安全？</w:t>
            </w:r>
          </w:p>
        </w:tc>
        <w:tc>
          <w:tcPr>
            <w:tcW w:w="1366" w:type="dxa"/>
            <w:tcBorders>
              <w:tl2br w:val="nil"/>
              <w:tr2bl w:val="nil"/>
            </w:tcBorders>
            <w:vAlign w:val="center"/>
          </w:tcPr>
          <w:p w14:paraId="557B3D8E">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0EDBE3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A2C21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2E167D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31913E50">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186CD9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物联网的体系架构是什么？一般可以分为哪几部分？</w:t>
            </w:r>
          </w:p>
          <w:p w14:paraId="63E9E0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感知与识别技术在整个物联网中起什么作用？</w:t>
            </w:r>
          </w:p>
          <w:p w14:paraId="28C732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什么是传感器？举例说明传感器的应用实例。</w:t>
            </w:r>
          </w:p>
          <w:p w14:paraId="60031C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什么是自动识别技术？自动识别技术分为哪几类？</w:t>
            </w:r>
          </w:p>
          <w:p w14:paraId="7D3788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 射频识别技术有什么技术优势？</w:t>
            </w:r>
          </w:p>
          <w:p w14:paraId="3682C4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6. 无线个域网主要包含什么技术？各自有什么特点？分别适合什么应用？</w:t>
            </w:r>
          </w:p>
          <w:p w14:paraId="584B9D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7. 无线局域网主要包含什么技术？各自有什么特点？分别适合什么应用？</w:t>
            </w:r>
          </w:p>
          <w:p w14:paraId="2D453F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8. 无线城域网有什么特点？适合什么物联网应用？</w:t>
            </w:r>
          </w:p>
          <w:p w14:paraId="2855A6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ascii="宋体" w:hAnsi="宋体" w:eastAsia="宋体" w:cs="宋体"/>
                <w:b w:val="0"/>
                <w:bCs/>
                <w:color w:val="000000" w:themeColor="text1"/>
                <w:lang w:eastAsia="zh-CN"/>
                <w14:textFill>
                  <w14:solidFill>
                    <w14:schemeClr w14:val="tx1"/>
                  </w14:solidFill>
                </w14:textFill>
              </w:rPr>
              <w:t>9. 简述物联网在各个应用领域的应用情况。</w:t>
            </w:r>
          </w:p>
          <w:p w14:paraId="32E6CF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4468D9D3">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10A1E87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7FBD57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64F00A9A">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8D63C60">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什么是传感器？举例说明传感器的应用实例。</w:t>
            </w:r>
          </w:p>
        </w:tc>
        <w:tc>
          <w:tcPr>
            <w:tcW w:w="1366" w:type="dxa"/>
            <w:tcBorders>
              <w:tl2br w:val="nil"/>
              <w:tr2bl w:val="nil"/>
            </w:tcBorders>
            <w:vAlign w:val="center"/>
          </w:tcPr>
          <w:p w14:paraId="5236A90B">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75D4A17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70A44A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0FBD5F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p>
        </w:tc>
        <w:tc>
          <w:tcPr>
            <w:tcW w:w="5807" w:type="dxa"/>
            <w:tcBorders>
              <w:tl2br w:val="nil"/>
              <w:tr2bl w:val="nil"/>
            </w:tcBorders>
            <w:vAlign w:val="center"/>
          </w:tcPr>
          <w:p w14:paraId="36544EBA">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物联网系统应用</w:t>
            </w:r>
          </w:p>
          <w:p w14:paraId="3CCE33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一、智能家居的基本概念</w:t>
            </w:r>
          </w:p>
          <w:p w14:paraId="5B57AF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智能家居是人们的一种居住环境，其以住宅为平台安装有智能家居系统，实现家庭生活更加安全、节能、智能、便利和舒适。以住宅为平台，利用综合布线技术、网络通信技术、智能家居系统设计方案安全防范技术、自动控制技术、音视频技术将家居生活有关的设施集成，构建高效的住宅设施与家庭日程事务的管理系统，提升家居安全性、便利性、舒适性、艺术性，并实现环保节能的居住环境。</w:t>
            </w:r>
          </w:p>
          <w:p w14:paraId="5B1661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二、功能需求分析</w:t>
            </w:r>
          </w:p>
          <w:p w14:paraId="269C34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科技发达的今天，物联网智能家居不再单纯是实现室内基本安防、照明、采暖的工具，而且是建筑装饰的一种实用艺术品，是自动化技术与建筑艺术的统一体。完善的自控系统集装饰、照明、安防及节能于一身，充分利用科学与艺术的搭配、光与影的组合以及安防与空调的自动控制来创造各种舒适、优雅的环境，以加强室内空间效果的气氛。</w:t>
            </w:r>
          </w:p>
          <w:p w14:paraId="6CF546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选择一个系统时，主要考虑系统的稳定性及安全性、功能的实用性、后期的维护和扩展、外观的高度艺术和操作的人性化。本设计本着以上原则，同时紧密结合了经典、高档、高诉求的定位要求，选用某公司的智能家居系统。</w:t>
            </w:r>
          </w:p>
          <w:p w14:paraId="4003F0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本设计包含的系统为：智能门锁、安防、可视对讲、厨房对讲电视、灯光、空调、电动窗帘（百叶窗、气窗）、背景音乐、环境监测（亮度、温湿度、CO2 浓度）、视频监视、集中控制和远程 WEB控制等。并且这些系统都不是独立的，是与其他系统相互联系，融合为一个统一的整体，并相互响应，达到真正意义上的智能。</w:t>
            </w:r>
          </w:p>
          <w:p w14:paraId="55A0F2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三、智能系统设计原则</w:t>
            </w:r>
          </w:p>
          <w:p w14:paraId="470381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智能家居是融自动化控制系统、计算机网络系统和网络通讯技术于一体的网络化、智能化的家居控制系统。衡量一个住宅智能化系统的成功与否，并非仅仅取决于智能化系统的多少、系统的先进性或集成度，还取决于系统的设计和配置是否经济合理并且系统能否成功运行，系统的使用、管理和维护是否方便，系统或产品的技术是否成熟适用。换句话说，就是如何以最少的投入、最简便的实现途径来换取最大的功效，实现便捷高质量的生活</w:t>
            </w:r>
            <w:r>
              <w:rPr>
                <w:rFonts w:hint="eastAsia" w:ascii="宋体" w:hAnsi="宋体" w:cs="宋体"/>
                <w:b w:val="0"/>
                <w:bCs/>
                <w:color w:val="000000"/>
                <w:kern w:val="2"/>
                <w:sz w:val="21"/>
                <w:szCs w:val="21"/>
                <w:lang w:val="en-US" w:eastAsia="zh-CN" w:bidi="ar"/>
              </w:rPr>
              <w:t>。</w:t>
            </w:r>
          </w:p>
          <w:p w14:paraId="591DC3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四、智能家居的功能</w:t>
            </w:r>
          </w:p>
          <w:p w14:paraId="526A4B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智能家居的主要子系统</w:t>
            </w:r>
          </w:p>
          <w:p w14:paraId="503640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智能家居系统包含的主要子系统有：智能家居（中央）控制管理系统、家居照明控制系统、家庭安防系统、家居布线系统、家庭网络系统、背景音乐系统、家庭影院与多媒体系统、家庭环境控制系统八大系统。</w:t>
            </w:r>
          </w:p>
          <w:p w14:paraId="60616B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其中，智能家居（中央）控制管理系统（包括数据安全管理系统）、家居照明控制系统、家庭安防系统是必备系统；家居布线系统、家庭网络系统、背景音乐系统、家庭影院与多媒体系统、家庭环境控制系统为可选系统。</w:t>
            </w:r>
          </w:p>
          <w:p w14:paraId="47205D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智能家居实现的功能</w:t>
            </w:r>
          </w:p>
          <w:p w14:paraId="618B28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智能家居物联网能实现的功能和提供的服务如下。</w:t>
            </w:r>
          </w:p>
          <w:p w14:paraId="0A942D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（1）在线的网络服务：与互联网随时相连，为在家办公提供方便。</w:t>
            </w:r>
          </w:p>
          <w:p w14:paraId="657BEE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（2）安全防范：智能安防可以实时监控非法闯入、火灾、煤气泄露、紧急呼救的发生。一旦出现</w:t>
            </w:r>
          </w:p>
          <w:p w14:paraId="0EAB72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警情，系统会自动向中心发出报警信息，同时启动相关电器进入应急联动状态，从而实现主动防范。</w:t>
            </w:r>
          </w:p>
          <w:p w14:paraId="0954BA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（3）智能控制和远程控制：如对灯光照明进行场景设置和远程控制、电器的自动控制和远程控制等。</w:t>
            </w:r>
          </w:p>
          <w:p w14:paraId="1403E8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（4）交互式智能控制：通过语音识别技术实现智能家电的声控功能；通过各种主动式传感器（如温度、声音、动作等）实现智能家居的动作响应。</w:t>
            </w:r>
          </w:p>
          <w:p w14:paraId="5FF012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（5）环境自动控制：如家庭中央空调系统。</w:t>
            </w:r>
          </w:p>
          <w:p w14:paraId="3D4360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（6）全方位家庭娱乐：如家庭影院系统和家庭中央背景音乐系统。</w:t>
            </w:r>
          </w:p>
          <w:p w14:paraId="7421F8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（7）现代化的厨卫环境：主要指整体厨房和整体卫浴。</w:t>
            </w:r>
          </w:p>
          <w:p w14:paraId="53D800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（8）家庭信息服务：管理家庭信息及与小区物业管理公司联系。</w:t>
            </w:r>
          </w:p>
          <w:p w14:paraId="4A961A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（9）家庭理财服务：通过网络完成理财和消费服务。</w:t>
            </w:r>
          </w:p>
          <w:p w14:paraId="2C4D45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（10）自动维护功能：智能信息家电通过服务器直接从制造商的服务网站上自动下载、更新驱动程序和诊断程序，实现智能化的故障自诊断、新功能自动扩展。</w:t>
            </w:r>
          </w:p>
          <w:p w14:paraId="4B11A4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五、设计方案</w:t>
            </w:r>
          </w:p>
          <w:p w14:paraId="530A30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以下我们以一个典型的房型，说明本智能家居系统的功能。包含下面区域。</w:t>
            </w:r>
          </w:p>
          <w:p w14:paraId="4609E3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主楼一层：大门、玄关、客厅、餐厅、视听室、洗手间、楼梯。</w:t>
            </w:r>
          </w:p>
          <w:p w14:paraId="43C5B1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主楼二层：会谈室（一）、会谈室（二）、多功能厅（台球室）、洗手间（淋浴）、阳台、楼梯。</w:t>
            </w:r>
          </w:p>
          <w:p w14:paraId="06FB6F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主楼三层：主卧、主卧浴室、次卧、次卧洗手间、保姆房、储藏室、楼梯。</w:t>
            </w:r>
          </w:p>
          <w:p w14:paraId="53C2D2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副楼一层：车库、厨房、洗手间、楼梯。</w:t>
            </w:r>
          </w:p>
          <w:p w14:paraId="014886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副楼二层：红酒室、雪茄室、楼梯。</w:t>
            </w:r>
          </w:p>
          <w:p w14:paraId="093EC4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庭院。</w:t>
            </w:r>
          </w:p>
          <w:p w14:paraId="2CDEA8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系统功能描述如下。</w:t>
            </w:r>
          </w:p>
          <w:p w14:paraId="081963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主楼一层</w:t>
            </w:r>
          </w:p>
          <w:p w14:paraId="10AE24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（1）大门。</w:t>
            </w:r>
          </w:p>
          <w:p w14:paraId="7379FA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设备设置：指纹门锁、门口设置可视对讲门口机、夜视防水摄像机。</w:t>
            </w:r>
          </w:p>
          <w:p w14:paraId="48A766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w:t>
            </w:r>
          </w:p>
          <w:p w14:paraId="65F88E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指纹门锁登记并辨识主人的指纹。</w:t>
            </w:r>
          </w:p>
          <w:p w14:paraId="1C771E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可视对讲门口机实现访客和主人的对讲，并有留言和保存图像功能。</w:t>
            </w:r>
          </w:p>
          <w:p w14:paraId="015C48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③ 大门处另外设置具有夜视功能的彩色摄像机，以方便主人通过电视、触摸屏、Internet 随时观</w:t>
            </w:r>
          </w:p>
          <w:p w14:paraId="243F11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察大门处的影像，并记录保存 20 天。</w:t>
            </w:r>
          </w:p>
          <w:p w14:paraId="3858F7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（2）玄关。</w:t>
            </w:r>
          </w:p>
          <w:p w14:paraId="37B1AC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设备设置：吸顶式无线亮度感应器、吸顶式红外感应器、可视对讲室内机、布（撤）防键盘、在</w:t>
            </w:r>
          </w:p>
          <w:p w14:paraId="6F751E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家（离家）触控面板。</w:t>
            </w:r>
          </w:p>
          <w:p w14:paraId="4BDFC6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w:t>
            </w:r>
          </w:p>
          <w:p w14:paraId="1C3BC0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主人在大门口，按下智能门锁的指纹辨识器，大门打开，在玄关灯照度不够亮时，联动把玄</w:t>
            </w:r>
          </w:p>
          <w:p w14:paraId="535808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关处的灯光打开；经过玄关后，灯光自动熄灭。</w:t>
            </w:r>
          </w:p>
          <w:p w14:paraId="252A9C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出门经过玄关，如果光线不够亮，玄关处的灯光自动打开；经过玄关后，灯光自动熄灭。</w:t>
            </w:r>
          </w:p>
          <w:p w14:paraId="120959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③ 进门后进行安防系统撤防；出门时安防系统布防。</w:t>
            </w:r>
          </w:p>
          <w:p w14:paraId="19E062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④ 安防系统报警，布防 LCD 屏幕上显示报警区域。</w:t>
            </w:r>
          </w:p>
          <w:p w14:paraId="0615FC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⑤ 触控面板“在家模式”，灯光受控制；“离家模式”，关闭所有的灯光，各房间的空调自动设定到节能模式或关闭。</w:t>
            </w:r>
          </w:p>
          <w:p w14:paraId="64E31C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⑥ 可视对讲室内机，完成与访客对讲、开门功能。</w:t>
            </w:r>
          </w:p>
          <w:p w14:paraId="5E45BC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⑦ 智能门锁与客厅的背景音乐联动，经过指纹辨识开门后，主人预先设定好的音乐轻轻奏起，考虑到客厅可能有人使用，不做灯光的场景的联动。</w:t>
            </w:r>
          </w:p>
          <w:p w14:paraId="0EFC2E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（3）客厅 / 餐厅。</w:t>
            </w:r>
          </w:p>
          <w:p w14:paraId="320889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设备设置：场景面板、背景音乐面板、无线彩色触摸屏、RF 无线遥控器、CO2 传感器、吸顶式</w:t>
            </w:r>
          </w:p>
          <w:p w14:paraId="00DC06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无线温湿度感应器、紧急按钮。</w:t>
            </w:r>
          </w:p>
          <w:p w14:paraId="0C843F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w:t>
            </w:r>
          </w:p>
          <w:p w14:paraId="7E81AE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用 2 只触控开关取代普通的多个开关，客厅设计场景有：会客、弹琴、休闲、电影、明亮、全关等；餐厅设置场景有：备餐、用餐、酒会、生日、烛光、全关等。不同场合，弹指之间，灯光瞬息变换，细微处彰显气派和尊贵。</w:t>
            </w:r>
          </w:p>
          <w:p w14:paraId="1DC424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通过 LCD 背景音乐面板，随时选定不同的音乐，并可调节音量的大小。</w:t>
            </w:r>
          </w:p>
          <w:p w14:paraId="5CDAC4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③ 通过无线彩色触摸屏，以平面图方式，浏览别墅中的各个系统；控制各个区域的灯光；查看视频监视；调节各个房间的空调，设定每个房间的温度；设定背景音乐系统。</w:t>
            </w:r>
          </w:p>
          <w:p w14:paraId="04294C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④ CO2 传感器、吸顶式无线温湿度感应器协同工作，联动空调系统，自动调节客厅（餐厅）的空气环境。</w:t>
            </w:r>
          </w:p>
          <w:p w14:paraId="5F8A75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⑤ 灯光和窗帘同样可以通过 RF 遥控器轻松操作。</w:t>
            </w:r>
          </w:p>
          <w:p w14:paraId="0BFCDE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⑥ 如果发生危险，可以触动紧急按钮报警。报警时，触摸屏显示报警区域，拨打指定的电话，</w:t>
            </w:r>
          </w:p>
          <w:p w14:paraId="1A7894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并发送报警信息到指定的 Email，输入密码，可以消除报警。</w:t>
            </w:r>
          </w:p>
          <w:p w14:paraId="1EB5F0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⑦ 电动百叶窗的角度可以通过遥控器、触摸屏控制，也可以定时控制：如每到晚上就自动关上，天亮时自动打开。在冬天，可以根据本地经纬度，判断日出日落的时间，让百叶的角度随着阳光而转动。</w:t>
            </w:r>
          </w:p>
          <w:p w14:paraId="1BF6C9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（4）视听室。</w:t>
            </w:r>
          </w:p>
          <w:p w14:paraId="47D3DC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设备设置：场景面板、背景音乐面板、大屏幕彩电、RF 无线遥控器。</w:t>
            </w:r>
          </w:p>
          <w:p w14:paraId="75017D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w:t>
            </w:r>
          </w:p>
          <w:p w14:paraId="021250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用 1 只触控开关和 RF 遥控器取代普通的多个开关，客厅设计灯光场景有：准备、放映、听歌、暗淡、明亮、全关。</w:t>
            </w:r>
          </w:p>
          <w:p w14:paraId="1AB2C4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通过 LCD 背景音乐面板，随时选定不同的音乐，并可调节音量的大小。</w:t>
            </w:r>
          </w:p>
          <w:p w14:paraId="768796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③ 大屏幕彩电不但可以欣赏有线电视、卫星频道，也可以随时切换到视频监控画面，看看大门和庭院的动静，连接上电脑鼠标，通过大屏幕彩电，也可以控制别墅的灯光和空调。</w:t>
            </w:r>
          </w:p>
          <w:p w14:paraId="111860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（5）洗手间。</w:t>
            </w:r>
          </w:p>
          <w:p w14:paraId="64DFDA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设备设置：双联大翘板复位式开关、吸顶式红外感应器。</w:t>
            </w:r>
          </w:p>
          <w:p w14:paraId="4B2954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w:t>
            </w:r>
          </w:p>
          <w:p w14:paraId="269037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进入洗手间，灯光自动缓缓亮起，这样即便在黑暗时，客人也不需要寻找开关。使用时，也可以通过普通的双联大翘板面板开灯关灯。</w:t>
            </w:r>
          </w:p>
          <w:p w14:paraId="42B6D6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打开洗手间灯光后，红外感应器开始工作。如果无人活动，一段时间后，系统会自动把灯光关掉，以防止忘记关灯。</w:t>
            </w:r>
          </w:p>
          <w:p w14:paraId="41C592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（6）楼梯。</w:t>
            </w:r>
          </w:p>
          <w:p w14:paraId="651AF9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设备设置：壁挂式红外感应器、亮度感应器。</w:t>
            </w:r>
          </w:p>
          <w:p w14:paraId="672102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功能描述：红外感应器、亮度感应器协同工作，有人经过楼梯时，如果环境亮度不够，楼梯处的灯光自动缓缓亮起，人经过后自动熄灭。</w:t>
            </w:r>
          </w:p>
          <w:p w14:paraId="3EFDEC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主楼二层</w:t>
            </w:r>
          </w:p>
          <w:p w14:paraId="319BD6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（1）会谈室（一）/（二）。</w:t>
            </w:r>
          </w:p>
          <w:p w14:paraId="623458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设备设置：场景面板、背景音乐面板。</w:t>
            </w:r>
          </w:p>
          <w:p w14:paraId="72CEA9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w:t>
            </w:r>
          </w:p>
          <w:p w14:paraId="40E520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用 1 只触控开关取代普通的多个开关，会谈室设计出如下场景：会客、喝茶、看书、明亮、全关。</w:t>
            </w:r>
          </w:p>
          <w:p w14:paraId="4F824E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通过 LCD 背景音乐面板，随时选定不同的音乐，并可调节音量的大小。</w:t>
            </w:r>
          </w:p>
          <w:p w14:paraId="125151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（2）多功能厅（台球室）。</w:t>
            </w:r>
          </w:p>
          <w:p w14:paraId="4903AD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设备设置：多联大翘板复位式开关、背景音乐面板。</w:t>
            </w:r>
          </w:p>
          <w:p w14:paraId="28FEBD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w:t>
            </w:r>
          </w:p>
          <w:p w14:paraId="57D349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此区域的灯光使用情况因为比较单一，不再做场景控制，使用一般的多联大翘板复位式开关控制灯光。</w:t>
            </w:r>
          </w:p>
          <w:p w14:paraId="318581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通过 LCD 背景音乐面板，随时选定不同的音乐，并可调节音量的大小。</w:t>
            </w:r>
          </w:p>
          <w:p w14:paraId="2C150F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（3）洗手间（淋浴）。</w:t>
            </w:r>
          </w:p>
          <w:p w14:paraId="31DB7F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设备设置：双联大翘板复位式开关、吸顶式红外感应器。</w:t>
            </w:r>
          </w:p>
          <w:p w14:paraId="3902CF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w:t>
            </w:r>
          </w:p>
          <w:p w14:paraId="37341C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进入洗手间，灯光自动缓缓亮起，这样即便在黑暗时，客人也不需要寻找开关了。使用时，也可以通过普通的双联大翘板面板开灯关灯。</w:t>
            </w:r>
          </w:p>
          <w:p w14:paraId="59F1DE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打开洗手间灯光后，红外感应器开始工作。如果无人活动，一段时间后，系统会自动把灯光关掉，以防止忘记关灯。</w:t>
            </w:r>
          </w:p>
          <w:p w14:paraId="3B7031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（4）阳台。</w:t>
            </w:r>
          </w:p>
          <w:p w14:paraId="4952D3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设备设置：双联大翘板复位式开关。</w:t>
            </w:r>
          </w:p>
          <w:p w14:paraId="4808E5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功能描述：阳台的灯光比较简单，通过普通的双联大翘板复位式开关，控制阳台的 2 路灯光。同时，开关连接到灯光控制系统中，可以通过灯光系统进行控制。</w:t>
            </w:r>
          </w:p>
          <w:p w14:paraId="6076DF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（5）楼梯。</w:t>
            </w:r>
          </w:p>
          <w:p w14:paraId="182406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设备设置：壁挂式红外感应器、亮度感应器。</w:t>
            </w:r>
          </w:p>
          <w:p w14:paraId="63CC90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功能描述：红外感应器、亮度感应器协同工作，有人经过楼梯时，如果环境亮度不够，楼梯处的灯光会自动缓缓亮起，人经过后自动熄灭。</w:t>
            </w:r>
          </w:p>
          <w:p w14:paraId="3F0DAA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主楼三层</w:t>
            </w:r>
          </w:p>
          <w:p w14:paraId="66B374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（1）主卧。</w:t>
            </w:r>
          </w:p>
          <w:p w14:paraId="79E3E5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设备设置：场景面板、背景音乐面板、单联大翘板复位式开关、液晶电视、紧急按钮。</w:t>
            </w:r>
          </w:p>
          <w:p w14:paraId="6D57AC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w:t>
            </w:r>
          </w:p>
          <w:p w14:paraId="1D6E8C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在卧室内侧门口设置 1 只单联复位开关，按下此开关，卧室灯光达到基本亮度。再次按下，关闭卧室灯光。</w:t>
            </w:r>
          </w:p>
          <w:p w14:paraId="1ABC4C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床头设置场景开关，设计场景有：休闲、温馨、看书、休息、起夜、全关。按下“起夜”模式，卧室的小夜灯缓缓点亮，而不会打扰伴侣休息，同时通向卫生间的走廊灯光已经亮起。在主人经过后，灯光自动熄灭。</w:t>
            </w:r>
          </w:p>
          <w:p w14:paraId="5A1E21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③ 床头设置背景音乐面板，随时选定不同的音乐，并可调节音量的大小。定时功能，一段轻音乐，让主人在早上按时起来。</w:t>
            </w:r>
          </w:p>
          <w:p w14:paraId="580E9A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④ 空调可通过触摸屏集中控制，设定启停、温度、风速、模式。</w:t>
            </w:r>
          </w:p>
          <w:p w14:paraId="15A61C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⑤ 液晶电视不但可以欣赏有线电视、卫星频道，也可以随时切换到视频监控画面，查看大门和庭院的动静，连接上电脑鼠标，通过大屏幕彩电，也可以控制别墅的灯光和空调。</w:t>
            </w:r>
          </w:p>
          <w:p w14:paraId="5FC049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⑥ 如果发生危险的事情，可以触动紧急按钮报警。</w:t>
            </w:r>
          </w:p>
          <w:p w14:paraId="27DD7F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（2）主卧洗手间（浴室）。</w:t>
            </w:r>
          </w:p>
          <w:p w14:paraId="50FD67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设备设置：多联大翘板复位式开关、吸顶式红外感应器。</w:t>
            </w:r>
          </w:p>
          <w:p w14:paraId="3F093F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w:t>
            </w:r>
          </w:p>
          <w:p w14:paraId="7B9FB2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进入洗手间，灯光自动缓缓亮起，这样即便在黑暗时，也不需要寻找开关。使用时，也可以通过普通的双联大翘板面板开灯关灯。</w:t>
            </w:r>
          </w:p>
          <w:p w14:paraId="09A5E6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打开洗手间灯光后，红外感应器开始工作。如果无人活动，一段时间后系统会自动把灯光关掉，以防止忘记关灯。</w:t>
            </w:r>
          </w:p>
          <w:p w14:paraId="38A533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③ 通过卧室的背景音乐面板，选定洗澡时要听的音乐，主人边沐浴边欣赏音乐。</w:t>
            </w:r>
          </w:p>
          <w:p w14:paraId="485366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④ 在客厅的触摸屏上，或 Internet 都可以控制，可以为浴缸自动放水。</w:t>
            </w:r>
          </w:p>
          <w:p w14:paraId="635217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（3）次卧。</w:t>
            </w:r>
          </w:p>
          <w:p w14:paraId="00A41C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设备设置：场景面板、背景音乐面板、单联大翘板复位式开关。</w:t>
            </w:r>
          </w:p>
          <w:p w14:paraId="2C50A1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w:t>
            </w:r>
          </w:p>
          <w:p w14:paraId="2B6DC8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在卧室内侧门口设置 1 只单联复位开关，按下此开关，卧室灯光达到基本亮度。再次按下，关闭卧室灯光。</w:t>
            </w:r>
          </w:p>
          <w:p w14:paraId="2AEFE7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床头设置场景开关，设计如下场景：休闲、温馨、看书、休息、起夜、全关。按下“起夜”模式，卧室的小夜灯缓缓点亮，而不会打扰伴侣休息，同时通向卫生间的走廊灯光也已经亮起。在主人经过后，灯光自动熄灭。</w:t>
            </w:r>
          </w:p>
          <w:p w14:paraId="3A30A6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③ 床头设置背景音乐面板，随时选定不同的音乐，并可调节音量的大小。定时功能，一段轻音乐，让主人在早上按时起来。</w:t>
            </w:r>
          </w:p>
          <w:p w14:paraId="7CB505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④ 空调可通过触摸屏集中控制，设定启停、温度、风速、模式。</w:t>
            </w:r>
          </w:p>
          <w:p w14:paraId="11EA88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（4）次卧洗手间。</w:t>
            </w:r>
          </w:p>
          <w:p w14:paraId="04D1E7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设备设置：多联大翘板复位式开关、吸顶式红外感应器。</w:t>
            </w:r>
          </w:p>
          <w:p w14:paraId="14695D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w:t>
            </w:r>
          </w:p>
          <w:p w14:paraId="7BD5D9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进入洗手间，灯光自动缓缓亮起，这样，即便在黑暗时，也不需要寻找开关。使用时，也可以通过普通的双联大翘板面板开灯关灯。</w:t>
            </w:r>
          </w:p>
          <w:p w14:paraId="2A3363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打开洗手间灯光后，红外感应器开始工作。如果无人活动，一段时间后系统会自动把灯光关掉，以防止忘记关灯。</w:t>
            </w:r>
          </w:p>
          <w:p w14:paraId="05F7FF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（5）保姆房。</w:t>
            </w:r>
          </w:p>
          <w:p w14:paraId="3BF034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设备设置：多联大翘板复位式开关。</w:t>
            </w:r>
          </w:p>
          <w:p w14:paraId="45B5D8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功能描述：保姆房的灯光比较简单，通过普通的双联大翘板复位式开关，控制保姆房的 2 路灯光。同时，开关连接到灯光控制系统中，可以通过灯光系统进行控制。</w:t>
            </w:r>
          </w:p>
          <w:p w14:paraId="6D4D5C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（6）储藏室。</w:t>
            </w:r>
          </w:p>
          <w:p w14:paraId="2BEC27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设备设置：双联大翘板复位式开关、吸顶式红外感应器。</w:t>
            </w:r>
          </w:p>
          <w:p w14:paraId="0BE25B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功能描述：储藏间的灯光比较简单，通过普通的单联大翘板复位式开关，控制储藏间的 2 路灯光。同时，开关连接到灯光控制系统中，可以通过灯光系统进行控制。</w:t>
            </w:r>
          </w:p>
          <w:p w14:paraId="6D2E15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（7）楼梯。</w:t>
            </w:r>
          </w:p>
          <w:p w14:paraId="34D5F4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设备设置：壁挂式红外感应器、亮度感应器。</w:t>
            </w:r>
          </w:p>
          <w:p w14:paraId="338263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功能描述：红外感应器、亮度感应器协同工作，有人经过楼梯时，如果环境亮度不够，楼梯处的灯光自动缓缓亮起，人经过后自动熄灭。</w:t>
            </w:r>
          </w:p>
          <w:p w14:paraId="144F5B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 副楼一层</w:t>
            </w:r>
          </w:p>
          <w:p w14:paraId="6467BA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（1）车库。</w:t>
            </w:r>
          </w:p>
          <w:p w14:paraId="0F665A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设备设置：双联大翘板复位式开关、网络摄像机、吸顶式红外感应器。</w:t>
            </w:r>
          </w:p>
          <w:p w14:paraId="400229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w:t>
            </w:r>
          </w:p>
          <w:p w14:paraId="7D23BE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车库的灯光比较简单，通过普通的双联大翘板复位式开关，控制储藏间的 2 路灯光。同时，开关连接到灯光控制系统中，可以通过灯光系统进行控制。</w:t>
            </w:r>
          </w:p>
          <w:p w14:paraId="1C2877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通过触摸屏的视频可以监视车库的情况。</w:t>
            </w:r>
          </w:p>
          <w:p w14:paraId="488E86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③ 红外感应有人，自动打开车库的灯光。</w:t>
            </w:r>
          </w:p>
          <w:p w14:paraId="042D01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（2）厨房。</w:t>
            </w:r>
          </w:p>
          <w:p w14:paraId="0AB639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设备设置：多联大翘板复位式开关、厨房可视对讲子机（厨房电视）、CO2 传感器、烟感。</w:t>
            </w:r>
          </w:p>
          <w:p w14:paraId="0A8D7F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w:t>
            </w:r>
          </w:p>
          <w:p w14:paraId="0F80FD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厨房的灯光比较简单，通过普通的 3 联大翘板复位式开关，控制厨房的灯光。同时，开关连接到灯光控制系统中，可以通过灯光系统进行控制。</w:t>
            </w:r>
          </w:p>
          <w:p w14:paraId="555957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厨房电视，主人做饭时也可以看电视；客人来了，厨房电视可以作为可视对讲。</w:t>
            </w:r>
          </w:p>
          <w:p w14:paraId="78811D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③ 厨房的空调可通过触摸屏集中控制，设定启停、温度、风速、模式。如在不用厨房时，查看厨房的空调是不是忘了关了。睡觉前，在触摸屏上按下“深夜模式”，自动关闭厨房的空调。</w:t>
            </w:r>
          </w:p>
          <w:p w14:paraId="059ACC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④ 在 CO 浓度超标时，自动切断煤气阀，发出报警。</w:t>
            </w:r>
          </w:p>
          <w:p w14:paraId="5181E3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⑤ 在烟雾浓度超标时，发出报警。</w:t>
            </w:r>
          </w:p>
          <w:p w14:paraId="112F91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⑥ 所有报警和灯光系统联动，报警发生时，整个别墅灯光通明，提醒主人。</w:t>
            </w:r>
          </w:p>
          <w:p w14:paraId="518291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（3）洗手间。</w:t>
            </w:r>
          </w:p>
          <w:p w14:paraId="6DA0E2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设备设置：多联大翘板复位式开关、吸顶式红外感应器。</w:t>
            </w:r>
          </w:p>
          <w:p w14:paraId="4213EA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w:t>
            </w:r>
          </w:p>
          <w:p w14:paraId="7B8008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进入洗手间，灯光自动缓缓亮起，这样，即便在黑暗时，客人也不需要寻找开关了。使用时，也可以通过普通的双联大翘板面板开灯关灯。</w:t>
            </w:r>
          </w:p>
          <w:p w14:paraId="265315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打开洗手间灯光后，红外感应器开始工作。如果无人活动，一段时间后，系统会自动把灯光关掉，以防止忘记关灯。</w:t>
            </w:r>
          </w:p>
          <w:p w14:paraId="08AAA7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 副楼二层</w:t>
            </w:r>
          </w:p>
          <w:p w14:paraId="218556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（1）红酒室（雪茄室）</w:t>
            </w:r>
          </w:p>
          <w:p w14:paraId="7CF713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设备设置：场景面板、背景音乐面板。</w:t>
            </w:r>
          </w:p>
          <w:p w14:paraId="43E709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w:t>
            </w:r>
          </w:p>
          <w:p w14:paraId="1B265F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用 1 只触控开关取代普通的多个开关。红酒室设计场景：平时、品酒、全关。雪茄室设计场景：平时、品烟、全关。</w:t>
            </w:r>
          </w:p>
          <w:p w14:paraId="2BC82E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通过 LCD 背景音乐面板，随时选定不同的音乐，并可调节音量的大小。</w:t>
            </w:r>
          </w:p>
          <w:p w14:paraId="13A04A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（2）楼梯</w:t>
            </w:r>
          </w:p>
          <w:p w14:paraId="693871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设备设置：壁挂式红外感应器、亮度感应器。</w:t>
            </w:r>
          </w:p>
          <w:p w14:paraId="3FFF48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功能描述：红外感应器、亮度感应器协同工作，有人经过楼梯时，如果环境亮度不够，楼梯处的灯光自动缓缓亮起，人经过后自动熄灭。</w:t>
            </w:r>
          </w:p>
          <w:p w14:paraId="086E36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6. 庭院</w:t>
            </w:r>
          </w:p>
          <w:p w14:paraId="123429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设备设置：夜视防水摄像机、无线亮度感应器、背景音乐立体声音柱、围墙安防。</w:t>
            </w:r>
          </w:p>
          <w:p w14:paraId="5771AF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w:t>
            </w:r>
          </w:p>
          <w:p w14:paraId="5D2BDD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亮度感应器感应庭院自然光，并根据时间，每天 6 点以后自动开启庭院照明。</w:t>
            </w:r>
          </w:p>
          <w:p w14:paraId="70C72F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夜视防水摄像机把庭院的视像传送到网络服务器，以方便主人通过电视、触摸屏、Internet 随</w:t>
            </w:r>
          </w:p>
          <w:p w14:paraId="284DC0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时观察庭院的影像，并记录保存 20 天。</w:t>
            </w:r>
          </w:p>
          <w:p w14:paraId="27F0D6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③ 围墙四周安装安防系统，在有人翻墙时报警。</w:t>
            </w:r>
          </w:p>
          <w:p w14:paraId="24769F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④ 在花园内活动时，如举行露天 Party，观花赏月，可以播放背景音乐。</w:t>
            </w:r>
          </w:p>
          <w:p w14:paraId="40F610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7. 远程控制</w:t>
            </w:r>
          </w:p>
          <w:p w14:paraId="3F61CD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设备设置：智能系统服务器。</w:t>
            </w:r>
          </w:p>
          <w:p w14:paraId="4F71B0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功能描述：通过 Internet，主人在办公室或旅游地，可以随时看到别墅内的各种活动，甚至可以</w:t>
            </w:r>
          </w:p>
          <w:p w14:paraId="4D34E6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打开灯光、空调、音乐。</w:t>
            </w:r>
          </w:p>
          <w:p w14:paraId="38FF47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六、使用效果</w:t>
            </w:r>
          </w:p>
          <w:p w14:paraId="5AD041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智能灯光控制</w:t>
            </w:r>
          </w:p>
          <w:p w14:paraId="7DB3A1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实现对全宅灯光的智能管理，可以用遥控等多种智能控制方式实现对全宅灯光的遥控开关、调光、全开全关及会客、影院等多种一键式灯光场景效果的实现；并可用定时控制、电话远程控制、电脑本地及互联网远程控制等多种控制方式实现功能，从而达到智能照明的节能、环保、舒适、方便的功能。</w:t>
            </w:r>
          </w:p>
          <w:p w14:paraId="0A4214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优点：</w:t>
            </w:r>
          </w:p>
          <w:p w14:paraId="01F570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（1）控制：就地控制、多点控制、遥控控制、区域控制等。</w:t>
            </w:r>
          </w:p>
          <w:p w14:paraId="4D6A06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（2）安全：通过弱电控制强电方式，控制回路与负载回路分离。</w:t>
            </w:r>
          </w:p>
          <w:p w14:paraId="6ADEE4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（3）简单：智能灯光控制系统采用模块化结构设计，简单灵活、安装方便。</w:t>
            </w:r>
          </w:p>
          <w:p w14:paraId="584553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（4）灵活：根据环境及用户需求的变化，只需做软件修改设置就可以实现灯光布局的改变和功能扩充。</w:t>
            </w:r>
          </w:p>
          <w:p w14:paraId="3B0134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智能电器控制</w:t>
            </w:r>
          </w:p>
          <w:p w14:paraId="4B5541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电器控制采用弱电控制强电方式，既安全又智能，可以用遥控、定时等多种智能控制方式实现对在家里插座、空调、地暖、投影机等进行智能控制，在外出时断开插排通电，避免电器发热引发安全隐患，以及对空调地暖进行定时或者远程控制，让用户到家后马上享受舒适的温度和新鲜的空气。</w:t>
            </w:r>
          </w:p>
          <w:p w14:paraId="696451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优点：</w:t>
            </w:r>
          </w:p>
          <w:p w14:paraId="698050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（1）方便：就地控制、场景控制、遥控控制、电脑远程控制、手机控制等。</w:t>
            </w:r>
          </w:p>
          <w:p w14:paraId="3C2633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（2）控制：通过红外或者协议信号控制方式，安全方便不干扰。</w:t>
            </w:r>
          </w:p>
          <w:p w14:paraId="664A33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（3）健康：通过智能检测器，可以对家里的温度、湿度、亮度进行检测，并驱动电器设备自动工作。</w:t>
            </w:r>
          </w:p>
          <w:p w14:paraId="772D83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（4）安全：系统可以根据生活节奏自动开启或关闭电路，避免不必要的浪费和电气老化引起的火灾。</w:t>
            </w:r>
          </w:p>
          <w:p w14:paraId="2E47F3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安防监控系统</w:t>
            </w:r>
          </w:p>
          <w:p w14:paraId="5DF55F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安防系统采用监控录像和防闯入报警两种模式。可以实时监控非法闯入、火灾、煤气泄露、紧急呼救的发生。一旦出现警情，系统会自动向中心发出报警信息，同时启动相关电器进入应急联动状态，从而实现主动防范。</w:t>
            </w:r>
          </w:p>
          <w:p w14:paraId="431988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优点：</w:t>
            </w:r>
          </w:p>
          <w:p w14:paraId="16F656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（1）安全：可以及时发现陌生人入侵、煤气泄漏、火灾等情况对并通知主人。</w:t>
            </w:r>
          </w:p>
          <w:p w14:paraId="5CE043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（2）简单：操作简单，可以通过遥控器或者门口控制器进行布防或者撤防。</w:t>
            </w:r>
          </w:p>
          <w:p w14:paraId="18BD73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（3）实用：可以依靠安装在室外的摄像机有效地阻止小偷进一步行动，也可以在事后取证时给警方提供有利证据。</w:t>
            </w:r>
          </w:p>
          <w:p w14:paraId="2E89EC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 智能背景音乐</w:t>
            </w:r>
          </w:p>
          <w:p w14:paraId="537BB7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可以在家庭任何一间房子里，比如花园、客厅、卧室、酒吧、厨房或卫生间，将 MP4、FM、电脑等多种音源进行系统组合，让每个房间都能听到美妙的背景音乐，音乐系统既可以美化空间，又起到很好的装饰作用。</w:t>
            </w:r>
          </w:p>
          <w:p w14:paraId="005FCE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优点：</w:t>
            </w:r>
          </w:p>
          <w:p w14:paraId="35A1AE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（1）独特：与传统音乐不同，专业针对家庭进行设计。</w:t>
            </w:r>
          </w:p>
          <w:p w14:paraId="741D28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（2）效果：采用高保真双声道立体声喇叭，音质效果非常好。</w:t>
            </w:r>
          </w:p>
          <w:p w14:paraId="110095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（3）简单：控制器人性化设计，操作简单，无论老人小孩都会操作。</w:t>
            </w:r>
          </w:p>
          <w:p w14:paraId="37BC06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（4）方便：人性化、主机隐蔽安装，只需通过每个房间的控制器或者遥控器就可以控制。</w:t>
            </w:r>
          </w:p>
          <w:p w14:paraId="4D88DA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 智能视频共享</w:t>
            </w:r>
          </w:p>
          <w:p w14:paraId="7D6A0C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视频共享系统将数字电视机顶盒、录像机、卫星接收机等视频设备集中安装于隐蔽的地方，可以让客厅、餐厅、卧室等多个房间的电视机共享家庭影音库，并可以通过遥控器选择自己喜欢的音源进行观看，既可以让电视机共享音视频设备，又不需要重复购买设备和布线，既节省了资金又节约了空间。</w:t>
            </w:r>
          </w:p>
          <w:p w14:paraId="1FEA32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优点：</w:t>
            </w:r>
          </w:p>
          <w:p w14:paraId="3F801A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（1）简单：布线简单，一根线可以传输多种视频信号，操作更方便。</w:t>
            </w:r>
          </w:p>
          <w:p w14:paraId="511717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（2）实用：无论主机在哪里，一个遥控器就可以对所有视频主机进行控制。</w:t>
            </w:r>
          </w:p>
          <w:p w14:paraId="78C353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（3）安全：采用弱电布线，网线传输信号。</w:t>
            </w:r>
          </w:p>
          <w:p w14:paraId="07311D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6. 其他功能</w:t>
            </w:r>
          </w:p>
          <w:p w14:paraId="04A1C8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遥控控制。可以使用遥控器来控制家中灯光、热水器、电动窗帘、饮水机、空调等设备的开启和关闭；通过遥控器的显示屏可以查看各房间灯光电器的开启关闭状态；同时还可以控制家中的红外电器（如电视、音响等）。</w:t>
            </w:r>
          </w:p>
          <w:p w14:paraId="422F98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（2）定时控制。可以提前设定某些产品的自动开启关闭时间，如：电热水器每天晚上 20:30 自动开启加热，23:30 自动断电关闭，保证在享受热水洗浴的同时，也带来省电、舒适和时尚。当然电动窗帘的自动开启关闭时间更不在话下。</w:t>
            </w:r>
          </w:p>
          <w:p w14:paraId="06887F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（3）全宅手机控制。全屋的灯光电器都能使用手机对其进行远程的控制。只要手机能够连接网络，就能使用随身的手机通过网络进行远程控制家里的灯光、电器还有其他的用电设备。</w:t>
            </w:r>
          </w:p>
          <w:p w14:paraId="7CB83ABF">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EF975F4">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通过教师讲解，了解物联网系统应用的基本理论知识。</w:t>
            </w:r>
          </w:p>
        </w:tc>
      </w:tr>
      <w:tr w14:paraId="15D9D05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6A9D10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2E75B6" w:themeColor="accent1" w:themeShade="BF"/>
                <w:kern w:val="2"/>
                <w:sz w:val="24"/>
                <w:szCs w:val="24"/>
              </w:rPr>
            </w:pPr>
            <w:r>
              <w:rPr>
                <w:rFonts w:hint="eastAsia" w:ascii="微软雅黑" w:hAnsi="微软雅黑" w:eastAsia="微软雅黑" w:cs="微软雅黑"/>
                <w:b/>
                <w:bCs w:val="0"/>
                <w:color w:val="2E75B6" w:themeColor="accent1" w:themeShade="BF"/>
                <w:kern w:val="2"/>
                <w:sz w:val="24"/>
                <w:szCs w:val="24"/>
                <w:lang w:val="en-US" w:eastAsia="zh-CN" w:bidi="ar"/>
              </w:rPr>
              <w:t>课堂小结</w:t>
            </w:r>
          </w:p>
          <w:p w14:paraId="0140B3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宋体" w:hAnsi="宋体" w:eastAsia="宋体" w:cs="宋体"/>
                <w:color w:val="2E75B6" w:themeColor="accent1" w:themeShade="BF"/>
                <w:kern w:val="2"/>
                <w:sz w:val="21"/>
                <w:szCs w:val="21"/>
                <w:lang w:val="en-US" w:eastAsia="zh-CN" w:bidi="ar"/>
              </w:rPr>
              <w:t>（</w:t>
            </w:r>
            <w:r>
              <w:rPr>
                <w:rFonts w:hint="eastAsia" w:ascii="Times New Roman" w:hAnsi="Times New Roman" w:cs="Times New Roman"/>
                <w:color w:val="2E75B6" w:themeColor="accent1" w:themeShade="BF"/>
                <w:kern w:val="2"/>
                <w:sz w:val="21"/>
                <w:szCs w:val="21"/>
                <w:lang w:val="en-US" w:eastAsia="zh-CN" w:bidi="ar"/>
              </w:rPr>
              <w:t>3</w:t>
            </w:r>
            <w:r>
              <w:rPr>
                <w:rFonts w:hint="default" w:ascii="Times New Roman" w:hAnsi="Times New Roman" w:eastAsia="宋体" w:cs="Times New Roman"/>
                <w:color w:val="2E75B6" w:themeColor="accent1" w:themeShade="BF"/>
                <w:kern w:val="2"/>
                <w:sz w:val="21"/>
                <w:szCs w:val="21"/>
                <w:lang w:val="en-US" w:eastAsia="zh-CN" w:bidi="ar"/>
              </w:rPr>
              <w:t>min</w:t>
            </w:r>
            <w:r>
              <w:rPr>
                <w:rFonts w:hint="eastAsia" w:ascii="宋体" w:hAnsi="宋体" w:eastAsia="宋体" w:cs="宋体"/>
                <w:color w:val="2E75B6" w:themeColor="accent1" w:themeShade="BF"/>
                <w:kern w:val="2"/>
                <w:sz w:val="21"/>
                <w:szCs w:val="21"/>
                <w:lang w:val="en-US" w:eastAsia="zh-CN" w:bidi="ar"/>
              </w:rPr>
              <w:t>）</w:t>
            </w:r>
          </w:p>
        </w:tc>
        <w:tc>
          <w:tcPr>
            <w:tcW w:w="5807" w:type="dxa"/>
            <w:tcBorders>
              <w:tl2br w:val="nil"/>
              <w:tr2bl w:val="nil"/>
            </w:tcBorders>
            <w:vAlign w:val="center"/>
          </w:tcPr>
          <w:p w14:paraId="76E0488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D2FE0F4">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物联网系统应用</w:t>
            </w:r>
            <w:r>
              <w:rPr>
                <w:rFonts w:hint="eastAsia" w:ascii="宋体" w:hAnsi="宋体" w:cs="宋体"/>
                <w:b/>
                <w:bCs w:val="0"/>
                <w:kern w:val="0"/>
                <w:sz w:val="21"/>
                <w:szCs w:val="21"/>
                <w:lang w:val="en-US" w:eastAsia="zh-CN" w:bidi="ar"/>
              </w:rPr>
              <w:t>，让学生知道智能家居是利用先进的计算机技术、网络通信技术、综合布线技术、医疗电子技术依照人体工程学原理。</w:t>
            </w:r>
          </w:p>
        </w:tc>
        <w:tc>
          <w:tcPr>
            <w:tcW w:w="1366" w:type="dxa"/>
            <w:tcBorders>
              <w:tl2br w:val="nil"/>
              <w:tr2bl w:val="nil"/>
            </w:tcBorders>
            <w:vAlign w:val="center"/>
          </w:tcPr>
          <w:p w14:paraId="0BC7D55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BFEEFD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D8548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微软雅黑" w:hAnsi="微软雅黑" w:eastAsia="微软雅黑" w:cs="微软雅黑"/>
                <w:b/>
                <w:bCs w:val="0"/>
                <w:color w:val="2E75B6" w:themeColor="accent1" w:themeShade="BF"/>
                <w:kern w:val="2"/>
                <w:sz w:val="24"/>
                <w:szCs w:val="24"/>
                <w:lang w:val="en-US" w:eastAsia="zh-CN" w:bidi="ar"/>
              </w:rPr>
              <w:t>作业布置</w:t>
            </w:r>
            <w:r>
              <w:rPr>
                <w:rFonts w:hint="eastAsia" w:ascii="宋体" w:hAnsi="宋体" w:eastAsia="宋体" w:cs="宋体"/>
                <w:b w:val="0"/>
                <w:bCs w:val="0"/>
                <w:color w:val="2E75B6" w:themeColor="accent1" w:themeShade="BF"/>
                <w:kern w:val="2"/>
                <w:sz w:val="21"/>
                <w:szCs w:val="21"/>
                <w:lang w:val="en-US" w:eastAsia="zh-CN" w:bidi="ar"/>
              </w:rPr>
              <w:t>（</w:t>
            </w:r>
            <w:r>
              <w:rPr>
                <w:rFonts w:hint="eastAsia" w:ascii="Times New Roman" w:hAnsi="Times New Roman" w:cs="Times New Roman"/>
                <w:b w:val="0"/>
                <w:bCs w:val="0"/>
                <w:color w:val="2E75B6" w:themeColor="accent1" w:themeShade="BF"/>
                <w:kern w:val="2"/>
                <w:sz w:val="21"/>
                <w:szCs w:val="21"/>
                <w:lang w:val="en-US" w:eastAsia="zh-CN" w:bidi="ar"/>
              </w:rPr>
              <w:t>2</w:t>
            </w:r>
            <w:r>
              <w:rPr>
                <w:rFonts w:hint="default" w:ascii="Times New Roman" w:hAnsi="Times New Roman" w:eastAsia="宋体" w:cs="Times New Roman"/>
                <w:b w:val="0"/>
                <w:bCs w:val="0"/>
                <w:color w:val="2E75B6" w:themeColor="accent1" w:themeShade="BF"/>
                <w:kern w:val="2"/>
                <w:sz w:val="21"/>
                <w:szCs w:val="21"/>
                <w:lang w:val="en-US" w:eastAsia="zh-CN" w:bidi="ar"/>
              </w:rPr>
              <w:t>min</w:t>
            </w:r>
            <w:r>
              <w:rPr>
                <w:rFonts w:hint="eastAsia" w:ascii="宋体" w:hAnsi="宋体" w:eastAsia="宋体" w:cs="宋体"/>
                <w:b w:val="0"/>
                <w:bCs w:val="0"/>
                <w:color w:val="2E75B6" w:themeColor="accent1" w:themeShade="BF"/>
                <w:kern w:val="2"/>
                <w:sz w:val="21"/>
                <w:szCs w:val="21"/>
                <w:lang w:val="en-US" w:eastAsia="zh-CN" w:bidi="ar"/>
              </w:rPr>
              <w:t>）</w:t>
            </w:r>
          </w:p>
        </w:tc>
        <w:tc>
          <w:tcPr>
            <w:tcW w:w="5807" w:type="dxa"/>
            <w:tcBorders>
              <w:tl2br w:val="nil"/>
              <w:tr2bl w:val="nil"/>
            </w:tcBorders>
            <w:vAlign w:val="center"/>
          </w:tcPr>
          <w:p w14:paraId="45D1363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1991E59">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 xml:space="preserve"> </w:t>
            </w:r>
            <w:r>
              <w:rPr>
                <w:rFonts w:hint="eastAsia" w:ascii="宋体" w:hAnsi="宋体" w:cs="宋体"/>
                <w:bCs/>
                <w:kern w:val="2"/>
                <w:sz w:val="21"/>
                <w:szCs w:val="21"/>
                <w:lang w:val="en-US" w:eastAsia="zh-CN" w:bidi="ar"/>
              </w:rPr>
              <w:t>简述</w:t>
            </w:r>
            <w:r>
              <w:rPr>
                <w:rFonts w:hint="eastAsia" w:ascii="宋体" w:hAnsi="宋体" w:eastAsia="宋体" w:cs="宋体"/>
                <w:bCs/>
                <w:kern w:val="2"/>
                <w:sz w:val="21"/>
                <w:szCs w:val="21"/>
                <w:lang w:val="en-US" w:eastAsia="zh-CN" w:bidi="ar"/>
              </w:rPr>
              <w:t>智能家居的功能</w:t>
            </w:r>
            <w:r>
              <w:rPr>
                <w:rFonts w:hint="eastAsia" w:ascii="宋体" w:hAnsi="宋体" w:cs="宋体"/>
                <w:bCs/>
                <w:kern w:val="2"/>
                <w:sz w:val="21"/>
                <w:szCs w:val="21"/>
                <w:lang w:val="en-US" w:eastAsia="zh-CN" w:bidi="ar"/>
              </w:rPr>
              <w:t>。</w:t>
            </w:r>
          </w:p>
        </w:tc>
        <w:tc>
          <w:tcPr>
            <w:tcW w:w="1366" w:type="dxa"/>
            <w:tcBorders>
              <w:tl2br w:val="nil"/>
              <w:tr2bl w:val="nil"/>
            </w:tcBorders>
            <w:vAlign w:val="center"/>
          </w:tcPr>
          <w:p w14:paraId="25791023">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0A7A5E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35FBD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4BD669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26C2FB48">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40B054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简述物联网在城市及居民生活、医疗护理、农业生产、制造工业、交通运输、跟踪物流、环</w:t>
            </w:r>
          </w:p>
          <w:p w14:paraId="28D3F1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境保护等领域中应用的特点、发展现状及发展趋势。</w:t>
            </w:r>
          </w:p>
          <w:p w14:paraId="3B3584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智能家居有哪些关键技术？</w:t>
            </w:r>
          </w:p>
          <w:p w14:paraId="06D59E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请您参考下面的智能交通应用案例，学习“ETC 不停车收费系统”的设计和实现方式。</w:t>
            </w:r>
          </w:p>
          <w:p w14:paraId="0871C8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04F3E41A">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2D59323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E0F30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0BC92CE1">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6F0BC51">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什么是传感器？举例说明传感器的应用实例。</w:t>
            </w:r>
          </w:p>
        </w:tc>
        <w:tc>
          <w:tcPr>
            <w:tcW w:w="1366" w:type="dxa"/>
            <w:tcBorders>
              <w:tl2br w:val="nil"/>
              <w:tr2bl w:val="nil"/>
            </w:tcBorders>
            <w:vAlign w:val="center"/>
          </w:tcPr>
          <w:p w14:paraId="5A536F53">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67FF7F1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602AC2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教学反思</w:t>
            </w:r>
          </w:p>
        </w:tc>
        <w:tc>
          <w:tcPr>
            <w:tcW w:w="7173" w:type="dxa"/>
            <w:gridSpan w:val="2"/>
            <w:tcBorders>
              <w:tl2br w:val="nil"/>
              <w:tr2bl w:val="nil"/>
            </w:tcBorders>
            <w:vAlign w:val="center"/>
          </w:tcPr>
          <w:p w14:paraId="2D2AEEDC">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从学生的上课反馈来看，本节课的内容达成度高，教学效果好，学生表现积极活跃，思维完全被打开。</w:t>
            </w:r>
          </w:p>
        </w:tc>
      </w:tr>
    </w:tbl>
    <w:p w14:paraId="520954BA"/>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16B703">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277D75">
    <w:pPr>
      <w:pStyle w:val="9"/>
      <w:pBdr>
        <w:bottom w:val="none" w:color="auto" w:sz="0" w:space="1"/>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3810" b="13970"/>
          <wp:wrapNone/>
          <wp:docPr id="1"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F37A3A">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-354965</wp:posOffset>
          </wp:positionH>
          <wp:positionV relativeFrom="paragraph">
            <wp:posOffset>-539750</wp:posOffset>
          </wp:positionV>
          <wp:extent cx="7584440" cy="10727690"/>
          <wp:effectExtent l="0" t="0" r="16510" b="16510"/>
          <wp:wrapNone/>
          <wp:docPr id="4" name="图片 4"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D3F39C">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7559040" cy="10692130"/>
          <wp:effectExtent l="0" t="0" r="3810" b="13970"/>
          <wp:wrapNone/>
          <wp:docPr id="3"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A240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12431F91"/>
    <w:rsid w:val="24D949F2"/>
    <w:rsid w:val="28C7685E"/>
    <w:rsid w:val="34E00A52"/>
    <w:rsid w:val="3B4B3FF6"/>
    <w:rsid w:val="436C72A2"/>
    <w:rsid w:val="4F195FF8"/>
    <w:rsid w:val="534361FE"/>
    <w:rsid w:val="5E4D0C7C"/>
    <w:rsid w:val="6E5C47F5"/>
    <w:rsid w:val="7F1922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uiPriority w:val="1"/>
  </w:style>
  <w:style w:type="table" w:default="1" w:styleId="10">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uiPriority w:val="99"/>
    <w:pPr>
      <w:tabs>
        <w:tab w:val="center" w:pos="4153"/>
        <w:tab w:val="right" w:pos="8306"/>
      </w:tabs>
      <w:snapToGrid w:val="0"/>
      <w:jc w:val="left"/>
    </w:pPr>
    <w:rPr>
      <w:sz w:val="18"/>
      <w:szCs w:val="18"/>
    </w:rPr>
  </w:style>
  <w:style w:type="paragraph" w:styleId="9">
    <w:name w:val="header"/>
    <w:basedOn w:val="1"/>
    <w:link w:val="18"/>
    <w:semiHidden/>
    <w:unhideWhenUsed/>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qFormat/>
    <w:uiPriority w:val="0"/>
    <w:rPr>
      <w:rFonts w:ascii="仿宋_GB2312" w:hAnsi="Times New Roman" w:eastAsia="仿宋_GB2312"/>
      <w:sz w:val="28"/>
      <w:szCs w:val="28"/>
    </w:rPr>
  </w:style>
  <w:style w:type="paragraph" w:customStyle="1" w:styleId="32">
    <w:name w:val="封面日期"/>
    <w:basedOn w:val="1"/>
    <w:qFormat/>
    <w:uiPriority w:val="0"/>
    <w:pPr>
      <w:jc w:val="center"/>
    </w:pPr>
    <w:rPr>
      <w:rFonts w:ascii="黑体" w:hAnsi="Times New Roman" w:eastAsia="黑体"/>
      <w:sz w:val="32"/>
      <w:szCs w:val="32"/>
    </w:rPr>
  </w:style>
  <w:style w:type="paragraph" w:customStyle="1" w:styleId="33">
    <w:name w:val="论文标题"/>
    <w:basedOn w:val="1"/>
    <w:qFormat/>
    <w:uiPriority w:val="0"/>
    <w:pPr>
      <w:jc w:val="center"/>
    </w:pPr>
    <w:rPr>
      <w:rFonts w:ascii="Times New Roman" w:hAnsi="Times New Roman" w:eastAsia="楷体_GB2312"/>
      <w:b/>
      <w:kern w:val="36"/>
      <w:sz w:val="52"/>
      <w:szCs w:val="52"/>
    </w:rPr>
  </w:style>
  <w:style w:type="paragraph" w:customStyle="1" w:styleId="34">
    <w:name w:val="硕士学位论文"/>
    <w:basedOn w:val="1"/>
    <w:qFormat/>
    <w:uiPriority w:val="0"/>
    <w:pPr>
      <w:spacing w:before="240"/>
      <w:jc w:val="center"/>
    </w:pPr>
    <w:rPr>
      <w:rFonts w:ascii="Times New Roman" w:hAnsi="Times New Roman"/>
      <w:sz w:val="44"/>
      <w:szCs w:val="44"/>
    </w:rPr>
  </w:style>
  <w:style w:type="paragraph" w:customStyle="1" w:styleId="35">
    <w:name w:val="研究生姓名"/>
    <w:basedOn w:val="1"/>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27</Pages>
  <Words>16226</Words>
  <Characters>16963</Characters>
  <Lines>1</Lines>
  <Paragraphs>1</Paragraphs>
  <TotalTime>0</TotalTime>
  <ScaleCrop>false</ScaleCrop>
  <LinksUpToDate>false</LinksUpToDate>
  <CharactersWithSpaces>17312</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2025-01-20T06:14:10Z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BF6DB08B89DD4BD1BD278577E3E641BD_13</vt:lpwstr>
  </property>
  <property fmtid="{D5CDD505-2E9C-101B-9397-08002B2CF9AE}" pid="4" name="KSOTemplateDocerSaveRecord">
    <vt:lpwstr>eyJoZGlkIjoiOTcxZjc4Y2ViNTBlZDVmZTI3YTAxZGE1NWVmM2E2NDEiLCJ1c2VySWQiOiI0MDMzMDA2MzYifQ==</vt:lpwstr>
  </property>
</Properties>
</file>