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34AAA8">
      <w:pPr>
        <w:rPr>
          <w:rFonts w:hint="eastAsia" w:eastAsia="宋体"/>
          <w:lang w:val="en-US" w:eastAsia="zh-CN"/>
        </w:rPr>
      </w:pPr>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4406265</wp:posOffset>
                </wp:positionV>
                <wp:extent cx="6480175" cy="963295"/>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46.95pt;height:75.85pt;width:510.25pt;z-index:251663360;mso-width-relative:page;mso-height-relative:page;" filled="f" stroked="f" coordsize="21600,21600" o:gfxdata="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Avzhk3cAAAACwEAAA8AAAAAAAAAAQAgAAAAIgAA&#10;AGRycy9kb3ducmV2LnhtbFBLAQIUABQAAAAIAIdO4kDU8fQ0PQIAAGgEAAAOAAAAAAAAAAEAIAAA&#10;ACsBAABkcnMvZTJvRG9jLnhtbFBLBQYAAAAABgAGAFkBAADaBQAAAAA=&#10;">
                <v:fill on="f" focussize="0,0"/>
                <v:stroke on="f" weight="0.5pt"/>
                <v:imagedata o:title=""/>
                <o:lock v:ext="edit" aspectratio="f"/>
                <v:textbo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2426970</wp:posOffset>
                </wp:positionV>
                <wp:extent cx="6480175" cy="2004695"/>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6480175" cy="2004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191.1pt;height:157.85pt;width:510.25pt;z-index:251662336;v-text-anchor:middle;mso-width-relative:page;mso-height-relative:page;" filled="f" stroked="f" coordsize="21600,21600" o:gfxdata="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BlPXvbAAAACwEAAA8AAAAAAAAAAQAgAAAAIgAA&#10;AGRycy9kb3ducmV2LnhtbFBLAQIUABQAAAAIAIdO4kAKF9i+PgIAAGsEAAAOAAAAAAAAAAEAIAAA&#10;ACoBAABkcnMvZTJvRG9jLnhtbFBLBQYAAAAABgAGAFkBAADaBQAAAAA=&#10;">
                <v:fill on="f" focussize="0,0"/>
                <v:stroke on="f" weight="0.5pt"/>
                <v:imagedata o:title=""/>
                <o:lock v:ext="edit" aspectratio="f"/>
                <v:textbo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v:textbox>
              </v:shape>
            </w:pict>
          </mc:Fallback>
        </mc:AlternateContent>
      </w:r>
    </w:p>
    <w:p w14:paraId="44D4C66D">
      <w:pPr>
        <w:pStyle w:val="2"/>
        <w:bidi w:val="0"/>
        <w:jc w:val="center"/>
        <w:rPr>
          <w:rFonts w:hint="eastAsia"/>
          <w:color w:val="00B0F0"/>
        </w:rPr>
      </w:pPr>
    </w:p>
    <w:p w14:paraId="21658266">
      <w:pPr>
        <w:tabs>
          <w:tab w:val="center" w:pos="5386"/>
        </w:tabs>
        <w:bidi w:val="0"/>
        <w:jc w:val="left"/>
        <w:rPr>
          <w:rFonts w:hint="eastAsia" w:eastAsia="宋体"/>
          <w:lang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eastAsia="zh-CN"/>
        </w:rPr>
        <w:tab/>
      </w:r>
      <w:r>
        <w:rPr>
          <w:rFonts w:hint="eastAsia" w:ascii="黑体" w:hAnsi="黑体" w:eastAsia="黑体"/>
          <w:bCs/>
          <w:kern w:val="44"/>
          <w:sz w:val="18"/>
          <w:szCs w:val="18"/>
          <w:lang w:eastAsia="zh-CN"/>
        </w:rPr>
        <w:drawing>
          <wp:inline distT="0" distB="0" distL="114300" distR="114300">
            <wp:extent cx="2762250" cy="539115"/>
            <wp:effectExtent l="0" t="0" r="0" b="13970"/>
            <wp:docPr id="13"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bookmarkStart w:id="0" w:name="_GoBack"/>
      <w:bookmarkEnd w:id="0"/>
    </w:p>
    <w:p w14:paraId="57F817EF">
      <w:pPr>
        <w:pStyle w:val="2"/>
        <w:bidi w:val="0"/>
        <w:jc w:val="center"/>
        <w:rPr>
          <w:color w:val="00B0F0"/>
        </w:rPr>
      </w:pPr>
      <w:r>
        <w:rPr>
          <w:rFonts w:hint="eastAsia"/>
          <w:color w:val="00B0F0"/>
        </w:rPr>
        <w:t>单元十一　虚拟现实</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4B3DCDC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B399990">
            <w:pPr>
              <w:keepNext w:val="0"/>
              <w:keepLines w:val="0"/>
              <w:suppressLineNumbers w:val="0"/>
              <w:spacing w:before="0" w:beforeAutospacing="0" w:after="0" w:afterAutospacing="0" w:line="264" w:lineRule="auto"/>
              <w:ind w:left="0" w:right="0" w:hanging="8"/>
              <w:jc w:val="center"/>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7173" w:type="dxa"/>
            <w:gridSpan w:val="2"/>
            <w:tcBorders>
              <w:tl2br w:val="nil"/>
              <w:tr2bl w:val="nil"/>
            </w:tcBorders>
            <w:vAlign w:val="center"/>
          </w:tcPr>
          <w:p w14:paraId="6D20C6D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虚拟现实</w:t>
            </w:r>
          </w:p>
        </w:tc>
      </w:tr>
      <w:tr w14:paraId="55E74F8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8F13BFF">
            <w:pPr>
              <w:keepNext w:val="0"/>
              <w:keepLines w:val="0"/>
              <w:suppressLineNumbers w:val="0"/>
              <w:spacing w:before="0" w:beforeAutospacing="0" w:after="0" w:afterAutospacing="0" w:line="264" w:lineRule="auto"/>
              <w:ind w:left="0" w:right="0" w:hanging="8"/>
              <w:jc w:val="center"/>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7173" w:type="dxa"/>
            <w:gridSpan w:val="2"/>
            <w:tcBorders>
              <w:tl2br w:val="nil"/>
              <w:tr2bl w:val="nil"/>
            </w:tcBorders>
            <w:vAlign w:val="center"/>
          </w:tcPr>
          <w:p w14:paraId="67194C1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min）。</w:t>
            </w:r>
          </w:p>
        </w:tc>
      </w:tr>
      <w:tr w14:paraId="3585E17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0FBB366">
            <w:pPr>
              <w:keepNext w:val="0"/>
              <w:keepLines w:val="0"/>
              <w:suppressLineNumbers w:val="0"/>
              <w:spacing w:before="0" w:beforeAutospacing="0" w:after="0" w:afterAutospacing="0" w:line="264" w:lineRule="auto"/>
              <w:ind w:left="0" w:right="0" w:hanging="8"/>
              <w:jc w:val="center"/>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7173" w:type="dxa"/>
            <w:gridSpan w:val="2"/>
            <w:tcBorders>
              <w:tl2br w:val="nil"/>
              <w:tr2bl w:val="nil"/>
            </w:tcBorders>
            <w:vAlign w:val="center"/>
          </w:tcPr>
          <w:p w14:paraId="1380982C">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20DD7638">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1</w:t>
            </w:r>
            <w:r>
              <w:rPr>
                <w:rFonts w:hint="eastAsia" w:ascii="Times New Roman" w:hAnsi="Times New Roman"/>
                <w:szCs w:val="20"/>
                <w:lang w:val="en-US" w:eastAsia="zh-CN"/>
              </w:rPr>
              <w:t>.</w:t>
            </w:r>
            <w:r>
              <w:rPr>
                <w:rFonts w:hint="eastAsia" w:ascii="Times New Roman" w:hAnsi="宋体"/>
                <w:bCs/>
                <w:szCs w:val="20"/>
              </w:rPr>
              <w:t>了解虚拟现实技术的发展历程、应用场景和未来趋势。</w:t>
            </w:r>
          </w:p>
          <w:p w14:paraId="3CA8594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能使用虚拟现实引擎开发工具完成简单虚拟现实应用程序的开发。</w:t>
            </w:r>
          </w:p>
          <w:p w14:paraId="3B99A596">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031D8F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虚拟现实</w:t>
            </w:r>
            <w:r>
              <w:rPr>
                <w:rFonts w:hint="eastAsia" w:ascii="Times New Roman" w:hAnsi="宋体"/>
                <w:bCs/>
                <w:szCs w:val="20"/>
              </w:rPr>
              <w:t>，</w:t>
            </w:r>
            <w:r>
              <w:rPr>
                <w:rFonts w:hint="eastAsia" w:ascii="Times New Roman" w:hAnsi="宋体"/>
                <w:bCs/>
                <w:szCs w:val="20"/>
                <w:lang w:eastAsia="zh-CN"/>
              </w:rPr>
              <w:t>让</w:t>
            </w:r>
            <w:r>
              <w:rPr>
                <w:rFonts w:hint="eastAsia" w:ascii="Times New Roman" w:hAnsi="宋体"/>
                <w:bCs/>
                <w:szCs w:val="20"/>
              </w:rPr>
              <w:t>学生</w:t>
            </w:r>
            <w:r>
              <w:rPr>
                <w:rFonts w:hint="eastAsia" w:ascii="Times New Roman" w:hAnsi="宋体"/>
                <w:bCs/>
                <w:szCs w:val="20"/>
                <w:lang w:eastAsia="zh-CN"/>
              </w:rPr>
              <w:t>了解虚拟现实是一种可创建和体验虚拟世界的计算机仿真系统，其利用高性能计算机生成一种模拟环境，是一种多源信息融合的、交互式的三维动态视景和实体行为的系统仿真。</w:t>
            </w:r>
          </w:p>
        </w:tc>
      </w:tr>
      <w:tr w14:paraId="79476DC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FE3FBF8">
            <w:pPr>
              <w:keepNext w:val="0"/>
              <w:keepLines w:val="0"/>
              <w:suppressLineNumbers w:val="0"/>
              <w:spacing w:before="0" w:beforeAutospacing="0" w:after="0" w:afterAutospacing="0" w:line="264" w:lineRule="auto"/>
              <w:ind w:left="0" w:right="0" w:hanging="8"/>
              <w:jc w:val="center"/>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7173" w:type="dxa"/>
            <w:gridSpan w:val="2"/>
            <w:tcBorders>
              <w:tl2br w:val="nil"/>
              <w:tr2bl w:val="nil"/>
            </w:tcBorders>
            <w:vAlign w:val="center"/>
          </w:tcPr>
          <w:p w14:paraId="7A544063">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虚拟现实技术基础知识</w:t>
            </w:r>
          </w:p>
          <w:p w14:paraId="050D52A2">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虚拟现实应用开发</w:t>
            </w:r>
          </w:p>
        </w:tc>
      </w:tr>
      <w:tr w14:paraId="08C8B36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4568971">
            <w:pPr>
              <w:keepNext w:val="0"/>
              <w:keepLines w:val="0"/>
              <w:suppressLineNumbers w:val="0"/>
              <w:spacing w:before="0" w:beforeAutospacing="0" w:after="0" w:afterAutospacing="0" w:line="264" w:lineRule="auto"/>
              <w:ind w:left="0" w:right="0" w:hanging="8"/>
              <w:jc w:val="center"/>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7173" w:type="dxa"/>
            <w:gridSpan w:val="2"/>
            <w:tcBorders>
              <w:tl2br w:val="nil"/>
              <w:tr2bl w:val="nil"/>
            </w:tcBorders>
            <w:vAlign w:val="center"/>
          </w:tcPr>
          <w:p w14:paraId="5A90C89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A961B0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7E30444">
            <w:pPr>
              <w:keepNext w:val="0"/>
              <w:keepLines w:val="0"/>
              <w:suppressLineNumbers w:val="0"/>
              <w:spacing w:before="0" w:beforeAutospacing="0" w:after="0" w:afterAutospacing="0" w:line="264" w:lineRule="auto"/>
              <w:ind w:left="0" w:right="0" w:hanging="8"/>
              <w:jc w:val="center"/>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7173" w:type="dxa"/>
            <w:gridSpan w:val="2"/>
            <w:tcBorders>
              <w:tl2br w:val="nil"/>
              <w:tr2bl w:val="nil"/>
            </w:tcBorders>
            <w:vAlign w:val="center"/>
          </w:tcPr>
          <w:p w14:paraId="40E5FBC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7A390E2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D0A0219">
            <w:pPr>
              <w:keepNext w:val="0"/>
              <w:keepLines w:val="0"/>
              <w:suppressLineNumbers w:val="0"/>
              <w:spacing w:before="0" w:beforeAutospacing="0" w:after="0" w:afterAutospacing="0" w:line="264" w:lineRule="auto"/>
              <w:ind w:left="0" w:right="0" w:hanging="8"/>
              <w:jc w:val="center"/>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教学设计</w:t>
            </w:r>
          </w:p>
        </w:tc>
        <w:tc>
          <w:tcPr>
            <w:tcW w:w="7173" w:type="dxa"/>
            <w:gridSpan w:val="2"/>
            <w:tcBorders>
              <w:tl2br w:val="nil"/>
              <w:tr2bl w:val="nil"/>
            </w:tcBorders>
            <w:vAlign w:val="center"/>
          </w:tcPr>
          <w:p w14:paraId="2B1390E7">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w:t>
            </w:r>
            <w:r>
              <w:rPr>
                <w:rFonts w:hint="eastAsia" w:ascii="Times New Roman" w:hAnsi="宋体"/>
                <w:kern w:val="0"/>
                <w:szCs w:val="20"/>
                <w:lang w:val="en-US" w:eastAsia="zh-CN"/>
              </w:rPr>
              <w:t>40</w:t>
            </w:r>
            <w:r>
              <w:rPr>
                <w:rFonts w:hint="eastAsia" w:ascii="Times New Roman" w:hAnsi="宋体"/>
                <w:kern w:val="0"/>
                <w:szCs w:val="20"/>
              </w:rPr>
              <w:t>min）--作业布置（</w:t>
            </w:r>
            <w:r>
              <w:rPr>
                <w:rFonts w:hint="eastAsia" w:ascii="Times New Roman" w:hAnsi="宋体"/>
                <w:kern w:val="0"/>
                <w:szCs w:val="20"/>
                <w:lang w:val="en-US" w:eastAsia="zh-CN"/>
              </w:rPr>
              <w:t>3</w:t>
            </w:r>
            <w:r>
              <w:rPr>
                <w:rFonts w:hint="eastAsia" w:ascii="Times New Roman" w:hAnsi="宋体"/>
                <w:kern w:val="0"/>
                <w:szCs w:val="20"/>
              </w:rPr>
              <w:t>min）</w:t>
            </w:r>
          </w:p>
          <w:p w14:paraId="53B05261">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第2节课：知识讲解（40min）--作业布置（5min）</w:t>
            </w:r>
          </w:p>
          <w:p w14:paraId="6CAEAADB">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w:t>
            </w:r>
            <w:r>
              <w:rPr>
                <w:rFonts w:hint="eastAsia" w:ascii="Times New Roman" w:hAnsi="宋体"/>
                <w:kern w:val="0"/>
                <w:szCs w:val="20"/>
                <w:lang w:val="en-US" w:eastAsia="zh-CN"/>
              </w:rPr>
              <w:t>40</w:t>
            </w:r>
            <w:r>
              <w:rPr>
                <w:rFonts w:hint="eastAsia" w:ascii="Times New Roman" w:hAnsi="宋体"/>
                <w:kern w:val="0"/>
                <w:szCs w:val="20"/>
              </w:rPr>
              <w:t>min）--课堂小结（</w:t>
            </w:r>
            <w:r>
              <w:rPr>
                <w:rFonts w:hint="eastAsia" w:ascii="Times New Roman" w:hAnsi="宋体"/>
                <w:kern w:val="0"/>
                <w:szCs w:val="20"/>
                <w:lang w:val="en-US" w:eastAsia="zh-CN"/>
              </w:rPr>
              <w:t>3</w:t>
            </w:r>
            <w:r>
              <w:rPr>
                <w:rFonts w:hint="eastAsia" w:ascii="Times New Roman" w:hAnsi="宋体"/>
                <w:kern w:val="0"/>
                <w:szCs w:val="20"/>
              </w:rPr>
              <w:t>min）--作业布置（</w:t>
            </w:r>
            <w:r>
              <w:rPr>
                <w:rFonts w:hint="eastAsia" w:ascii="Times New Roman" w:hAnsi="宋体"/>
                <w:kern w:val="0"/>
                <w:szCs w:val="20"/>
                <w:lang w:val="en-US" w:eastAsia="zh-CN"/>
              </w:rPr>
              <w:t>2</w:t>
            </w:r>
            <w:r>
              <w:rPr>
                <w:rFonts w:hint="eastAsia" w:ascii="Times New Roman" w:hAnsi="宋体"/>
                <w:kern w:val="0"/>
                <w:szCs w:val="20"/>
              </w:rPr>
              <w:t>min）</w:t>
            </w:r>
          </w:p>
          <w:p w14:paraId="043426C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第4节课：知识讲解（40min）--作业布置（5min）</w:t>
            </w:r>
          </w:p>
        </w:tc>
      </w:tr>
      <w:tr w14:paraId="1B27128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52F92C0">
            <w:pPr>
              <w:keepNext w:val="0"/>
              <w:keepLines w:val="0"/>
              <w:suppressLineNumbers w:val="0"/>
              <w:spacing w:before="0" w:beforeAutospacing="0" w:after="0" w:afterAutospacing="0" w:line="264" w:lineRule="auto"/>
              <w:ind w:left="0" w:right="0" w:hanging="8"/>
              <w:jc w:val="center"/>
              <w:rPr>
                <w:rFonts w:hint="default" w:ascii="Times New Roman" w:hAnsi="Times New Roman"/>
                <w:b/>
                <w:bCs w:val="0"/>
                <w:color w:val="2E75B6" w:themeColor="accent1" w:themeShade="BF"/>
                <w:szCs w:val="24"/>
              </w:rPr>
            </w:pPr>
            <w:r>
              <w:rPr>
                <w:rFonts w:hint="eastAsia" w:ascii="Times New Roman" w:hAnsi="Times New Roman"/>
                <w:b/>
                <w:bCs w:val="0"/>
                <w:color w:val="2E75B6" w:themeColor="accent1" w:themeShade="BF"/>
                <w:szCs w:val="24"/>
              </w:rPr>
              <w:t>教学过程</w:t>
            </w:r>
          </w:p>
        </w:tc>
        <w:tc>
          <w:tcPr>
            <w:tcW w:w="5807" w:type="dxa"/>
            <w:tcBorders>
              <w:tl2br w:val="nil"/>
              <w:tr2bl w:val="nil"/>
            </w:tcBorders>
            <w:vAlign w:val="center"/>
          </w:tcPr>
          <w:p w14:paraId="2E4CAC4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154E1377">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46215C2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0BFE1F2">
            <w:pPr>
              <w:keepNext w:val="0"/>
              <w:keepLines w:val="0"/>
              <w:suppressLineNumbers w:val="0"/>
              <w:spacing w:before="0" w:beforeAutospacing="0" w:after="0" w:afterAutospacing="0" w:line="264" w:lineRule="auto"/>
              <w:ind w:left="0" w:right="0" w:hanging="8"/>
              <w:jc w:val="center"/>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考勤</w:t>
            </w:r>
          </w:p>
          <w:p w14:paraId="7896F306">
            <w:pPr>
              <w:keepNext w:val="0"/>
              <w:keepLines w:val="0"/>
              <w:suppressLineNumbers w:val="0"/>
              <w:spacing w:before="0" w:beforeAutospacing="0" w:after="0" w:afterAutospacing="0" w:line="264" w:lineRule="auto"/>
              <w:ind w:left="0" w:right="0" w:hanging="8"/>
              <w:jc w:val="center"/>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w:t>
            </w:r>
            <w:r>
              <w:rPr>
                <w:rFonts w:hint="eastAsia" w:ascii="Times New Roman" w:hAnsi="Times New Roman"/>
                <w:b/>
                <w:color w:val="2E75B6" w:themeColor="accent1" w:themeShade="BF"/>
                <w:szCs w:val="24"/>
                <w:lang w:val="en-US" w:eastAsia="zh-CN"/>
              </w:rPr>
              <w:t>2min</w:t>
            </w:r>
            <w:r>
              <w:rPr>
                <w:rFonts w:hint="eastAsia" w:ascii="Times New Roman" w:hAnsi="Times New Roman"/>
                <w:b/>
                <w:color w:val="2E75B6" w:themeColor="accent1" w:themeShade="BF"/>
                <w:szCs w:val="24"/>
                <w:lang w:eastAsia="zh-CN"/>
              </w:rPr>
              <w:t>）</w:t>
            </w:r>
          </w:p>
        </w:tc>
        <w:tc>
          <w:tcPr>
            <w:tcW w:w="5807" w:type="dxa"/>
            <w:tcBorders>
              <w:tl2br w:val="nil"/>
              <w:tr2bl w:val="nil"/>
            </w:tcBorders>
            <w:vAlign w:val="center"/>
          </w:tcPr>
          <w:p w14:paraId="02C759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3FB0FD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529BC5A6">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363610E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5CBBF03A">
            <w:pPr>
              <w:keepNext w:val="0"/>
              <w:keepLines w:val="0"/>
              <w:suppressLineNumbers w:val="0"/>
              <w:spacing w:before="0" w:beforeAutospacing="0" w:after="0" w:afterAutospacing="0"/>
              <w:ind w:left="0" w:right="0"/>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3356EA93">
            <w:pPr>
              <w:keepNext w:val="0"/>
              <w:keepLines w:val="0"/>
              <w:suppressLineNumbers w:val="0"/>
              <w:spacing w:before="0" w:beforeAutospacing="0" w:after="0" w:afterAutospacing="0" w:line="264" w:lineRule="auto"/>
              <w:ind w:left="0" w:right="0" w:hanging="8"/>
              <w:jc w:val="center"/>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7041FF26">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虚拟现实技术基础知识</w:t>
            </w:r>
          </w:p>
          <w:p w14:paraId="652E62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一、虚拟现实的概念</w:t>
            </w:r>
          </w:p>
          <w:p w14:paraId="4725A5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虚拟现实（Virtual Reality，缩写为 VR），顾名思义，就是虚拟和现实相互结合。从理论上来讲，虚拟现实技术是一种可以创建和体验虚拟世界的计算机仿真系统，它利用计算机生成一种模拟环境，使用户沉浸到该环境中。</w:t>
            </w:r>
          </w:p>
          <w:p w14:paraId="6082E4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虚拟现实技术就是利用现实生活中的数据，通过计算机技术产生的电子信号，将其与各种输出设备结合使其转化为能够让人们感受到的现象，这些现象可以是现实中真真切切的物体，也可以是我们肉眼所看不到的物质，通过三维模型表现出来。因为这些现象不是我们直接所能看到的，而是通过计算机技术模拟出来的现实中的世界，故称为虚拟现实。</w:t>
            </w:r>
          </w:p>
          <w:p w14:paraId="442FF1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二、虚拟现实的发展历程</w:t>
            </w:r>
          </w:p>
          <w:p w14:paraId="72CFD2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第一阶段（1963 年以前）蕴涵期</w:t>
            </w:r>
          </w:p>
          <w:p w14:paraId="2173D7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这一阶段主要是有声形动态的模拟阶段，是蕴涵虚拟现实思想的时期，标志性事件如下。</w:t>
            </w:r>
          </w:p>
          <w:p w14:paraId="660ED3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1929 年，Edward Link 设计出用于训练飞行员的模拟器。</w:t>
            </w:r>
          </w:p>
          <w:p w14:paraId="3BCCA5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1956 年，摄影师 Morton Heilig 发明了一款集成体感装置的 3D 互动终端 Sensorama，它集成 3D显示器、立体声音箱、气味发生器以及振动座椅。但是它体积庞大，像是一台医疗设备，无法成为主流的娱乐设施。</w:t>
            </w:r>
          </w:p>
          <w:p w14:paraId="2DCE9C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1961 年，由飞歌公司研发的世界上第一款头戴显示器 Headsight 问世，它融合 CCTV 监视系统及头部追踪功能，但本质上，它的主要目的是用于隐秘信息查看，而非娱乐设备。</w:t>
            </w:r>
          </w:p>
          <w:p w14:paraId="7FED74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第二阶段（1963—1972）萌芽期</w:t>
            </w:r>
          </w:p>
          <w:p w14:paraId="0844B4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这一阶段是虚拟现实的萌芽阶段，标志性事件如下。</w:t>
            </w:r>
          </w:p>
          <w:p w14:paraId="09C632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1965 年，Ivan Sutherland 发表论文“UltimateDisplay”（终极的显示）。</w:t>
            </w:r>
          </w:p>
          <w:p w14:paraId="078252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1968 年，麻省理工学院实验室研发的头戴显示器 Sword of Damocles（达摩克利斯之剑）问世，其设计复杂，组件沉重，需要一个机械臂吊住头戴来使用。</w:t>
            </w:r>
          </w:p>
          <w:p w14:paraId="1E7C3E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1972 年，NolanBushell 开发出第一个交互式电子游戏 Pong。</w:t>
            </w:r>
          </w:p>
          <w:p w14:paraId="2AC198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第三阶段（1973—1989）理论形成期</w:t>
            </w:r>
          </w:p>
          <w:p w14:paraId="7942E0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这一阶段是虚拟现实概念的产生和理论初步形成期，标志性事件如下。</w:t>
            </w:r>
          </w:p>
          <w:p w14:paraId="72ACFE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1977 年，Dan Sandin 等研制出数据手套 SayreGlove。</w:t>
            </w:r>
          </w:p>
          <w:p w14:paraId="49DE20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1984 年，VPL 公司的 JaronLanier 首次提出“虚拟现实”的概念。</w:t>
            </w:r>
          </w:p>
          <w:p w14:paraId="41AD70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1984 年，第一款商业虚拟现实设备 RB2 问世，其设计与目前主流产品非常相似，配有体感追踪手套，经费昂贵。</w:t>
            </w:r>
          </w:p>
          <w:p w14:paraId="609359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1985 年，NASA（美国国家航空航天局）研发出真正的 LCD 光学头戴显示器，其设计结构被目前的虚拟现实头戴广泛采用。</w:t>
            </w:r>
          </w:p>
          <w:p w14:paraId="17D4B0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1987 年，JimHumphries 设计了双目全方位监视器（BOOM）的最早原型。</w:t>
            </w:r>
          </w:p>
          <w:p w14:paraId="714B4C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第四阶段（1990 年至今）应用期</w:t>
            </w:r>
          </w:p>
          <w:p w14:paraId="2ACBB6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这一阶段是虚拟现实理论进一步的完善和应用期，标志性事件如下。</w:t>
            </w:r>
          </w:p>
          <w:p w14:paraId="7FE3D6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1990 年，提出 VR 技术包括三维图形生成技术、多传感器交互技术和高分辨率显示技术；VPL公司开发出第一套传感手套 DataGloves、第一套 HMD EyePhoncs。</w:t>
            </w:r>
          </w:p>
          <w:p w14:paraId="0CEEEF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1993 年，著名游戏厂商世嘉发布基于其 MD 游戏机的虚拟现实头戴显示器。</w:t>
            </w:r>
          </w:p>
          <w:p w14:paraId="6E88AF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1995 年，任天堂发布 32 位游戏机 Virtual Boy，其主机是一个头戴显示器，但只能显示红黑两色。</w:t>
            </w:r>
          </w:p>
          <w:p w14:paraId="15F5F6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1995 年，伊利诺伊大学的学生们研发出“CAVE”虚拟现实系统，通过创建一个三壁式投影空间、配合立体液晶快门眼镜，来实现沉浸式体验。</w:t>
            </w:r>
          </w:p>
          <w:p w14:paraId="72C429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2009 年，Oculus Rift 复兴了虚拟现实技术，把它重新带回大众视野中。</w:t>
            </w:r>
          </w:p>
          <w:p w14:paraId="06DA9B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2014 年，社交巨头 Facebook 以 20 亿美元收购 Oculus，Oculus Rift 也在经过了数个 DK 版本之后，在全球多个国家及地区出货。至此，虚拟现实真正步入了消费电子市场。</w:t>
            </w:r>
          </w:p>
          <w:p w14:paraId="4B1C61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三、虚拟现实技术的基本原理</w:t>
            </w:r>
          </w:p>
          <w:p w14:paraId="309113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人们在看周围的世界时，由于两只眼睛的位置不同，得到的图像略有不同，这种差别能让我们感知到深度，让事物看起来立体。VR 技术也是利用这种视觉差别，为我们的双眼安排不同的画面，从而让我们感觉到画面的立体性。与 3D 电影不同，VR 强调的是 360°全景交互，不仅有强烈的沉浸感和立体感，更重要的是允许用户和虚拟世界进行交互。</w:t>
            </w:r>
          </w:p>
          <w:p w14:paraId="69211B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在人造环境中，每个物体相对于系统的坐标系都有一个位置，而用户也是如此，用户看到的景象是由用户的位置和头（眼）的方向来确定的。跟踪头部运动的虚拟现实头套可以感知我们的头部动作。这样，当我们在移动时，虚拟世界中的我们就能同样的移动，当我们向左看，虚拟现实头套可以识别这一动作，这时硬件会及时渲染出左边的场景。如此，当我们往左看时，就能看到左边的场景，往右看时，就能看到右边的场景，避免了场景不跟随我们目光移动的意外。</w:t>
            </w:r>
          </w:p>
          <w:p w14:paraId="5BA838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简单地说，现在的虚拟现实就是一个怪怪的头盔：头盔里有两个显示屏贴在人眼上，人们可以看到双眼有视差的图像，于是就产生了纵深感；然后，当移动头部时，虚拟现实头盔就显示出对应的图像变化，从而感觉自己不再是看着一个屏幕，而是看着另一个现实的景象。</w:t>
            </w:r>
          </w:p>
          <w:p w14:paraId="5F28BE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四、虚拟现实技术的主要特征</w:t>
            </w:r>
          </w:p>
          <w:p w14:paraId="7F69E7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沉浸性</w:t>
            </w:r>
          </w:p>
          <w:p w14:paraId="7CF054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沉浸性是虚拟现实技术最主要的特征，就是让用户成为并感受到自己是计算机系统所创造环境中的一部分，VR 技术的沉浸性取决于用户的感知系统，当使用者感知到虚拟世界的刺激时，包括触觉、味觉、嗅觉、运动感知等，便会产生思维共鸣，形成心理沉浸，感觉如同进入真实世界。</w:t>
            </w:r>
          </w:p>
          <w:p w14:paraId="560A02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交互性</w:t>
            </w:r>
          </w:p>
          <w:p w14:paraId="5A3CED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交互性是指用户对模拟环境内物体的可操作程度和从环境得到反馈的自然程度。使用者进入虚拟空间，相应的技术让使用者跟环境产生相互作用，当使用者进行某种操作时，周围的环境也会做出某种反应。如使用者接触到虚拟空间中的物体，那么使用者手上应该能够感受到，若使用者对物体有所动作，物体的位置和状态也应改变。</w:t>
            </w:r>
          </w:p>
          <w:p w14:paraId="3D4C4F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多感知性</w:t>
            </w:r>
          </w:p>
          <w:p w14:paraId="3B9185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多感知性表示计算机技术应该拥有很多感知方式，比如听觉、触觉、嗅觉等。理想的虚拟现实技术应该具有一切人所具有的感知功能。由于相关技术，特别是传感技术的限制，目前大多数 VR 技术所具有的感知功能仅限于视觉、听觉、触觉、运动觉等。</w:t>
            </w:r>
          </w:p>
          <w:p w14:paraId="5A8DBE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构想性</w:t>
            </w:r>
          </w:p>
          <w:p w14:paraId="792482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构想性也称想象性，使用者在虚拟空间中，可以与周围物体进行互动，可以拓宽认知范围，创造客观世界不存在的场景或不可能发生的环境。构想可以理解为使用者进入虚拟空间，根据自己的感觉与认知能力吸收知识，发散拓宽思维，创立新的概念和环境。</w:t>
            </w:r>
          </w:p>
          <w:p w14:paraId="514C85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 自主性</w:t>
            </w:r>
          </w:p>
          <w:p w14:paraId="19BF32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自主性是指虚拟环境中物体依据物理定律动作的程度。例如，当受到力的推动时，物体会向力的方向移动、或翻倒、或从桌面落到地面等。</w:t>
            </w:r>
          </w:p>
          <w:p w14:paraId="713ADE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五、虚拟现实系统的组成</w:t>
            </w:r>
          </w:p>
          <w:p w14:paraId="2CDB4B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一般来说，一个完整的虚拟现实系统由以下功能单元组成。</w:t>
            </w:r>
          </w:p>
          <w:p w14:paraId="5E2573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（1）虚拟环境；</w:t>
            </w:r>
          </w:p>
          <w:p w14:paraId="6F7E24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（2）以高性能计算机为核心的虚拟环境处理器；</w:t>
            </w:r>
          </w:p>
          <w:p w14:paraId="4187CB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（3）以头盔显示器为核心的视觉系统；</w:t>
            </w:r>
          </w:p>
          <w:p w14:paraId="77A2B5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（4）以语音识别、声音合成与声音定位为核心的听觉系统；</w:t>
            </w:r>
          </w:p>
          <w:p w14:paraId="637594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（5）以方位跟踪器、数据手套和数据衣为主体的身体方位姿态跟踪设备；</w:t>
            </w:r>
          </w:p>
          <w:p w14:paraId="0F5462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（6）味觉、嗅觉、触觉与力觉反馈系统。</w:t>
            </w:r>
          </w:p>
          <w:p w14:paraId="667438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六、虚拟现实的代表性设备</w:t>
            </w:r>
          </w:p>
          <w:p w14:paraId="37645F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在 VR 系统中，有许多有趣的、功能不同的专用设备，下面是一些代表性的设备。</w:t>
            </w:r>
          </w:p>
          <w:p w14:paraId="59653B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VR 头盔</w:t>
            </w:r>
          </w:p>
          <w:p w14:paraId="0EFD75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虚拟现实头盔即 VR 头显（虚拟现实头戴式显示设备），它利用头戴式显示器将人对外界的视觉、听觉封闭，引导用户产生一种身在虚拟环境中的感觉。</w:t>
            </w:r>
          </w:p>
          <w:p w14:paraId="796487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VR 手柄</w:t>
            </w:r>
          </w:p>
          <w:p w14:paraId="298B89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VR 游戏里几乎所有的交互都是通过手柄，手柄上控制按钮很多，有菜单栏、按压触控、扳机等。</w:t>
            </w:r>
          </w:p>
          <w:p w14:paraId="1E351B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VR 数据手套</w:t>
            </w:r>
          </w:p>
          <w:p w14:paraId="3C5103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一种输入装置，它可以把人手的动作转化为计算机的输入信号。它由很轻的弹性材料构成。该弹性材料紧贴在手上，同时附着许多位置、方向传感器和光纤导线，以检测手的运动。光纤可以测量每个手指的弯曲和伸展，而通过光电转换，手指的动作信息可以被计算机识别。</w:t>
            </w:r>
          </w:p>
          <w:p w14:paraId="698748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VR 数据衣</w:t>
            </w:r>
          </w:p>
          <w:p w14:paraId="504293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为了让 VR 系统识别全身运动而设计的输入装置。数据衣对人体大约 50 多个不同的关节进行测量，包括膝盖、手臂、躯干和脚。通过光电转换，身体的运动信息被计算机识别。通过 BOOM 显示器和数据手套与虚拟现实交互数据衣。</w:t>
            </w:r>
          </w:p>
          <w:p w14:paraId="3531F1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七、虚拟现实的应用领域</w:t>
            </w:r>
          </w:p>
          <w:p w14:paraId="452901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在影视娱乐中的应用</w:t>
            </w:r>
          </w:p>
          <w:p w14:paraId="6A53A1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近年来，虚拟现实技术在影视业得到广泛应用，以虚拟现实技术为主而建立的第一现场 9DVR 体验馆得以实现。第一现场 9DVR 体验馆自建成以来，在影视娱乐市场中的影响力非常大，此体验馆可以让体验者沉浸在影片所创造的虚拟环境之中。</w:t>
            </w:r>
          </w:p>
          <w:p w14:paraId="1C090C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同时，随着虚拟现实技术的不断创新，在游戏领域也得到了快速发展。虚拟现实技术是利用电脑产生的三维虚拟空间，而三维游戏刚好是建立在此技术之上的，三维游戏几乎包含了虚拟现实的全部技术，使得游戏在保持实时性和交互性的同时，也大幅提升了游戏的真实感。</w:t>
            </w:r>
          </w:p>
          <w:p w14:paraId="6D8E22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在教育中的应用</w:t>
            </w:r>
          </w:p>
          <w:p w14:paraId="162D71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如今，虚拟现实技术已经成为促进教育发展的一种新型教育手段。利用 VR 技术可以打造生动、逼真的学习环境，更容易激发学生的学习兴趣。此外，各大院校利用虚拟现实技术还建立了与学科相关的虚拟实验室来帮助学生更好地学习。</w:t>
            </w:r>
          </w:p>
          <w:p w14:paraId="5C0CF2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在设计领域的应用</w:t>
            </w:r>
          </w:p>
          <w:p w14:paraId="3CB74A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虚拟现实技术在设计领域小有成就，例如室内设计，可以把室内结构、房屋外形通过虚拟技术表现出来，使之变成可以看的见的物体和环境。同时，在设计初期，设计师可以将自己的想法通过 VR技术模拟出来，可以在虚拟环境中预先看到室内的实际效果，这样既节省了时间，又降低了成本。</w:t>
            </w:r>
          </w:p>
          <w:p w14:paraId="17D65E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此外，随着计算机技术的发展，虚拟现实早已在 CAD 计算机辅助设计、CAE 计算机辅助分析、CAM 计算机辅助制造等行业深入应用。汽车制造业也是同样的道理，有很多汽车设计，都是借助VR 技术来进行前期样机的设计评测的。</w:t>
            </w:r>
          </w:p>
          <w:p w14:paraId="019B21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在医学方面的应用</w:t>
            </w:r>
          </w:p>
          <w:p w14:paraId="14E2C0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医学专家们利用计算机，在虚拟空间中模拟出人体组织和器官，让学生在其中进行模拟操作，并且能让学生感受到手术刀切入人体肌肉组织、触碰到骨头的感觉，使学生能够更快地掌握手术要领。</w:t>
            </w:r>
          </w:p>
          <w:p w14:paraId="6D9E2F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另外，主刀医生们在手术前，也可以建立一个病人身体的虚拟模型，在虚拟空间中先进行一次手术预演，这样能够大大提高手术的成功率，让更多的病人得以痊愈。</w:t>
            </w:r>
          </w:p>
          <w:p w14:paraId="3A6247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 在军事方面的应用</w:t>
            </w:r>
          </w:p>
          <w:p w14:paraId="55F7EB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在军事方面，人们将地图上的山川地貌、海洋湖泊等数据通过计算机进行编写，利用 VR 技术，能将原本平面的地图变成一幅三维立体的地形图，再通过全息技术将其投影出来，有助于进行军事演习等训练。</w:t>
            </w:r>
          </w:p>
          <w:p w14:paraId="696D22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6. 在航空航天方面的应用</w:t>
            </w:r>
          </w:p>
          <w:p w14:paraId="7BCC59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由于航空航天是一项耗资巨大、非常繁琐的工程，利用 VR 技术和计算机的统计模拟，在虚拟空间中重现了现实中的航天飞机与飞行环境，使飞行员在虚拟空间中进行飞行训练和实验操作，极大地降低了实验经费和实验的危险系数。</w:t>
            </w:r>
          </w:p>
          <w:p w14:paraId="542BDC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八、虚拟现实 VR、增强现实 AR、混合现实 MR 的区别</w:t>
            </w:r>
          </w:p>
          <w:p w14:paraId="7FA429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VR</w:t>
            </w:r>
          </w:p>
          <w:p w14:paraId="3D4798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VR（Virtual Reality，虚拟现实），通俗地说，就是假的、人工制造的情景，所看到的情景全靠设备产生。VR 呈现的场景往往通过 VR 采集设备（如相机）、景象制作设备、计算机软件、VR 眼镜等工具联合提供视觉、听觉、触觉等感官的模拟，让人们进入到“虚拟”的世界中，如同身临其境。</w:t>
            </w:r>
          </w:p>
          <w:p w14:paraId="654950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AR</w:t>
            </w:r>
          </w:p>
          <w:p w14:paraId="7686CF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AR（Augmented Reality，增强现实），通俗的解释是真假结合，它是将虚拟的信息应用到真实世界，使真实的环境和虚拟的物体实时地叠加到同一个画面或空间中，使之能够同时存在。</w:t>
            </w:r>
          </w:p>
          <w:p w14:paraId="650D6A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MR</w:t>
            </w:r>
          </w:p>
          <w:p w14:paraId="4B52FE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MR（mixed Reality，混合现实），是 AR 和 VR 的结合，取二者所长弃二者所短，当然混合现实还属于比较新的一项概念，未来还有很大的发展空间，目前主要指可穿戴设备的发展。还属于比较新的一项概念，未来还有很大的发展空间，目前主要指可穿戴设备的发展。</w:t>
            </w:r>
          </w:p>
          <w:p w14:paraId="62F919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（2）从视觉呈现方式区分。VR 的视觉呈现方式是阻断人眼与现实世界的连接，通过设备实时渲染的画面，营造出一个全新的世界；AR 的视觉呈现方式是在人眼与现实世界连接的情况下，叠加全息影像，加强其视觉呈现的方式；MR（混合现实）是虚拟现实技术的进一步发展，该技术在虚拟世界、现实世界和用户之间搭起一个交互反馈的信息回路，以增强用户体验的真实感。</w:t>
            </w:r>
          </w:p>
          <w:p w14:paraId="30A19B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总之，如果虚拟信息跟随视线移动就是 AR，如果相对于真实物品固定的就是 MR。</w:t>
            </w:r>
          </w:p>
          <w:p w14:paraId="709F1B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40B58E34">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展示虚拟现实技术基础知识</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366C168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6D1EF6B2">
            <w:pPr>
              <w:keepNext w:val="0"/>
              <w:keepLines w:val="0"/>
              <w:suppressLineNumbers w:val="0"/>
              <w:spacing w:before="0" w:beforeAutospacing="0" w:after="0" w:afterAutospacing="0" w:line="264" w:lineRule="auto"/>
              <w:ind w:left="0" w:right="0" w:hanging="8"/>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3</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0DF9D9E1">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907F170">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cs="宋体"/>
                <w:bCs/>
                <w:lang w:eastAsia="zh-CN"/>
              </w:rPr>
              <w:t>简述</w:t>
            </w:r>
            <w:r>
              <w:rPr>
                <w:rFonts w:hint="eastAsia" w:ascii="宋体" w:hAnsi="宋体" w:eastAsia="宋体" w:cs="宋体"/>
                <w:bCs/>
              </w:rPr>
              <w:t>虚拟现实技术的主要特征</w:t>
            </w:r>
            <w:r>
              <w:rPr>
                <w:rFonts w:hint="eastAsia" w:ascii="宋体" w:hAnsi="宋体" w:cs="宋体"/>
                <w:bCs/>
                <w:lang w:eastAsia="zh-CN"/>
              </w:rPr>
              <w:t>。</w:t>
            </w:r>
          </w:p>
        </w:tc>
        <w:tc>
          <w:tcPr>
            <w:tcW w:w="1366" w:type="dxa"/>
            <w:tcBorders>
              <w:tl2br w:val="nil"/>
              <w:tr2bl w:val="nil"/>
            </w:tcBorders>
            <w:vAlign w:val="center"/>
          </w:tcPr>
          <w:p w14:paraId="444CA639">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3350B3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E86C53B">
            <w:pPr>
              <w:keepNext w:val="0"/>
              <w:keepLines w:val="0"/>
              <w:suppressLineNumbers w:val="0"/>
              <w:spacing w:before="0" w:beforeAutospacing="0" w:after="0" w:afterAutospacing="0"/>
              <w:ind w:left="0" w:right="0"/>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74110604">
            <w:pPr>
              <w:keepNext w:val="0"/>
              <w:keepLines w:val="0"/>
              <w:suppressLineNumbers w:val="0"/>
              <w:spacing w:before="0" w:beforeAutospacing="0" w:after="0" w:afterAutospacing="0" w:line="264" w:lineRule="auto"/>
              <w:ind w:left="0" w:right="0" w:hanging="8"/>
              <w:jc w:val="center"/>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54033139">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282E4E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什么是虚拟现实技术？其基本原理是什么？</w:t>
            </w:r>
          </w:p>
          <w:p w14:paraId="75C799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虚拟现实技术的主要特征是什么？</w:t>
            </w:r>
          </w:p>
          <w:p w14:paraId="134455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举例说说虚拟现实的应用场景。</w:t>
            </w:r>
          </w:p>
          <w:p w14:paraId="587D08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59C4F82B">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3730E7B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3B39B51">
            <w:pPr>
              <w:keepNext w:val="0"/>
              <w:keepLines w:val="0"/>
              <w:suppressLineNumbers w:val="0"/>
              <w:spacing w:before="0" w:beforeAutospacing="0" w:after="0" w:afterAutospacing="0" w:line="264" w:lineRule="auto"/>
              <w:ind w:left="0" w:right="0" w:hanging="8"/>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759EFD3C">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2ABAA9C">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cs="宋体"/>
                <w:bCs/>
                <w:lang w:eastAsia="zh-CN"/>
              </w:rPr>
              <w:t>你在生活中接触过虚拟技术吗？谈谈你的看法。</w:t>
            </w:r>
          </w:p>
        </w:tc>
        <w:tc>
          <w:tcPr>
            <w:tcW w:w="1366" w:type="dxa"/>
            <w:tcBorders>
              <w:tl2br w:val="nil"/>
              <w:tr2bl w:val="nil"/>
            </w:tcBorders>
            <w:vAlign w:val="center"/>
          </w:tcPr>
          <w:p w14:paraId="3A7BBD00">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6F23EF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2AFC70F7">
            <w:pPr>
              <w:keepNext w:val="0"/>
              <w:keepLines w:val="0"/>
              <w:suppressLineNumbers w:val="0"/>
              <w:spacing w:before="0" w:beforeAutospacing="0" w:after="0" w:afterAutospacing="0" w:line="264" w:lineRule="auto"/>
              <w:ind w:left="0" w:right="0"/>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105BC1AB">
            <w:pPr>
              <w:keepNext w:val="0"/>
              <w:keepLines w:val="0"/>
              <w:suppressLineNumbers w:val="0"/>
              <w:spacing w:before="0" w:beforeAutospacing="0" w:after="0" w:afterAutospacing="0" w:line="264" w:lineRule="auto"/>
              <w:ind w:left="0" w:right="0" w:hanging="8"/>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p>
        </w:tc>
        <w:tc>
          <w:tcPr>
            <w:tcW w:w="5807" w:type="dxa"/>
            <w:tcBorders>
              <w:tl2br w:val="nil"/>
              <w:tr2bl w:val="nil"/>
            </w:tcBorders>
            <w:vAlign w:val="center"/>
          </w:tcPr>
          <w:p w14:paraId="4F8E62B0">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虚拟现实应用开发</w:t>
            </w:r>
          </w:p>
          <w:p w14:paraId="1BA0C9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一、VR 的主要核心技术</w:t>
            </w:r>
          </w:p>
          <w:p w14:paraId="7B13C6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实时三维计算机图形</w:t>
            </w:r>
          </w:p>
          <w:p w14:paraId="5800C3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而言，利用计算机模型产生图形图像并不困难。如果有足够准确的模型，又有足够的时间，就可以生成不同光照条件下各种物体的精确图像，但关键是实时。例如，在飞行模拟系统中图像的刷新相当重要，同时对图像质量的要求也很高，再加上非常复杂的虚拟环境，问题就变得相当困难。</w:t>
            </w:r>
          </w:p>
          <w:p w14:paraId="2CCC07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虚拟场景显示技术</w:t>
            </w:r>
          </w:p>
          <w:p w14:paraId="57F3B6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看周围的世界时，由于两只眼睛的位置不同，得到的图像略有不同，这些图像在脑子里融合起来，就形成了一个关于周围世界的整体景象，这个景象中包括了距离远近的信息。当然，距离信息也可以通过其他方法获得，例如眼睛焦距的远近、物体大小的比较等。</w:t>
            </w:r>
          </w:p>
          <w:p w14:paraId="5AFAFC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 VR 系统中，双目立体视觉起了很大作用。用户的两只眼睛看到的不同图像是分别产生的，显示在不同的显示器上。有的系统采用单个显示器，但用户带上特殊的眼镜后，一只眼睛只能看到奇数帧图像，另一只眼睛只能看到偶数帧图像，奇、偶帧之间的不同也使得视差产生了立体感。</w:t>
            </w:r>
          </w:p>
          <w:p w14:paraId="5072DF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头部追踪技术</w:t>
            </w:r>
          </w:p>
          <w:p w14:paraId="0D14CD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在传统的计算机图形技术中，视场的改变是通过鼠标或键盘来实现的，用户的视觉系统和运动感知系统是分离的，而利用头部跟踪来改变图像的视角，使用户的视觉系统和运动感知系统联系起来，感觉更逼真。</w:t>
            </w:r>
          </w:p>
          <w:p w14:paraId="67C6A2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另一个优点是，用户不仅可以通过双目立体视觉去认识环境，而且可以通过头部的运动去观察环境，这样当我们在现实世界中移动，虚拟现实世界中的我们也就能同样地移动。</w:t>
            </w:r>
          </w:p>
          <w:p w14:paraId="7FDAA2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当我们向左看，头部追踪技术能够识别这一动作，这时硬件就会即时渲染出左边的场景。这样，我们往左看就能看到左边的场景，往右看则能看到右边的场景，而不会发生场景跟着我们移动的意外。</w:t>
            </w:r>
          </w:p>
          <w:p w14:paraId="454654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眼球追踪技术</w:t>
            </w:r>
          </w:p>
          <w:p w14:paraId="5D9F08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眼球跟踪技术是通过追踪我们的瞳孔实现的，算法能够根据我们注视的景物来变换景深，从而带来更出色的沉浸体验。</w:t>
            </w:r>
          </w:p>
          <w:p w14:paraId="456DD7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比如，伸出一只手指举在眼前，当我们注视着它时，手指前方的景物便会变得模糊，而当我们注视背景，手指又会变得模糊，这正是景深不同带来的变化。眼球追踪技术能够知道我们在看哪里，从而模拟景深的变化，让体验更加出色。</w:t>
            </w:r>
          </w:p>
          <w:p w14:paraId="2C6ACC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同时，由于眼球追踪技术可以获知人眼的真实注视点，从而得到虚拟物体上视点位置的景深。所以，大部分 VR 从业者认为眼球追踪技术将成为解决虚拟现实头盔眩晕病问题的一个重要技术突破。</w:t>
            </w:r>
          </w:p>
          <w:p w14:paraId="73D9D8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声音技术</w:t>
            </w:r>
          </w:p>
          <w:p w14:paraId="4F2135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人能够很好地判定声源的方向。在水平方向上，我们靠声音的相位差及强度的差别来确定声音的方向，因为声音到达两只耳朵的时间或距离有所不同。</w:t>
            </w:r>
          </w:p>
          <w:p w14:paraId="17CA39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常见的立体声效果就是靠左右耳听到在不同位置录制的不同声音来实现的，所以会有一种方向感。现实生活里，当头部转动时，听到的声音的方向就会改变。但目前在 VR 系统中，声音的方向与用户头部的运动无关。</w:t>
            </w:r>
          </w:p>
          <w:p w14:paraId="24CA4C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感觉反馈技术</w:t>
            </w:r>
          </w:p>
          <w:p w14:paraId="3E397A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在一个 VR 系统中，用户可以看到一个虚拟的杯子。你可以设法去抓住它，但是你的手没有真正接触杯子的感觉，并有可能穿过虚拟杯子的“表面”，而这在现实生活中是不可能的。解决这一问题的常用装置是在手套内层安装一些可以振动的触点来模拟触觉。</w:t>
            </w:r>
          </w:p>
          <w:p w14:paraId="29691F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语音技术</w:t>
            </w:r>
          </w:p>
          <w:p w14:paraId="544360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 VR 系统中，语音的输入输出也很重要。这就要求虚拟环境能听懂人的语言，并能与人实时交互。而让计算机识别人的语音是相当困难的，因为语音信号和自然语言信号有“多边性”和复杂性。</w:t>
            </w:r>
          </w:p>
          <w:p w14:paraId="2C0E06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手势跟踪技术</w:t>
            </w:r>
          </w:p>
          <w:p w14:paraId="75FFF5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使用手势跟踪作为交互可以分为两种方式：一是使用光学跟踪，二是将传感器戴在手上的数据手套。</w:t>
            </w:r>
          </w:p>
          <w:p w14:paraId="04CD99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光学跟踪的优势是使用门槛低，场景灵活，用户不需要在手上穿脱设备。未来在一体化移动 VR头显上，直接集成光学手部跟踪用作移动场景的交互方式是一件很可行的事情。缺点是视场受局限，使用手势跟踪会比较累而且不直观，缺乏反馈。这需要良好的交互设计才能弥补。</w:t>
            </w:r>
          </w:p>
          <w:p w14:paraId="0D37E5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数据手套，一般在手套上集成惯性传感器来跟踪用户的手指乃至整个手臂的运动。其优势是没有视场限制，而且完全可以在设备上集成反馈机制（比如震动，按钮和触摸）。缺陷是使用门槛较高，用户需要穿脱设备，而且作为一个外设其使用场景受局限。</w:t>
            </w:r>
          </w:p>
          <w:p w14:paraId="795BA1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二、常用的虚拟现实引擎开发工具</w:t>
            </w:r>
          </w:p>
          <w:p w14:paraId="570F58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当前虚拟现实开发的主流软件是 Unity3D 和 Unreal Engine 4（虚幻 4），二者均有良好的人机交互操作界面、简单易懂的交互功能、丰富的编写实例和控制编辑器、与 Max/Maya 等的输出插件。</w:t>
            </w:r>
          </w:p>
          <w:p w14:paraId="29AE36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二者的不同之处在于，Unity3D 基于相对比较开放的原则，Unreal Engine 4 则基于相对比较封闭的原则。因此，通常在不修改源代码的情况下，Unity3D 可以自定义的自由度高于 Unreal Engine 4。</w:t>
            </w:r>
          </w:p>
          <w:p w14:paraId="09E7FE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在画面渲染方面，Unreal Engine 4 拥有更好的效果，但对硬件设备的配置要求也更高。二者各有特点，用户可以根据实际项目的需求选择适合的虚拟现实引擎。</w:t>
            </w:r>
          </w:p>
          <w:p w14:paraId="426A1C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三、Unity3D 介绍</w:t>
            </w:r>
          </w:p>
          <w:p w14:paraId="5EB6BE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Unity3D 的特点</w:t>
            </w:r>
          </w:p>
          <w:p w14:paraId="1F2ADF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（1）Unity3D 是跨平台的三维应用开发工具，使用它开发程序不需要复杂的修改就能移植到其他平台的客户端，对于虚拟现实应用的开发也有很好的支持。</w:t>
            </w:r>
          </w:p>
          <w:p w14:paraId="06170A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（2）有直观的编辑环境，可视化的编辑窗口、详细的属性编辑器和动态的游戏预览。</w:t>
            </w:r>
          </w:p>
          <w:p w14:paraId="67696B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（3）性价比高，可以将程序发布成网页浏览的方式，用户不用下载客户端就可以直接体验。</w:t>
            </w:r>
          </w:p>
          <w:p w14:paraId="67522F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（4）支持各种脚本语言（包括 JavaScript、C# 等），兼容各种操作系统，实现跨平台。</w:t>
            </w:r>
          </w:p>
          <w:p w14:paraId="23AC65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（5）其层级式的综合开发环境、父子链式的组织结构符合人们的思维习惯。</w:t>
            </w:r>
          </w:p>
          <w:p w14:paraId="25C215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（6）拥有强大的物理引擎，能模拟现实世界中的物理现象，并提供粒子系统来实现许多绚丽特效。因此，Unity3D 常被用来快速制作游戏或者开发游戏原型。</w:t>
            </w:r>
          </w:p>
          <w:p w14:paraId="3A6B13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Unity3D 程序的基本组成</w:t>
            </w:r>
          </w:p>
          <w:p w14:paraId="50912B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一个完整的 Unity3D 程序由若干场景（Scene）组合而来，每个场景中又包含许多模型（Game Object），并通过脚本来控制它们的行为，而在场景所看到的内容是由摄像机（Camera）来呈现并控制的。</w:t>
            </w:r>
          </w:p>
          <w:p w14:paraId="2C98A6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（1）场景：Unity3D 程序的基本组成单位，一个 Unity3D 程序是由若干场景组合而成，程序通过脚本在这些场景之间转换。</w:t>
            </w:r>
          </w:p>
          <w:p w14:paraId="05D2C8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（2）模型与脚本模型，在游戏开发中又叫游戏对象，Unity3D 的设计是以面向对象理论为基础，所有的对象都是继承自 Object 对象，包括 Game Object 对象；不同类型的 Object 有自己的专有属性，Object 的行为则由脚本实现。</w:t>
            </w:r>
          </w:p>
          <w:p w14:paraId="06E209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（3）摄像机：如果把场景比作一个房间，摄像机就是房间的窗口，摄像机控制着场景能呈现给使用者的内容，一个场景能展现的内容由若干摄像机叠加而成，这些摄像机之间存在前后顺序。</w:t>
            </w:r>
          </w:p>
          <w:p w14:paraId="363763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（4）物理引擎：Unity3D 内置对 nVIDIA 的 PhysX Physics Engine 的支持。开发者不需要自己开发一套复杂的物理引擎，而只需往 Game Object 上附加刚体、重力等物理特性，就可以使用这套物理引擎来模拟现实的物理现象。</w:t>
            </w:r>
          </w:p>
          <w:p w14:paraId="77F785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（5）粒子系统：Unity3D 内置一套优秀的粒子系统，能完成许多特殊效果的制作。</w:t>
            </w:r>
          </w:p>
          <w:p w14:paraId="2B93E6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Unity3D 的层级式综合开发环境</w:t>
            </w:r>
          </w:p>
          <w:p w14:paraId="4A193A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层级式综合开发环境是一种层级式的组织结构，即父子链。模型与模型之间存在父子关系，即当父级对象移动时，子级对象也会一起移动，子级对象通过与父级对象的关系来确定本身位置。这种组织结构符合人的思维习惯，即通常说的整体与部分的关系，便于使用者快速掌握 Unity3D 的使用。</w:t>
            </w:r>
          </w:p>
          <w:p w14:paraId="74D569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Unity3D 的工作流程</w:t>
            </w:r>
          </w:p>
          <w:p w14:paraId="10F25F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虚拟现实系统开发的完整流程包括场景模型制作、用户界面制作、场景模型交互、用户界面交互等关键过程，以及将项目整体打包输出，发布成适合各类头显设备呈现的运行文件。</w:t>
            </w:r>
          </w:p>
          <w:p w14:paraId="01D8C7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Unity3D 在虚拟现实项目制作中主要负责渲染与交互功能，因此需要在前期工作中依据引擎的实际特点，对场景、用户界面进行初步创建。</w:t>
            </w:r>
          </w:p>
          <w:p w14:paraId="343235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四、Unreal Engine4 介绍</w:t>
            </w:r>
          </w:p>
          <w:p w14:paraId="72C4D7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Unreal Engine 4（虚幻 4）是由 Epic 公司开发的一款游戏引擎，是一套可完整构建虚拟现实、游戏、模拟和可视化的集成工具，可满足不同规模的开发团队需求。其及时交互和渲染功能适用各种非游戏应用（如建筑、航空、汽车、消费电子产品等项目）的可视化。</w:t>
            </w:r>
          </w:p>
          <w:p w14:paraId="633EC2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虚幻引擎的交互和渲染功能主要包括材质系统、光照系统、蓝图系统、物理系统。</w:t>
            </w:r>
          </w:p>
          <w:p w14:paraId="48D7DF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材质系统</w:t>
            </w:r>
          </w:p>
          <w:p w14:paraId="3209B5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虚幻引擎的材质系统是基于物理实时渲染的系统，主要包括以下 3 个方面的关键技术。</w:t>
            </w:r>
          </w:p>
          <w:p w14:paraId="27CA25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（1）固有色：通过浮点值储存物体的着色信息，并由 R（红色）、G（绿色）、B（蓝色）、A（Alpha）4 个通道构成，每个通道取值范围为 0.0～10，当取值超出既定范围，材质会产生自发光或吸收光线等特殊行为。此外，对于着色的联立计算，除了单通道标值联立多通道外，其他任何多通道之间的联立都必须通道类别一致。</w:t>
            </w:r>
          </w:p>
          <w:p w14:paraId="009836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纹理贴图：基于像素并被映射到材质表面的图像，其中包括纹理贴图、光照贴图、法线贴图及自发光贴图等不同通道。这些通道时常使用同一张贴图的纹理布局，但纹理贴图的不同的颜色实现的目的各不相同。</w:t>
            </w:r>
          </w:p>
          <w:p w14:paraId="01FB9C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属性输入：材质的最终效果是由多个部分混合影响组成的，每部分均是材质的输入接口，包括底色、高光及粗糙度等。但是，这并不是指所有的输入都能够同时使用，它的可用状态由不同混合模式或着色模型的质量所决定。</w:t>
            </w:r>
          </w:p>
          <w:p w14:paraId="65C887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光照系统</w:t>
            </w:r>
          </w:p>
          <w:p w14:paraId="0BD356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虚幻引擎的光照系统采用的是全局光照明（Lightmass）算法。它利用区域明影、漫反射交互反射及复杂光源光线追踪技术共同创建场景的光照贴图，包括以下 5 种描述场景的光源。</w:t>
            </w:r>
          </w:p>
          <w:p w14:paraId="2F7FAC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（1）定向光源：一种不会衰减的平行光线，能够模拟室外由远及近或无限远处的光源。</w:t>
            </w:r>
          </w:p>
          <w:p w14:paraId="08DA4E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（2）点光源：光源从某个基点均匀地向四周发出光线，当光线超出衰减半径时，光源不会对周围环境产生影响。</w:t>
            </w:r>
          </w:p>
          <w:p w14:paraId="20DF45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（3）聚光源：由基点向外发出的光线，且照射范围会沿着一组椎体进行衰减。</w:t>
            </w:r>
          </w:p>
          <w:p w14:paraId="66A142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（4）矩形光源：从一个定义好尺寸的矩形平面内集中能量，并仅沿着 Oxy 轴正负方向的球形衰减范围内发射光线的光源。</w:t>
            </w:r>
          </w:p>
          <w:p w14:paraId="5C3628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（5）天光：一种对场景环境均匀照射、产生一定色彩扩散的光源。</w:t>
            </w:r>
          </w:p>
          <w:p w14:paraId="3D06EA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蓝图系统</w:t>
            </w:r>
          </w:p>
          <w:p w14:paraId="3C4F4E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蓝图系统（Blueprint）在虚幻引擎中是一种可视化脚本。它可以通过系统内部的桥接线将节点、事件、函数及变量按一定的逻辑或流程联立到一起，以此实现虚拟现实的各种交互功能。蓝图在引擎的每个独立关卡中都能单独设置，通过它不仅可以引用或操作关卡中的 Actor，管理关卡动态载入、检查点及其他关卡系统，同时还可以与放置在关卡中的其他蓝图进行交互，读取或设置任何变量、触发其可能包含的自定义事件等。</w:t>
            </w:r>
          </w:p>
          <w:p w14:paraId="7CBC9F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物理系统</w:t>
            </w:r>
          </w:p>
          <w:p w14:paraId="2F919C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虚拟现实的体验效果并非仅依据渲染的画面质量，还需要具备相关动力学的体验效果。为此，虚幻引擎使用物理系统（PhysX）来驱动它的物理仿真计算并执行所有的碰撞计算。该系统可以准确执行碰撞检测以及实现物体之间的各种仿真交互，能够有效改善每个场景的代入感值，使用户可以认为自己正在与场景进行互动，而场景也会以某种方式对此做出回应。</w:t>
            </w:r>
          </w:p>
          <w:p w14:paraId="1B2597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虚幻引擎工作流程</w:t>
            </w:r>
          </w:p>
          <w:p w14:paraId="0DCC07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利用虚幻引擎进行虚拟现实开发的整套流程应包括场景的几何建模、综合优化、材质与灯光的属性设置、蓝图事件的建构、物理碰撞的绑定等关键过程，直至将场景整体打包输出成适合各类头显设备呈现的运行文件。</w:t>
            </w:r>
          </w:p>
          <w:p w14:paraId="7A44BD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五、Unity3D 开发工具的使用</w:t>
            </w:r>
          </w:p>
          <w:p w14:paraId="6B25A5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1. 下载与安装 Unity3D </w:t>
            </w:r>
          </w:p>
          <w:p w14:paraId="55ECA9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（1）进入 Unity 官方网站，单击“下载 Unity”按钮，打开 Unity 编辑器下载列表。</w:t>
            </w:r>
          </w:p>
          <w:p w14:paraId="3A008C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（2）注册后，进入点击“下载 Unity Hub”按钮下载 Unity Hub</w:t>
            </w:r>
            <w:r>
              <w:rPr>
                <w:rFonts w:hint="eastAsia" w:ascii="宋体" w:hAnsi="宋体" w:cs="宋体"/>
                <w:b w:val="0"/>
                <w:bCs/>
                <w:color w:val="000000"/>
                <w:kern w:val="2"/>
                <w:sz w:val="21"/>
                <w:szCs w:val="21"/>
                <w:lang w:val="en-US" w:eastAsia="zh-CN" w:bidi="ar"/>
              </w:rPr>
              <w:t>。Unity Hub 是一种管理工具，可用于管理所有 Unity 项目和安装。使用 Hub 可以管理 Unity Editor的多个安装及其关联组件，创建新项目，以及打开现有项目。</w:t>
            </w:r>
          </w:p>
          <w:p w14:paraId="6EFAC1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（3）双击下载的 Unity Hub 安装文件，打开 Unity Hub 安装界面，在安装向导提示下完成安装。</w:t>
            </w:r>
          </w:p>
          <w:p w14:paraId="5732BA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（4）打开 Unity Hub，在“安装”页面中点击右上角的“添加”按钮，选择一个需要安装的 Unity 版本进行安装。</w:t>
            </w:r>
          </w:p>
          <w:p w14:paraId="2C1C77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登录与激活许可证</w:t>
            </w:r>
          </w:p>
          <w:p w14:paraId="3F21CC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Unity 有不同的版本，如个人版、Pro 版、Plus 版等，所有的 Unity 编辑器在进行使用之前都需要获得授权。</w:t>
            </w:r>
          </w:p>
          <w:p w14:paraId="2BECD9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（1）在 Unity Hub 界面中，单击右上角的人形图标，单击“登录”按钮，输入正确的 Unity ID 进行登录。</w:t>
            </w:r>
          </w:p>
          <w:p w14:paraId="45AE1C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（2）登录成功后，可以在“账号设置”菜单中管理许可认证。单击“激活新许可认证”按钮，选择个人版，然后根据用户实际情况选择相应设置并单击“完成”按钮。免费使用可以选择“Unity 个人版”下的“我不以专业身份使用 Unity”选项。</w:t>
            </w:r>
          </w:p>
          <w:p w14:paraId="04A320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新建项目</w:t>
            </w:r>
          </w:p>
          <w:p w14:paraId="132146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要启用 Unity 编辑器，一般是创建一个空的项目。</w:t>
            </w:r>
          </w:p>
          <w:p w14:paraId="1F1822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（1）在 Unity Hub 中选择“项目”栏，然后单击右上角的“新建”按钮，在弹出的下拉菜单中选择一个系统中已安装的 Unity 编辑器的版本号，接下来创建的项目就会以当前选定的版本对应的Unity 编辑器去进行创建。</w:t>
            </w:r>
          </w:p>
          <w:p w14:paraId="035B40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Unity 编辑器的基本操作</w:t>
            </w:r>
          </w:p>
          <w:p w14:paraId="2E6DB2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打开项目，启动 Unity 编辑窗口，其默认布局如图 11-2-11 所示。在这里排列了几个在应用程序开发过程中会经常涉及的窗口。</w:t>
            </w:r>
          </w:p>
          <w:p w14:paraId="4F75FD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default"/>
              </w:rPr>
              <w:drawing>
                <wp:inline distT="0" distB="0" distL="114300" distR="114300">
                  <wp:extent cx="2743200" cy="2144395"/>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2743200" cy="2144395"/>
                          </a:xfrm>
                          <a:prstGeom prst="rect">
                            <a:avLst/>
                          </a:prstGeom>
                          <a:noFill/>
                          <a:ln>
                            <a:noFill/>
                          </a:ln>
                        </pic:spPr>
                      </pic:pic>
                    </a:graphicData>
                  </a:graphic>
                </wp:inline>
              </w:drawing>
            </w:r>
          </w:p>
          <w:p w14:paraId="4465C5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lang w:val="en-US" w:eastAsia="zh-CN"/>
              </w:rPr>
            </w:pPr>
            <w:r>
              <w:rPr>
                <w:rFonts w:hint="eastAsia"/>
                <w:b/>
                <w:bCs/>
                <w:lang w:val="en-US" w:eastAsia="zh-CN"/>
              </w:rPr>
              <w:t>六、Unity3D 虚拟现实应用程序开发</w:t>
            </w:r>
          </w:p>
          <w:p w14:paraId="366B69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为了使用户可以更加方便地分享与寻找开发需要的各种资源，Unity3D 附带了一个资源商店，用户可以将自己的模型、脚本、声光特效等开发资源发布在资源商店中，供其他用户免费或付费下载，给应用开发带来了极大的便利。</w:t>
            </w:r>
          </w:p>
          <w:p w14:paraId="05687F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即使不使用额外的资源，Unity3D 编辑器也可以进行虚拟现实应用开发，但是通过下载第三方提供的虚拟现实开发资源插件，可以极大地提高开发效率，从而快速部署虚拟现实应用。</w:t>
            </w:r>
          </w:p>
          <w:p w14:paraId="4CCD11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lang w:val="en-US" w:eastAsia="zh-CN"/>
              </w:rPr>
            </w:pPr>
            <w:r>
              <w:rPr>
                <w:rFonts w:hint="eastAsia"/>
                <w:lang w:val="en-US" w:eastAsia="zh-CN"/>
              </w:rPr>
              <w:t>Steam 作为全球最大的游戏发布平台之一，对虚拟现实应用给予了强大的支持，其为 Unity3D 提供了 SteamVR Unity Plugin 插件，其中包含了各种逻辑脚本和模型资源等，可以显著降低在 Unity3D进行虚拟现实应用开发的难度。</w:t>
            </w:r>
          </w:p>
          <w:p w14:paraId="4C2B0C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 xml:space="preserve">1. 下载与安装 SteamVR Unity Plugin </w:t>
            </w:r>
          </w:p>
          <w:p w14:paraId="1D1F01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（1）在 Unity 编辑器中选择“Window”菜单中的“Asset Store”选项，打开资源商店网页并搜索SteamVR。</w:t>
            </w:r>
          </w:p>
          <w:p w14:paraId="6C83DC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（2）找到并进入 SteamVR Plugin 页面后，单击“Add to My Assets”将其加入用户个人的资源列表。</w:t>
            </w:r>
          </w:p>
          <w:p w14:paraId="2737CB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（3）在 Unity 编辑器中选择“Window”菜单→“Package Manager”选项进入资源管理器，选择“SteamVR Plugin”后，单击“Download”按钮下载资源。</w:t>
            </w:r>
          </w:p>
          <w:p w14:paraId="078A9D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（4）等待下载完毕后单击“Import”按钮从而将资源导入到本地项目中，等待资源加载后将打开导入窗口，在该窗口中可对想要导入的资源进行选择，选择完毕后单击右下角的“Import”按钮，开启导入进程。</w:t>
            </w:r>
          </w:p>
          <w:p w14:paraId="571D98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（5）导入完毕后可对插件进行可用性测试。在 Project 窗口中的 SteamVR 目录下双击 Simple Scene 场景文件，进入测试场景。此时可单击 Unity 编辑器的“Play”按钮，进行场景的测试。</w:t>
            </w:r>
          </w:p>
          <w:p w14:paraId="3FF27E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2. 使用 SteamVR Interaction System</w:t>
            </w:r>
          </w:p>
          <w:p w14:paraId="685B75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SteamVR 插件中的 Interaction System 可以用来定义用户的虚拟现实设备与 3D 环境的交互。在Unity 的 Project 窗口中，Interaction System 存在于 SteamVR 目录下，根据不同的功能以文件夹的形式组织。</w:t>
            </w:r>
          </w:p>
          <w:p w14:paraId="1CD790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r>
              <w:rPr>
                <w:rFonts w:hint="eastAsia"/>
                <w:lang w:val="en-US" w:eastAsia="zh-CN"/>
              </w:rPr>
              <w:t>在 Interaction System 的 Samples 目录下，有一个示例场景 Interactions Example，该场景对用户的虚拟现实头显与控制器进行常用功能测试。双击将其打开，单击 Unity 编辑器的“Play”按钮运行此程序。Interaction System 能够提供传送、与物体对象的交互、按键高亮提示等功能。</w:t>
            </w:r>
          </w:p>
          <w:p w14:paraId="09D206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lang w:val="en-US" w:eastAsia="zh-CN"/>
              </w:rPr>
            </w:pPr>
          </w:p>
          <w:p w14:paraId="7B2D0CC1">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C68A809">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通过教师讲解，了解虚拟现实应用开发的基本理论知识。</w:t>
            </w:r>
          </w:p>
        </w:tc>
      </w:tr>
      <w:tr w14:paraId="10C2624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0AEC4099">
            <w:pPr>
              <w:keepNext w:val="0"/>
              <w:keepLines w:val="0"/>
              <w:widowControl w:val="0"/>
              <w:suppressLineNumbers w:val="0"/>
              <w:spacing w:before="0" w:beforeAutospacing="0" w:after="0" w:afterAutospacing="0"/>
              <w:ind w:left="0" w:right="0"/>
              <w:jc w:val="both"/>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课堂小结</w:t>
            </w:r>
          </w:p>
          <w:p w14:paraId="3BFBE334">
            <w:pPr>
              <w:keepNext w:val="0"/>
              <w:keepLines w:val="0"/>
              <w:widowControl w:val="0"/>
              <w:suppressLineNumbers w:val="0"/>
              <w:spacing w:before="0" w:beforeAutospacing="0" w:after="0" w:afterAutospacing="0"/>
              <w:ind w:left="0" w:leftChars="0" w:right="0" w:rightChars="0"/>
              <w:jc w:val="both"/>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3</w:t>
            </w:r>
            <w:r>
              <w:rPr>
                <w:rFonts w:hint="default" w:ascii="Times New Roman" w:hAnsi="Times New Roman" w:eastAsia="宋体" w:cs="Times New Roman"/>
                <w:color w:val="2E75B6" w:themeColor="accent1" w:themeShade="BF"/>
                <w:kern w:val="2"/>
                <w:sz w:val="21"/>
                <w:szCs w:val="21"/>
                <w:lang w:val="en-US" w:eastAsia="zh-CN" w:bidi="ar"/>
              </w:rPr>
              <w:t>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7FAFC6A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0586325">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虚拟现实应用开发</w:t>
            </w:r>
            <w:r>
              <w:rPr>
                <w:rFonts w:hint="eastAsia" w:ascii="宋体" w:hAnsi="宋体" w:cs="宋体"/>
                <w:b/>
                <w:bCs w:val="0"/>
                <w:kern w:val="0"/>
                <w:sz w:val="21"/>
                <w:szCs w:val="21"/>
                <w:lang w:val="en-US" w:eastAsia="zh-CN" w:bidi="ar"/>
              </w:rPr>
              <w:t>，让学生知道虚拟现实技术集计算机、电子信息、仿真技术于一体，其基本实现方式是计算机模拟虚拟环境从而给人以环境沉浸感。</w:t>
            </w:r>
          </w:p>
        </w:tc>
        <w:tc>
          <w:tcPr>
            <w:tcW w:w="1366" w:type="dxa"/>
            <w:tcBorders>
              <w:tl2br w:val="nil"/>
              <w:tr2bl w:val="nil"/>
            </w:tcBorders>
            <w:vAlign w:val="center"/>
          </w:tcPr>
          <w:p w14:paraId="66FB5E7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73AC64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1093AB2">
            <w:pPr>
              <w:keepNext w:val="0"/>
              <w:keepLines w:val="0"/>
              <w:widowControl w:val="0"/>
              <w:suppressLineNumbers w:val="0"/>
              <w:spacing w:before="0" w:beforeAutospacing="0" w:after="0" w:afterAutospacing="0" w:line="264" w:lineRule="auto"/>
              <w:ind w:left="8" w:leftChars="0" w:right="0" w:rightChars="0" w:hanging="8" w:firstLineChars="0"/>
              <w:jc w:val="both"/>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微软雅黑" w:hAnsi="微软雅黑" w:eastAsia="微软雅黑" w:cs="微软雅黑"/>
                <w:b/>
                <w:bCs w:val="0"/>
                <w:color w:val="2E75B6" w:themeColor="accent1" w:themeShade="BF"/>
                <w:kern w:val="2"/>
                <w:sz w:val="24"/>
                <w:szCs w:val="24"/>
                <w:lang w:val="en-US" w:eastAsia="zh-CN" w:bidi="ar"/>
              </w:rPr>
              <w:t>作业布置</w:t>
            </w:r>
            <w:r>
              <w:rPr>
                <w:rFonts w:hint="eastAsia" w:ascii="宋体" w:hAnsi="宋体" w:eastAsia="宋体" w:cs="宋体"/>
                <w:b w:val="0"/>
                <w:bCs w:val="0"/>
                <w:color w:val="2E75B6" w:themeColor="accent1" w:themeShade="BF"/>
                <w:kern w:val="2"/>
                <w:sz w:val="21"/>
                <w:szCs w:val="21"/>
                <w:lang w:val="en-US" w:eastAsia="zh-CN" w:bidi="ar"/>
              </w:rPr>
              <w:t>（</w:t>
            </w:r>
            <w:r>
              <w:rPr>
                <w:rFonts w:hint="eastAsia" w:ascii="Times New Roman" w:hAnsi="Times New Roman" w:cs="Times New Roman"/>
                <w:b w:val="0"/>
                <w:bCs w:val="0"/>
                <w:color w:val="2E75B6" w:themeColor="accent1" w:themeShade="BF"/>
                <w:kern w:val="2"/>
                <w:sz w:val="21"/>
                <w:szCs w:val="21"/>
                <w:lang w:val="en-US" w:eastAsia="zh-CN" w:bidi="ar"/>
              </w:rPr>
              <w:t>2</w:t>
            </w:r>
            <w:r>
              <w:rPr>
                <w:rFonts w:hint="default" w:ascii="Times New Roman" w:hAnsi="Times New Roman" w:eastAsia="宋体" w:cs="Times New Roman"/>
                <w:b w:val="0"/>
                <w:bCs w:val="0"/>
                <w:color w:val="2E75B6" w:themeColor="accent1" w:themeShade="BF"/>
                <w:kern w:val="2"/>
                <w:sz w:val="21"/>
                <w:szCs w:val="21"/>
                <w:lang w:val="en-US" w:eastAsia="zh-CN" w:bidi="ar"/>
              </w:rPr>
              <w:t>min</w:t>
            </w:r>
            <w:r>
              <w:rPr>
                <w:rFonts w:hint="eastAsia" w:ascii="宋体" w:hAnsi="宋体" w:eastAsia="宋体" w:cs="宋体"/>
                <w:b w:val="0"/>
                <w:bCs w:val="0"/>
                <w:color w:val="2E75B6" w:themeColor="accent1" w:themeShade="BF"/>
                <w:kern w:val="2"/>
                <w:sz w:val="21"/>
                <w:szCs w:val="21"/>
                <w:lang w:val="en-US" w:eastAsia="zh-CN" w:bidi="ar"/>
              </w:rPr>
              <w:t>）</w:t>
            </w:r>
          </w:p>
        </w:tc>
        <w:tc>
          <w:tcPr>
            <w:tcW w:w="5807" w:type="dxa"/>
            <w:tcBorders>
              <w:tl2br w:val="nil"/>
              <w:tr2bl w:val="nil"/>
            </w:tcBorders>
            <w:vAlign w:val="center"/>
          </w:tcPr>
          <w:p w14:paraId="11E6AF50">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EFDE53E">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谈谈信息安全的重要性。我们应该怎么做才能尽最大可能保证我们的信息安全？</w:t>
            </w:r>
          </w:p>
        </w:tc>
        <w:tc>
          <w:tcPr>
            <w:tcW w:w="1366" w:type="dxa"/>
            <w:tcBorders>
              <w:tl2br w:val="nil"/>
              <w:tr2bl w:val="nil"/>
            </w:tcBorders>
            <w:vAlign w:val="center"/>
          </w:tcPr>
          <w:p w14:paraId="75278AD6">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47B579B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71F682F4">
            <w:pPr>
              <w:keepNext w:val="0"/>
              <w:keepLines w:val="0"/>
              <w:suppressLineNumbers w:val="0"/>
              <w:spacing w:before="0" w:beforeAutospacing="0" w:after="0" w:afterAutospacing="0"/>
              <w:ind w:left="0" w:right="0"/>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6C7A7C20">
            <w:pPr>
              <w:keepNext w:val="0"/>
              <w:keepLines w:val="0"/>
              <w:suppressLineNumbers w:val="0"/>
              <w:spacing w:before="0" w:beforeAutospacing="0" w:after="0" w:afterAutospacing="0" w:line="264" w:lineRule="auto"/>
              <w:ind w:left="0" w:right="0" w:hanging="8"/>
              <w:jc w:val="center"/>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7C31B2A5">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6FF593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虚拟现实的核心技术有哪些？</w:t>
            </w:r>
          </w:p>
          <w:p w14:paraId="5682A7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常用的虚拟现实开发工具是什么？</w:t>
            </w:r>
          </w:p>
          <w:p w14:paraId="25E74F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ascii="宋体" w:hAnsi="宋体" w:eastAsia="宋体" w:cs="宋体"/>
                <w:b w:val="0"/>
                <w:bCs/>
                <w:color w:val="000000" w:themeColor="text1"/>
                <w:lang w:eastAsia="zh-CN"/>
                <w14:textFill>
                  <w14:solidFill>
                    <w14:schemeClr w14:val="tx1"/>
                  </w14:solidFill>
                </w14:textFill>
              </w:rPr>
              <w:t>3. 下载并安装 Unity3D，尝试进行简单虚拟现实应用程序开发。</w:t>
            </w:r>
          </w:p>
          <w:p w14:paraId="28781D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66D90404">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56B15F0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381B6D4F">
            <w:pPr>
              <w:keepNext w:val="0"/>
              <w:keepLines w:val="0"/>
              <w:suppressLineNumbers w:val="0"/>
              <w:spacing w:before="0" w:beforeAutospacing="0" w:after="0" w:afterAutospacing="0" w:line="264" w:lineRule="auto"/>
              <w:ind w:left="0" w:right="0" w:hanging="8"/>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23B6D429">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E3E18ED">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谈谈你对虚拟现实开发工具的看法。</w:t>
            </w:r>
          </w:p>
        </w:tc>
        <w:tc>
          <w:tcPr>
            <w:tcW w:w="1366" w:type="dxa"/>
            <w:tcBorders>
              <w:tl2br w:val="nil"/>
              <w:tr2bl w:val="nil"/>
            </w:tcBorders>
            <w:vAlign w:val="center"/>
          </w:tcPr>
          <w:p w14:paraId="5652DC8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B16A80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F3FA"/>
            <w:vAlign w:val="center"/>
          </w:tcPr>
          <w:p w14:paraId="121CB471">
            <w:pPr>
              <w:keepNext w:val="0"/>
              <w:keepLines w:val="0"/>
              <w:suppressLineNumbers w:val="0"/>
              <w:spacing w:before="0" w:beforeAutospacing="0" w:after="0" w:afterAutospacing="0"/>
              <w:ind w:left="0" w:right="0"/>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7173" w:type="dxa"/>
            <w:gridSpan w:val="2"/>
            <w:tcBorders>
              <w:tl2br w:val="nil"/>
              <w:tr2bl w:val="nil"/>
            </w:tcBorders>
            <w:vAlign w:val="center"/>
          </w:tcPr>
          <w:p w14:paraId="7FCCFC39">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有效课堂应该为学生创设宽松和谐的学习环境。老师要使自己与学生、学生和学生之间形成良好的、和谐的、民主的关系，老师要成为引导学生学会寻求知识、吸收知识、使用知识的“向导”和“组织者”，成为深刻理解学生观点、想法和情感特征的“知音”。</w:t>
            </w:r>
          </w:p>
        </w:tc>
      </w:tr>
    </w:tbl>
    <w:p w14:paraId="39D0F6DE"/>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FED4CD">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B347D4">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3"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57F7A1">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-363220</wp:posOffset>
          </wp:positionH>
          <wp:positionV relativeFrom="paragraph">
            <wp:posOffset>-539750</wp:posOffset>
          </wp:positionV>
          <wp:extent cx="7584440" cy="10727690"/>
          <wp:effectExtent l="0" t="0" r="16510" b="16510"/>
          <wp:wrapNone/>
          <wp:docPr id="5" name="图片 5"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4A509F">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3810" b="13970"/>
          <wp:wrapNone/>
          <wp:docPr id="4"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14545CC"/>
    <w:rsid w:val="1D9A51F6"/>
    <w:rsid w:val="24D949F2"/>
    <w:rsid w:val="264A194A"/>
    <w:rsid w:val="3B4B3FF6"/>
    <w:rsid w:val="3CF67CD9"/>
    <w:rsid w:val="436C72A2"/>
    <w:rsid w:val="4F195FF8"/>
    <w:rsid w:val="534361FE"/>
    <w:rsid w:val="5E4D0C7C"/>
    <w:rsid w:val="6E5C47F5"/>
    <w:rsid w:val="7D7223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uiPriority w:val="1"/>
  </w:style>
  <w:style w:type="table" w:default="1" w:styleId="10">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uiPriority w:val="99"/>
    <w:pPr>
      <w:tabs>
        <w:tab w:val="center" w:pos="4153"/>
        <w:tab w:val="right" w:pos="8306"/>
      </w:tabs>
      <w:snapToGrid w:val="0"/>
      <w:jc w:val="left"/>
    </w:pPr>
    <w:rPr>
      <w:sz w:val="18"/>
      <w:szCs w:val="18"/>
    </w:rPr>
  </w:style>
  <w:style w:type="paragraph" w:styleId="9">
    <w:name w:val="header"/>
    <w:basedOn w:val="1"/>
    <w:link w:val="18"/>
    <w:semiHidden/>
    <w:unhideWhenUsed/>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qFormat/>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qFormat/>
    <w:uiPriority w:val="0"/>
    <w:pPr>
      <w:jc w:val="center"/>
    </w:pPr>
    <w:rPr>
      <w:rFonts w:ascii="Times New Roman" w:hAnsi="Times New Roman" w:eastAsia="楷体_GB2312"/>
      <w:b/>
      <w:kern w:val="36"/>
      <w:sz w:val="52"/>
      <w:szCs w:val="52"/>
    </w:rPr>
  </w:style>
  <w:style w:type="paragraph" w:customStyle="1" w:styleId="34">
    <w:name w:val="硕士学位论文"/>
    <w:basedOn w:val="1"/>
    <w:uiPriority w:val="0"/>
    <w:pPr>
      <w:spacing w:before="240"/>
      <w:jc w:val="center"/>
    </w:pPr>
    <w:rPr>
      <w:rFonts w:ascii="Times New Roman" w:hAnsi="Times New Roman"/>
      <w:sz w:val="44"/>
      <w:szCs w:val="44"/>
    </w:rPr>
  </w:style>
  <w:style w:type="paragraph" w:customStyle="1" w:styleId="35">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19</Pages>
  <Words>10932</Words>
  <Characters>12206</Characters>
  <Lines>1</Lines>
  <Paragraphs>1</Paragraphs>
  <TotalTime>0</TotalTime>
  <ScaleCrop>false</ScaleCrop>
  <LinksUpToDate>false</LinksUpToDate>
  <CharactersWithSpaces>12610</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2025-01-20T06:14:42Z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