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305DDD">
      <w:pPr>
        <w:jc w:val="center"/>
        <w:rPr>
          <w:rFonts w:hint="eastAsia" w:ascii="方正卡通简体" w:hAnsi="方正卡通简体" w:eastAsia="方正卡通简体" w:cs="方正卡通简体"/>
          <w:sz w:val="22"/>
          <w:szCs w:val="28"/>
          <w:lang w:eastAsia="zh-CN"/>
        </w:rPr>
      </w:pPr>
    </w:p>
    <w:p w14:paraId="558149AB">
      <w:pPr>
        <w:jc w:val="center"/>
        <w:rPr>
          <w:rFonts w:hint="eastAsia" w:ascii="方正卡通简体" w:hAnsi="方正卡通简体" w:eastAsia="方正卡通简体" w:cs="方正卡通简体"/>
          <w:sz w:val="22"/>
          <w:szCs w:val="28"/>
          <w:lang w:eastAsia="zh-CN"/>
        </w:rPr>
      </w:pPr>
    </w:p>
    <w:p w14:paraId="348E58FC">
      <w:pPr>
        <w:jc w:val="center"/>
        <w:rPr>
          <w:rFonts w:hint="eastAsia" w:ascii="方正卡通简体" w:hAnsi="方正卡通简体" w:eastAsia="方正卡通简体" w:cs="方正卡通简体"/>
          <w:sz w:val="22"/>
          <w:szCs w:val="28"/>
          <w:lang w:eastAsia="zh-CN"/>
        </w:rPr>
      </w:pPr>
    </w:p>
    <w:p w14:paraId="792F2F56">
      <w:pPr>
        <w:jc w:val="center"/>
        <w:rPr>
          <w:rFonts w:hint="eastAsia" w:ascii="方正卡通简体" w:hAnsi="方正卡通简体" w:eastAsia="方正卡通简体" w:cs="方正卡通简体"/>
          <w:sz w:val="22"/>
          <w:szCs w:val="28"/>
          <w:lang w:eastAsia="zh-CN"/>
        </w:rPr>
      </w:pPr>
    </w:p>
    <w:p w14:paraId="46FCD122">
      <w:pPr>
        <w:jc w:val="both"/>
        <w:rPr>
          <w:rFonts w:hint="eastAsia" w:ascii="方正卡通简体" w:hAnsi="方正卡通简体" w:eastAsia="方正卡通简体" w:cs="方正卡通简体"/>
          <w:sz w:val="22"/>
          <w:szCs w:val="28"/>
          <w:lang w:eastAsia="zh-CN"/>
        </w:rPr>
      </w:pPr>
    </w:p>
    <w:p w14:paraId="7FC0E3B5">
      <w:pPr>
        <w:jc w:val="both"/>
        <w:rPr>
          <w:rFonts w:hint="eastAsia" w:ascii="方正卡通简体" w:hAnsi="方正卡通简体" w:eastAsia="方正卡通简体" w:cs="方正卡通简体"/>
          <w:sz w:val="22"/>
          <w:szCs w:val="28"/>
          <w:lang w:eastAsia="zh-CN"/>
        </w:rPr>
      </w:pPr>
    </w:p>
    <w:p w14:paraId="4AC06B55">
      <w:pPr>
        <w:jc w:val="center"/>
        <w:rPr>
          <w:sz w:val="22"/>
        </w:rPr>
      </w:pPr>
      <w:r>
        <w:rPr>
          <w:sz w:val="22"/>
        </w:rPr>
        <mc:AlternateContent>
          <mc:Choice Requires="wps">
            <w:drawing>
              <wp:inline distT="0" distB="0" distL="114300" distR="114300">
                <wp:extent cx="6209030" cy="1682115"/>
                <wp:effectExtent l="0" t="0" r="0" b="0"/>
                <wp:docPr id="5" name="文本框 5"/>
                <wp:cNvGraphicFramePr/>
                <a:graphic xmlns:a="http://schemas.openxmlformats.org/drawingml/2006/main">
                  <a:graphicData uri="http://schemas.microsoft.com/office/word/2010/wordprocessingShape">
                    <wps:wsp>
                      <wps:cNvSpPr txBox="1"/>
                      <wps:spPr>
                        <a:xfrm>
                          <a:off x="1281430" y="3258820"/>
                          <a:ext cx="6209030" cy="16821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创新创业基础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w:pict>
              <v:shape id="_x0000_s1026" o:spid="_x0000_s1026" o:spt="202" type="#_x0000_t202" style="height:132.45pt;width:488.9pt;" filled="f" stroked="f" coordsize="21600,21600" o:gfxdata="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Awo5uzXAAAABQEAAA8AAAAAAAAAAQAg&#10;AAAAIgAAAGRycy9kb3ducmV2LnhtbFBLAQIUABQAAAAIAIdO4kBav+JDSAIAAHMEAAAOAAAAAAAA&#10;AAEAIAAAACYBAABkcnMvZTJvRG9jLnhtbFBLBQYAAAAABgAGAFkBAADgBQAAAAA=&#10;">
                <v:fill on="f" focussize="0,0"/>
                <v:stroke on="f" weight="0.5pt"/>
                <v:imagedata o:title=""/>
                <o:lock v:ext="edit" aspectratio="f"/>
                <v:textbo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创新创业基础</w:t>
                      </w:r>
                    </w:p>
                  </w:txbxContent>
                </v:textbox>
                <w10:wrap type="none"/>
                <w10:anchorlock/>
              </v:shape>
            </w:pict>
          </mc:Fallback>
        </mc:AlternateContent>
      </w:r>
    </w:p>
    <w:p w14:paraId="2F8F1B91">
      <w:pPr>
        <w:jc w:val="center"/>
        <w:rPr>
          <w:sz w:val="22"/>
        </w:rPr>
      </w:pPr>
    </w:p>
    <w:p w14:paraId="17DF8C9C">
      <w:pPr>
        <w:jc w:val="center"/>
        <w:rPr>
          <w:sz w:val="22"/>
        </w:rPr>
      </w:pPr>
    </w:p>
    <w:p w14:paraId="7D007BEB">
      <w:pPr>
        <w:jc w:val="center"/>
        <w:rPr>
          <w:rFonts w:hint="eastAsia" w:ascii="华文中宋" w:hAnsi="华文中宋" w:eastAsia="华文中宋" w:cs="华文中宋"/>
          <w:sz w:val="56"/>
          <w:szCs w:val="56"/>
          <w:lang w:val="en-US" w:eastAsia="zh-CN"/>
        </w:rPr>
      </w:pPr>
      <w:r>
        <w:rPr>
          <w:rFonts w:hint="eastAsia" w:ascii="华文中宋" w:hAnsi="华文中宋" w:eastAsia="华文中宋" w:cs="华文中宋"/>
          <w:sz w:val="56"/>
          <w:szCs w:val="56"/>
          <w:lang w:val="en-US" w:eastAsia="zh-CN"/>
        </w:rPr>
        <w:t>电子教案</w:t>
      </w:r>
    </w:p>
    <w:p w14:paraId="0DF4A48B">
      <w:pPr>
        <w:jc w:val="center"/>
        <w:rPr>
          <w:rFonts w:hint="eastAsia" w:ascii="华文中宋" w:hAnsi="华文中宋" w:eastAsia="华文中宋" w:cs="华文中宋"/>
          <w:sz w:val="56"/>
          <w:szCs w:val="56"/>
          <w:lang w:val="en-US" w:eastAsia="zh-CN"/>
        </w:rPr>
      </w:pPr>
    </w:p>
    <w:p w14:paraId="6DA8BED9">
      <w:pPr>
        <w:jc w:val="center"/>
        <w:rPr>
          <w:rFonts w:hint="eastAsia" w:ascii="华文中宋" w:hAnsi="华文中宋" w:eastAsia="华文中宋" w:cs="华文中宋"/>
          <w:sz w:val="56"/>
          <w:szCs w:val="56"/>
          <w:lang w:val="en-US" w:eastAsia="zh-CN"/>
        </w:rPr>
      </w:pPr>
    </w:p>
    <w:p w14:paraId="13C68512">
      <w:pPr>
        <w:jc w:val="center"/>
        <w:rPr>
          <w:rFonts w:hint="eastAsia" w:ascii="华文中宋" w:hAnsi="华文中宋" w:eastAsia="华文中宋" w:cs="华文中宋"/>
          <w:sz w:val="56"/>
          <w:szCs w:val="56"/>
          <w:lang w:val="en-US" w:eastAsia="zh-CN"/>
        </w:rPr>
      </w:pPr>
    </w:p>
    <w:p w14:paraId="6FEB7887">
      <w:pPr>
        <w:jc w:val="center"/>
        <w:rPr>
          <w:rFonts w:hint="eastAsia" w:ascii="华文中宋" w:hAnsi="华文中宋" w:eastAsia="华文中宋" w:cs="华文中宋"/>
          <w:sz w:val="56"/>
          <w:szCs w:val="56"/>
          <w:lang w:val="en-US" w:eastAsia="zh-CN"/>
        </w:rPr>
      </w:pPr>
    </w:p>
    <w:p w14:paraId="3D2241F9">
      <w:pPr>
        <w:jc w:val="center"/>
        <w:rPr>
          <w:rFonts w:hint="eastAsia" w:ascii="华文中宋" w:hAnsi="华文中宋" w:eastAsia="华文中宋" w:cs="华文中宋"/>
          <w:sz w:val="56"/>
          <w:szCs w:val="56"/>
          <w:lang w:val="en-US" w:eastAsia="zh-CN"/>
        </w:rPr>
      </w:pPr>
    </w:p>
    <w:p w14:paraId="194F83D7">
      <w:pPr>
        <w:jc w:val="center"/>
        <w:rPr>
          <w:rFonts w:hint="eastAsia" w:ascii="华文中宋" w:hAnsi="华文中宋" w:eastAsia="华文中宋" w:cs="华文中宋"/>
          <w:sz w:val="56"/>
          <w:szCs w:val="56"/>
          <w:lang w:val="en-US" w:eastAsia="zh-CN"/>
        </w:rPr>
      </w:pPr>
    </w:p>
    <w:p w14:paraId="1E9186EE">
      <w:pPr>
        <w:jc w:val="center"/>
        <w:rPr>
          <w:rFonts w:hint="eastAsia" w:ascii="方正卡通简体" w:hAnsi="方正卡通简体" w:eastAsia="方正卡通简体" w:cs="方正卡通简体"/>
          <w:sz w:val="22"/>
          <w:szCs w:val="28"/>
          <w:lang w:eastAsia="zh-CN"/>
        </w:rPr>
      </w:pPr>
      <w:r>
        <w:rPr>
          <w:rFonts w:hint="eastAsia" w:ascii="华文中宋" w:hAnsi="华文中宋" w:eastAsia="华文中宋" w:cs="华文中宋"/>
          <w:sz w:val="36"/>
          <w:szCs w:val="36"/>
          <w:lang w:val="en-US" w:eastAsia="zh-CN"/>
        </w:rPr>
        <w:t>北京出版社</w:t>
      </w:r>
      <w:r>
        <w:rPr>
          <w:rFonts w:hint="eastAsia" w:ascii="方正卡通简体" w:hAnsi="方正卡通简体" w:eastAsia="方正卡通简体" w:cs="方正卡通简体"/>
          <w:sz w:val="22"/>
          <w:szCs w:val="28"/>
          <w:lang w:eastAsia="zh-CN"/>
        </w:rPr>
        <w:br w:type="page"/>
      </w:r>
    </w:p>
    <w:p w14:paraId="2435B9E2">
      <w:pPr>
        <w:keepNext w:val="0"/>
        <w:keepLines w:val="0"/>
        <w:pageBreakBefore w:val="0"/>
        <w:widowControl w:val="0"/>
        <w:kinsoku/>
        <w:wordWrap/>
        <w:overflowPunct/>
        <w:topLinePunct w:val="0"/>
        <w:autoSpaceDE/>
        <w:autoSpaceDN/>
        <w:bidi w:val="0"/>
        <w:adjustRightInd/>
        <w:snapToGrid/>
        <w:spacing w:before="313" w:beforeLines="100" w:after="157" w:afterLines="50"/>
        <w:jc w:val="center"/>
        <w:textAlignment w:val="auto"/>
        <w:rPr>
          <w:rFonts w:hint="eastAsia" w:ascii="黑体" w:hAnsi="黑体" w:eastAsia="黑体" w:cs="黑体"/>
          <w:b w:val="0"/>
          <w:bCs w:val="0"/>
          <w:color w:val="385724" w:themeColor="accent6" w:themeShade="80"/>
          <w:sz w:val="44"/>
          <w:szCs w:val="44"/>
          <w:lang w:eastAsia="zh-CN"/>
        </w:rPr>
      </w:pPr>
      <w:r>
        <w:rPr>
          <w:rFonts w:hint="eastAsia" w:ascii="黑体" w:hAnsi="黑体" w:eastAsia="黑体" w:cs="黑体"/>
          <w:b w:val="0"/>
          <w:bCs w:val="0"/>
          <w:color w:val="385724" w:themeColor="accent6" w:themeShade="80"/>
          <w:sz w:val="44"/>
          <w:szCs w:val="44"/>
          <w:lang w:eastAsia="zh-CN"/>
        </w:rPr>
        <w:t>课时分配表</w:t>
      </w:r>
    </w:p>
    <w:tbl>
      <w:tblPr>
        <w:tblStyle w:val="5"/>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autofit"/>
        <w:tblCellMar>
          <w:top w:w="0" w:type="dxa"/>
          <w:left w:w="108" w:type="dxa"/>
          <w:bottom w:w="0" w:type="dxa"/>
          <w:right w:w="108" w:type="dxa"/>
        </w:tblCellMar>
      </w:tblPr>
      <w:tblGrid>
        <w:gridCol w:w="1176"/>
        <w:gridCol w:w="5269"/>
        <w:gridCol w:w="1735"/>
        <w:gridCol w:w="2025"/>
      </w:tblGrid>
      <w:tr w14:paraId="166EAD1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00B0F0"/>
            <w:vAlign w:val="center"/>
          </w:tcPr>
          <w:p w14:paraId="32350A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章序</w:t>
            </w:r>
          </w:p>
        </w:tc>
        <w:tc>
          <w:tcPr>
            <w:tcW w:w="5269" w:type="dxa"/>
            <w:tcBorders>
              <w:tl2br w:val="nil"/>
              <w:tr2bl w:val="nil"/>
            </w:tcBorders>
            <w:shd w:val="clear" w:color="auto" w:fill="00B0F0"/>
            <w:vAlign w:val="center"/>
          </w:tcPr>
          <w:p w14:paraId="29143F8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课程内容</w:t>
            </w:r>
          </w:p>
        </w:tc>
        <w:tc>
          <w:tcPr>
            <w:tcW w:w="1735" w:type="dxa"/>
            <w:tcBorders>
              <w:tl2br w:val="nil"/>
              <w:tr2bl w:val="nil"/>
            </w:tcBorders>
            <w:shd w:val="clear" w:color="auto" w:fill="00B0F0"/>
            <w:vAlign w:val="center"/>
          </w:tcPr>
          <w:p w14:paraId="5E971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课时</w:t>
            </w:r>
          </w:p>
        </w:tc>
        <w:tc>
          <w:tcPr>
            <w:tcW w:w="2025" w:type="dxa"/>
            <w:tcBorders>
              <w:tl2br w:val="nil"/>
              <w:tr2bl w:val="nil"/>
            </w:tcBorders>
            <w:shd w:val="clear" w:color="auto" w:fill="00B0F0"/>
            <w:vAlign w:val="center"/>
          </w:tcPr>
          <w:p w14:paraId="6D8ADE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备注</w:t>
            </w:r>
          </w:p>
        </w:tc>
      </w:tr>
      <w:tr w14:paraId="565368C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1812974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w:t>
            </w:r>
          </w:p>
        </w:tc>
        <w:tc>
          <w:tcPr>
            <w:tcW w:w="5269" w:type="dxa"/>
            <w:tcBorders>
              <w:tl2br w:val="nil"/>
              <w:tr2bl w:val="nil"/>
            </w:tcBorders>
            <w:shd w:val="clear" w:color="auto" w:fill="FFFFFF"/>
            <w:vAlign w:val="center"/>
          </w:tcPr>
          <w:p w14:paraId="6FF849E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认识创新与创业</w:t>
            </w:r>
          </w:p>
        </w:tc>
        <w:tc>
          <w:tcPr>
            <w:tcW w:w="1735" w:type="dxa"/>
            <w:tcBorders>
              <w:tl2br w:val="nil"/>
              <w:tr2bl w:val="nil"/>
            </w:tcBorders>
            <w:shd w:val="clear" w:color="auto" w:fill="EBFBFF"/>
            <w:vAlign w:val="center"/>
          </w:tcPr>
          <w:p w14:paraId="7852388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2D5B9F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934696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59BC02D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2</w:t>
            </w:r>
          </w:p>
        </w:tc>
        <w:tc>
          <w:tcPr>
            <w:tcW w:w="5269" w:type="dxa"/>
            <w:tcBorders>
              <w:tl2br w:val="nil"/>
              <w:tr2bl w:val="nil"/>
            </w:tcBorders>
            <w:shd w:val="clear" w:color="auto" w:fill="FFFFFF"/>
            <w:vAlign w:val="center"/>
          </w:tcPr>
          <w:p w14:paraId="58DA387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培养创新精神与创新能力</w:t>
            </w:r>
          </w:p>
        </w:tc>
        <w:tc>
          <w:tcPr>
            <w:tcW w:w="1735" w:type="dxa"/>
            <w:tcBorders>
              <w:tl2br w:val="nil"/>
              <w:tr2bl w:val="nil"/>
            </w:tcBorders>
            <w:shd w:val="clear" w:color="auto" w:fill="EBFBFF"/>
            <w:vAlign w:val="center"/>
          </w:tcPr>
          <w:p w14:paraId="391CD71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59E874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7DEDD5A">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1A4BAE74">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3</w:t>
            </w:r>
          </w:p>
        </w:tc>
        <w:tc>
          <w:tcPr>
            <w:tcW w:w="5269" w:type="dxa"/>
            <w:tcBorders>
              <w:tl2br w:val="nil"/>
              <w:tr2bl w:val="nil"/>
            </w:tcBorders>
            <w:shd w:val="clear" w:color="auto" w:fill="FFFFFF"/>
            <w:vAlign w:val="center"/>
          </w:tcPr>
          <w:p w14:paraId="7760824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开拓创新思维</w:t>
            </w:r>
          </w:p>
        </w:tc>
        <w:tc>
          <w:tcPr>
            <w:tcW w:w="1735" w:type="dxa"/>
            <w:tcBorders>
              <w:tl2br w:val="nil"/>
              <w:tr2bl w:val="nil"/>
            </w:tcBorders>
            <w:shd w:val="clear" w:color="auto" w:fill="EBFBFF"/>
            <w:vAlign w:val="center"/>
          </w:tcPr>
          <w:p w14:paraId="1C1B522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5380E0B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0E1C17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18F393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4</w:t>
            </w:r>
          </w:p>
        </w:tc>
        <w:tc>
          <w:tcPr>
            <w:tcW w:w="5269" w:type="dxa"/>
            <w:tcBorders>
              <w:tl2br w:val="nil"/>
              <w:tr2bl w:val="nil"/>
            </w:tcBorders>
            <w:shd w:val="clear" w:color="auto" w:fill="FFFFFF"/>
            <w:vAlign w:val="center"/>
          </w:tcPr>
          <w:p w14:paraId="3CB4900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掌握创新方法</w:t>
            </w:r>
          </w:p>
        </w:tc>
        <w:tc>
          <w:tcPr>
            <w:tcW w:w="1735" w:type="dxa"/>
            <w:tcBorders>
              <w:tl2br w:val="nil"/>
              <w:tr2bl w:val="nil"/>
            </w:tcBorders>
            <w:shd w:val="clear" w:color="auto" w:fill="EBFBFF"/>
            <w:vAlign w:val="center"/>
          </w:tcPr>
          <w:p w14:paraId="5508D40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4BD50F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F6B57E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6A53329">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5</w:t>
            </w:r>
          </w:p>
        </w:tc>
        <w:tc>
          <w:tcPr>
            <w:tcW w:w="5269" w:type="dxa"/>
            <w:tcBorders>
              <w:tl2br w:val="nil"/>
              <w:tr2bl w:val="nil"/>
            </w:tcBorders>
            <w:shd w:val="clear" w:color="auto" w:fill="FFFFFF"/>
            <w:vAlign w:val="center"/>
          </w:tcPr>
          <w:p w14:paraId="67E1838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组建创业团队</w:t>
            </w:r>
          </w:p>
        </w:tc>
        <w:tc>
          <w:tcPr>
            <w:tcW w:w="1735" w:type="dxa"/>
            <w:tcBorders>
              <w:tl2br w:val="nil"/>
              <w:tr2bl w:val="nil"/>
            </w:tcBorders>
            <w:shd w:val="clear" w:color="auto" w:fill="EBFBFF"/>
            <w:vAlign w:val="center"/>
          </w:tcPr>
          <w:p w14:paraId="12B42C5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29CC122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089DDC2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61D9AE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6</w:t>
            </w:r>
          </w:p>
        </w:tc>
        <w:tc>
          <w:tcPr>
            <w:tcW w:w="5269" w:type="dxa"/>
            <w:tcBorders>
              <w:tl2br w:val="nil"/>
              <w:tr2bl w:val="nil"/>
            </w:tcBorders>
            <w:shd w:val="clear" w:color="auto" w:fill="FFFFFF"/>
            <w:vAlign w:val="center"/>
          </w:tcPr>
          <w:p w14:paraId="64E75DA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捕捉创业机会</w:t>
            </w:r>
          </w:p>
        </w:tc>
        <w:tc>
          <w:tcPr>
            <w:tcW w:w="1735" w:type="dxa"/>
            <w:tcBorders>
              <w:tl2br w:val="nil"/>
              <w:tr2bl w:val="nil"/>
            </w:tcBorders>
            <w:shd w:val="clear" w:color="auto" w:fill="EBFBFF"/>
            <w:vAlign w:val="center"/>
          </w:tcPr>
          <w:p w14:paraId="5B78A79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71FDF8C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6E27AB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3E037B3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7</w:t>
            </w:r>
          </w:p>
        </w:tc>
        <w:tc>
          <w:tcPr>
            <w:tcW w:w="5269" w:type="dxa"/>
            <w:tcBorders>
              <w:tl2br w:val="nil"/>
              <w:tr2bl w:val="nil"/>
            </w:tcBorders>
            <w:shd w:val="clear" w:color="auto" w:fill="FFFFFF"/>
            <w:vAlign w:val="center"/>
          </w:tcPr>
          <w:p w14:paraId="7BE002B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进行市场调研</w:t>
            </w:r>
          </w:p>
        </w:tc>
        <w:tc>
          <w:tcPr>
            <w:tcW w:w="1735" w:type="dxa"/>
            <w:tcBorders>
              <w:tl2br w:val="nil"/>
              <w:tr2bl w:val="nil"/>
            </w:tcBorders>
            <w:shd w:val="clear" w:color="auto" w:fill="EBFBFF"/>
            <w:vAlign w:val="center"/>
          </w:tcPr>
          <w:p w14:paraId="5D1786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772EF0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47537ED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3002D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8</w:t>
            </w:r>
          </w:p>
        </w:tc>
        <w:tc>
          <w:tcPr>
            <w:tcW w:w="5269" w:type="dxa"/>
            <w:tcBorders>
              <w:tl2br w:val="nil"/>
              <w:tr2bl w:val="nil"/>
            </w:tcBorders>
            <w:shd w:val="clear" w:color="auto" w:fill="FFFFFF"/>
            <w:vAlign w:val="center"/>
          </w:tcPr>
          <w:p w14:paraId="7821BBB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制订创业计划书</w:t>
            </w:r>
          </w:p>
        </w:tc>
        <w:tc>
          <w:tcPr>
            <w:tcW w:w="1735" w:type="dxa"/>
            <w:tcBorders>
              <w:tl2br w:val="nil"/>
              <w:tr2bl w:val="nil"/>
            </w:tcBorders>
            <w:shd w:val="clear" w:color="auto" w:fill="EBFBFF"/>
            <w:vAlign w:val="center"/>
          </w:tcPr>
          <w:p w14:paraId="6371988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CD1734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60BACC7">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6C227C6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9</w:t>
            </w:r>
          </w:p>
        </w:tc>
        <w:tc>
          <w:tcPr>
            <w:tcW w:w="5269" w:type="dxa"/>
            <w:tcBorders>
              <w:tl2br w:val="nil"/>
              <w:tr2bl w:val="nil"/>
            </w:tcBorders>
            <w:shd w:val="clear" w:color="auto" w:fill="FFFFFF"/>
            <w:vAlign w:val="center"/>
          </w:tcPr>
          <w:p w14:paraId="6519E80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创办企业</w:t>
            </w:r>
          </w:p>
        </w:tc>
        <w:tc>
          <w:tcPr>
            <w:tcW w:w="1735" w:type="dxa"/>
            <w:tcBorders>
              <w:tl2br w:val="nil"/>
              <w:tr2bl w:val="nil"/>
            </w:tcBorders>
            <w:shd w:val="clear" w:color="auto" w:fill="EBFBFF"/>
            <w:vAlign w:val="center"/>
          </w:tcPr>
          <w:p w14:paraId="5CB61F22">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3F30282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319A4B9">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25305C8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10</w:t>
            </w:r>
          </w:p>
        </w:tc>
        <w:tc>
          <w:tcPr>
            <w:tcW w:w="5269" w:type="dxa"/>
            <w:tcBorders>
              <w:tl2br w:val="nil"/>
              <w:tr2bl w:val="nil"/>
            </w:tcBorders>
            <w:shd w:val="clear" w:color="auto" w:fill="FFFFFF"/>
            <w:vAlign w:val="center"/>
          </w:tcPr>
          <w:p w14:paraId="2AF42FD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管理企业</w:t>
            </w:r>
          </w:p>
        </w:tc>
        <w:tc>
          <w:tcPr>
            <w:tcW w:w="1735" w:type="dxa"/>
            <w:tcBorders>
              <w:tl2br w:val="nil"/>
              <w:tr2bl w:val="nil"/>
            </w:tcBorders>
            <w:shd w:val="clear" w:color="auto" w:fill="EBFBFF"/>
            <w:vAlign w:val="center"/>
          </w:tcPr>
          <w:p w14:paraId="2BFDC46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93EC74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CC07A24">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4CE2AC1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总计</w:t>
            </w:r>
          </w:p>
        </w:tc>
        <w:tc>
          <w:tcPr>
            <w:tcW w:w="5269" w:type="dxa"/>
            <w:tcBorders>
              <w:tl2br w:val="nil"/>
              <w:tr2bl w:val="nil"/>
            </w:tcBorders>
            <w:shd w:val="clear" w:color="auto" w:fill="FFFFFF"/>
            <w:vAlign w:val="center"/>
          </w:tcPr>
          <w:p w14:paraId="149E5A4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c>
          <w:tcPr>
            <w:tcW w:w="1735" w:type="dxa"/>
            <w:tcBorders>
              <w:tl2br w:val="nil"/>
              <w:tr2bl w:val="nil"/>
            </w:tcBorders>
            <w:shd w:val="clear" w:color="auto" w:fill="EBFBFF"/>
            <w:vAlign w:val="center"/>
          </w:tcPr>
          <w:p w14:paraId="080D6D8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24</w:t>
            </w:r>
          </w:p>
        </w:tc>
        <w:tc>
          <w:tcPr>
            <w:tcW w:w="2025" w:type="dxa"/>
            <w:tcBorders>
              <w:tl2br w:val="nil"/>
              <w:tr2bl w:val="nil"/>
            </w:tcBorders>
            <w:shd w:val="clear" w:color="auto" w:fill="FFFFFF"/>
            <w:vAlign w:val="center"/>
          </w:tcPr>
          <w:p w14:paraId="3AA06D9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bl>
    <w:p w14:paraId="24ED5C6B">
      <w:pPr>
        <w:rPr>
          <w:rFonts w:hint="eastAsia" w:ascii="黑体" w:hAnsi="黑体" w:eastAsia="黑体" w:cs="黑体"/>
          <w:b w:val="0"/>
          <w:bCs w:val="0"/>
          <w:color w:val="auto"/>
          <w:sz w:val="44"/>
          <w:szCs w:val="44"/>
          <w:lang w:eastAsia="zh-CN"/>
        </w:rPr>
      </w:pPr>
      <w:r>
        <w:rPr>
          <w:rFonts w:hint="eastAsia" w:ascii="黑体" w:hAnsi="黑体" w:eastAsia="黑体" w:cs="黑体"/>
          <w:b w:val="0"/>
          <w:bCs w:val="0"/>
          <w:color w:val="auto"/>
          <w:sz w:val="44"/>
          <w:szCs w:val="44"/>
          <w:lang w:eastAsia="zh-CN"/>
        </w:rPr>
        <w:br w:type="page"/>
      </w:r>
    </w:p>
    <w:p w14:paraId="556007E6">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第</w:t>
      </w:r>
      <w:r>
        <w:rPr>
          <w:rFonts w:hint="eastAsia" w:ascii="微软雅黑" w:hAnsi="微软雅黑" w:eastAsia="微软雅黑" w:cs="微软雅黑"/>
          <w:b w:val="0"/>
          <w:bCs w:val="0"/>
          <w:color w:val="000000" w:themeColor="text1"/>
          <w:sz w:val="44"/>
          <w:szCs w:val="44"/>
          <w:lang w:val="en-US" w:eastAsia="zh-CN"/>
          <w14:textFill>
            <w14:solidFill>
              <w14:schemeClr w14:val="tx1"/>
            </w14:solidFill>
          </w14:textFill>
        </w:rPr>
        <w:t>8</w:t>
      </w: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课</w:t>
      </w:r>
    </w:p>
    <w:tbl>
      <w:tblPr>
        <w:tblStyle w:val="4"/>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fixed"/>
        <w:tblCellMar>
          <w:top w:w="0" w:type="dxa"/>
          <w:left w:w="108" w:type="dxa"/>
          <w:bottom w:w="0" w:type="dxa"/>
          <w:right w:w="108" w:type="dxa"/>
        </w:tblCellMar>
      </w:tblPr>
      <w:tblGrid>
        <w:gridCol w:w="1541"/>
        <w:gridCol w:w="7014"/>
        <w:gridCol w:w="1650"/>
      </w:tblGrid>
      <w:tr w14:paraId="1C4BB73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45E250E4">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题</w:t>
            </w:r>
          </w:p>
        </w:tc>
        <w:tc>
          <w:tcPr>
            <w:tcW w:w="8664" w:type="dxa"/>
            <w:gridSpan w:val="2"/>
            <w:tcBorders>
              <w:tl2br w:val="nil"/>
              <w:tr2bl w:val="nil"/>
            </w:tcBorders>
            <w:shd w:val="clear" w:color="auto" w:fill="auto"/>
            <w:vAlign w:val="center"/>
          </w:tcPr>
          <w:p w14:paraId="1CC5A7C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制订创业计划书</w:t>
            </w:r>
          </w:p>
        </w:tc>
      </w:tr>
      <w:tr w14:paraId="62CC0BFE">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3D8B635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时</w:t>
            </w:r>
          </w:p>
        </w:tc>
        <w:tc>
          <w:tcPr>
            <w:tcW w:w="8664" w:type="dxa"/>
            <w:gridSpan w:val="2"/>
            <w:tcBorders>
              <w:tl2br w:val="nil"/>
              <w:tr2bl w:val="nil"/>
            </w:tcBorders>
            <w:shd w:val="clear" w:color="auto" w:fill="auto"/>
            <w:vAlign w:val="center"/>
          </w:tcPr>
          <w:p w14:paraId="74A7884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sz w:val="24"/>
                <w:szCs w:val="24"/>
                <w:lang w:val="en-US" w:eastAsia="zh-CN"/>
              </w:rPr>
              <w:t>2</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90</w:t>
            </w:r>
            <w:r>
              <w:rPr>
                <w:rFonts w:hint="eastAsia" w:ascii="Times New Roman" w:hAnsi="宋体"/>
                <w:sz w:val="24"/>
                <w:szCs w:val="24"/>
              </w:rPr>
              <w:t xml:space="preserve"> min）。</w:t>
            </w:r>
          </w:p>
        </w:tc>
      </w:tr>
      <w:tr w14:paraId="3A10EA9E">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2886216">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教学目标</w:t>
            </w:r>
          </w:p>
        </w:tc>
        <w:tc>
          <w:tcPr>
            <w:tcW w:w="8664" w:type="dxa"/>
            <w:gridSpan w:val="2"/>
            <w:tcBorders>
              <w:tl2br w:val="nil"/>
              <w:tr2bl w:val="nil"/>
            </w:tcBorders>
            <w:shd w:val="clear" w:color="auto" w:fill="auto"/>
            <w:vAlign w:val="center"/>
          </w:tcPr>
          <w:p w14:paraId="7B4E66AD">
            <w:pPr>
              <w:keepNext w:val="0"/>
              <w:keepLines w:val="0"/>
              <w:suppressLineNumbers w:val="0"/>
              <w:spacing w:before="0" w:beforeAutospacing="0" w:after="0" w:afterAutospacing="0" w:line="360" w:lineRule="auto"/>
              <w:ind w:left="0" w:right="0" w:hanging="8"/>
              <w:rPr>
                <w:rFonts w:hint="default"/>
                <w:b/>
                <w:sz w:val="24"/>
                <w:szCs w:val="24"/>
              </w:rPr>
            </w:pPr>
            <w:r>
              <w:rPr>
                <w:rFonts w:hint="default" w:hAnsi="宋体"/>
                <w:b/>
                <w:sz w:val="24"/>
                <w:szCs w:val="24"/>
              </w:rPr>
              <w:t>知识</w:t>
            </w:r>
            <w:r>
              <w:rPr>
                <w:rFonts w:hint="eastAsia" w:hAnsi="宋体"/>
                <w:b/>
                <w:sz w:val="24"/>
                <w:szCs w:val="24"/>
              </w:rPr>
              <w:t>技能</w:t>
            </w:r>
            <w:r>
              <w:rPr>
                <w:rFonts w:hint="default" w:hAnsi="宋体"/>
                <w:b/>
                <w:sz w:val="24"/>
                <w:szCs w:val="24"/>
              </w:rPr>
              <w:t>目标：</w:t>
            </w:r>
          </w:p>
          <w:p w14:paraId="072DFF44">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default" w:ascii="Times New Roman" w:hAnsi="Times New Roman"/>
                <w:sz w:val="24"/>
                <w:szCs w:val="24"/>
              </w:rPr>
              <w:t>1. 掌握创业计划书的含义和内容。</w:t>
            </w:r>
          </w:p>
          <w:p w14:paraId="7D0BBCB6">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Times New Roman"/>
                <w:sz w:val="24"/>
                <w:szCs w:val="24"/>
              </w:rPr>
              <w:t>2. 熟悉创业计划书的基本结构。</w:t>
            </w:r>
          </w:p>
          <w:p w14:paraId="4850F9B4">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default" w:ascii="Times New Roman" w:hAnsi="Times New Roman"/>
                <w:b/>
                <w:sz w:val="24"/>
                <w:szCs w:val="24"/>
              </w:rPr>
              <w:t>思政育人目标</w:t>
            </w:r>
            <w:r>
              <w:rPr>
                <w:rFonts w:hint="eastAsia" w:ascii="Times New Roman" w:hAnsi="Times New Roman"/>
                <w:b/>
                <w:sz w:val="24"/>
                <w:szCs w:val="24"/>
              </w:rPr>
              <w:t>：</w:t>
            </w:r>
          </w:p>
          <w:p w14:paraId="0A18A2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eastAsia" w:ascii="Times New Roman" w:hAnsi="Times New Roman" w:eastAsia="宋体"/>
                <w:sz w:val="24"/>
                <w:szCs w:val="24"/>
                <w:lang w:eastAsia="zh-CN"/>
              </w:rPr>
            </w:pPr>
            <w:r>
              <w:rPr>
                <w:rFonts w:hint="eastAsia" w:ascii="Times New Roman" w:hAnsi="宋体"/>
                <w:bCs/>
                <w:sz w:val="24"/>
                <w:szCs w:val="24"/>
              </w:rPr>
              <w:t>让学生通过制订一份完整、可行的创业计划书，激发创业的兴趣。</w:t>
            </w:r>
          </w:p>
        </w:tc>
      </w:tr>
      <w:tr w14:paraId="575C520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6E2721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教学重难点</w:t>
            </w:r>
          </w:p>
        </w:tc>
        <w:tc>
          <w:tcPr>
            <w:tcW w:w="8664" w:type="dxa"/>
            <w:gridSpan w:val="2"/>
            <w:tcBorders>
              <w:tl2br w:val="nil"/>
              <w:tr2bl w:val="nil"/>
            </w:tcBorders>
            <w:shd w:val="clear" w:color="auto" w:fill="auto"/>
            <w:vAlign w:val="center"/>
          </w:tcPr>
          <w:p w14:paraId="5135300D">
            <w:pPr>
              <w:keepNext w:val="0"/>
              <w:keepLines w:val="0"/>
              <w:suppressLineNumbers w:val="0"/>
              <w:spacing w:before="0" w:beforeAutospacing="0" w:after="0" w:afterAutospacing="0" w:line="360" w:lineRule="auto"/>
              <w:ind w:left="0" w:right="0" w:hanging="8"/>
              <w:rPr>
                <w:rFonts w:hint="eastAsia" w:ascii="Times New Roman" w:hAnsi="Times New Roman" w:eastAsiaTheme="minorEastAsia"/>
                <w:sz w:val="24"/>
                <w:szCs w:val="24"/>
                <w:lang w:eastAsia="zh-CN"/>
              </w:rPr>
            </w:pPr>
            <w:r>
              <w:rPr>
                <w:rFonts w:hint="eastAsia" w:ascii="Times New Roman" w:hAnsi="Times New Roman"/>
                <w:b/>
                <w:sz w:val="24"/>
                <w:szCs w:val="24"/>
              </w:rPr>
              <w:t>教学重点：</w:t>
            </w:r>
            <w:r>
              <w:rPr>
                <w:rFonts w:hint="eastAsia" w:ascii="宋体" w:hAnsi="宋体" w:cs="宋体"/>
                <w:kern w:val="0"/>
                <w:sz w:val="24"/>
                <w:szCs w:val="24"/>
              </w:rPr>
              <w:t>创业计划书概述</w:t>
            </w:r>
          </w:p>
          <w:p w14:paraId="338E3EF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b/>
                <w:sz w:val="24"/>
                <w:szCs w:val="24"/>
              </w:rPr>
              <w:t>教学难点：</w:t>
            </w:r>
            <w:r>
              <w:rPr>
                <w:rFonts w:hint="eastAsia" w:ascii="宋体" w:hAnsi="宋体" w:cs="宋体"/>
                <w:kern w:val="0"/>
                <w:sz w:val="24"/>
                <w:szCs w:val="24"/>
              </w:rPr>
              <w:t>创业计划书的撰写要求</w:t>
            </w:r>
          </w:p>
        </w:tc>
      </w:tr>
      <w:tr w14:paraId="32B5C5F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2BF8C9F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教学方法</w:t>
            </w:r>
          </w:p>
        </w:tc>
        <w:tc>
          <w:tcPr>
            <w:tcW w:w="8664" w:type="dxa"/>
            <w:gridSpan w:val="2"/>
            <w:tcBorders>
              <w:tl2br w:val="nil"/>
              <w:tr2bl w:val="nil"/>
            </w:tcBorders>
            <w:shd w:val="clear" w:color="auto" w:fill="auto"/>
            <w:vAlign w:val="center"/>
          </w:tcPr>
          <w:p w14:paraId="705CF246">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06F99E51">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F0DA1C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教学用具</w:t>
            </w:r>
          </w:p>
        </w:tc>
        <w:tc>
          <w:tcPr>
            <w:tcW w:w="8664" w:type="dxa"/>
            <w:gridSpan w:val="2"/>
            <w:tcBorders>
              <w:tl2br w:val="nil"/>
              <w:tr2bl w:val="nil"/>
            </w:tcBorders>
            <w:shd w:val="clear" w:color="auto" w:fill="auto"/>
            <w:vAlign w:val="center"/>
          </w:tcPr>
          <w:p w14:paraId="20879410">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50651BC7">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28190E89">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教学设计</w:t>
            </w:r>
          </w:p>
        </w:tc>
        <w:tc>
          <w:tcPr>
            <w:tcW w:w="8664" w:type="dxa"/>
            <w:gridSpan w:val="2"/>
            <w:tcBorders>
              <w:tl2br w:val="nil"/>
              <w:tr2bl w:val="nil"/>
            </w:tcBorders>
            <w:shd w:val="clear" w:color="auto" w:fill="auto"/>
            <w:vAlign w:val="center"/>
          </w:tcPr>
          <w:p w14:paraId="4D6F1E4B">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53B9EB7C">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tc>
      </w:tr>
      <w:tr w14:paraId="22B5800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00B0F0"/>
            <w:vAlign w:val="center"/>
          </w:tcPr>
          <w:p w14:paraId="5D9042A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教学过程</w:t>
            </w:r>
          </w:p>
        </w:tc>
        <w:tc>
          <w:tcPr>
            <w:tcW w:w="7014" w:type="dxa"/>
            <w:tcBorders>
              <w:tl2br w:val="nil"/>
              <w:tr2bl w:val="nil"/>
            </w:tcBorders>
            <w:shd w:val="clear" w:color="auto" w:fill="00B0F0"/>
            <w:vAlign w:val="center"/>
          </w:tcPr>
          <w:p w14:paraId="697B473F">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主要教学内容及步骤</w:t>
            </w:r>
          </w:p>
        </w:tc>
        <w:tc>
          <w:tcPr>
            <w:tcW w:w="1650" w:type="dxa"/>
            <w:tcBorders>
              <w:tl2br w:val="nil"/>
              <w:tr2bl w:val="nil"/>
            </w:tcBorders>
            <w:shd w:val="clear" w:color="auto" w:fill="00B0F0"/>
            <w:vAlign w:val="center"/>
          </w:tcPr>
          <w:p w14:paraId="4D7F4A5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设计意图</w:t>
            </w:r>
          </w:p>
        </w:tc>
      </w:tr>
      <w:tr w14:paraId="100C279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D592730">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考勤</w:t>
            </w:r>
          </w:p>
          <w:p w14:paraId="5FC1A38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w:t>
            </w:r>
            <w:r>
              <w:rPr>
                <w:rFonts w:hint="eastAsia" w:ascii="黑体" w:hAnsi="黑体" w:eastAsia="黑体" w:cs="黑体"/>
                <w:b/>
                <w:bCs w:val="0"/>
                <w:color w:val="auto"/>
                <w:sz w:val="24"/>
                <w:szCs w:val="24"/>
                <w:lang w:val="en-US" w:eastAsia="zh-CN"/>
              </w:rPr>
              <w:t>2min</w:t>
            </w:r>
            <w:r>
              <w:rPr>
                <w:rFonts w:hint="eastAsia" w:ascii="黑体" w:hAnsi="黑体" w:eastAsia="黑体" w:cs="黑体"/>
                <w:b/>
                <w:bCs w:val="0"/>
                <w:color w:val="auto"/>
                <w:sz w:val="24"/>
                <w:szCs w:val="24"/>
                <w:lang w:eastAsia="zh-CN"/>
              </w:rPr>
              <w:t>）</w:t>
            </w:r>
          </w:p>
        </w:tc>
        <w:tc>
          <w:tcPr>
            <w:tcW w:w="7014" w:type="dxa"/>
            <w:tcBorders>
              <w:tl2br w:val="nil"/>
              <w:tr2bl w:val="nil"/>
            </w:tcBorders>
            <w:shd w:val="clear" w:color="auto" w:fill="auto"/>
            <w:vAlign w:val="center"/>
          </w:tcPr>
          <w:p w14:paraId="776A88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8CF3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50" w:type="dxa"/>
            <w:tcBorders>
              <w:tl2br w:val="nil"/>
              <w:tr2bl w:val="nil"/>
            </w:tcBorders>
            <w:shd w:val="clear" w:color="auto" w:fill="auto"/>
            <w:vAlign w:val="center"/>
          </w:tcPr>
          <w:p w14:paraId="1DE5B524">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1E8A351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6FFFB29">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53EBA0A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0E9F5BB4">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val="en-US" w:eastAsia="zh-CN"/>
                <w14:textFill>
                  <w14:solidFill>
                    <w14:srgbClr w14:val="C00000">
                      <w14:alpha w14:val="0"/>
                    </w14:srgbClr>
                  </w14:solidFill>
                </w14:textFill>
              </w:rPr>
              <w:t>先通过案例引导学生进行思考与讨论，引出创业计划书，然后开始</w:t>
            </w:r>
            <w:r>
              <w:rPr>
                <w:rFonts w:hint="eastAsia" w:ascii="Times New Roman" w:hAnsi="Times New Roman"/>
                <w:b w:val="0"/>
                <w:bCs/>
                <w:color w:val="C00000"/>
                <w:sz w:val="24"/>
                <w:szCs w:val="24"/>
                <w:lang w:eastAsia="zh-CN"/>
                <w14:textFill>
                  <w14:solidFill>
                    <w14:srgbClr w14:val="C00000">
                      <w14:alpha w14:val="0"/>
                    </w14:srgbClr>
                  </w14:solidFill>
                </w14:textFill>
              </w:rPr>
              <w:t>讲解</w:t>
            </w:r>
            <w:bookmarkStart w:id="0" w:name="_GoBack"/>
            <w:bookmarkEnd w:id="0"/>
            <w:r>
              <w:rPr>
                <w:rFonts w:hint="eastAsia" w:ascii="Times New Roman" w:hAnsi="Times New Roman"/>
                <w:b w:val="0"/>
                <w:bCs/>
                <w:color w:val="C00000"/>
                <w:sz w:val="24"/>
                <w:szCs w:val="24"/>
                <w:lang w:val="en-US" w:eastAsia="zh-CN"/>
                <w14:textFill>
                  <w14:solidFill>
                    <w14:srgbClr w14:val="C00000">
                      <w14:alpha w14:val="0"/>
                    </w14:srgbClr>
                  </w14:solidFill>
                </w14:textFill>
              </w:rPr>
              <w:t>创业计划书概述</w:t>
            </w:r>
          </w:p>
          <w:p w14:paraId="5BF8EDB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一、创业计划书的含义</w:t>
            </w:r>
          </w:p>
          <w:p w14:paraId="752F5F8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创业计划的特征 创业计划书是一份全方位描述创业整体设想的文本，它从创业构想、企业概况、市场调研与分析、营销策略、财务规划、风险及应对策略等方面，对即将展开的创业项目进行可行性分析和安排。创业计划书是未来企业经营活动的行动纲领和指南。一份优秀的创业计划书，应该客观地说明未来企业发展的阶段目标、实现目标的方式，以及所需要的资源，并根据事实分析出它具有可行性，从而帮助创业者理清创业思路，获得投资者的信赖，取得合作者的认同。</w:t>
            </w:r>
          </w:p>
          <w:p w14:paraId="2B03D2D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二、创业计划书的内容</w:t>
            </w:r>
          </w:p>
          <w:p w14:paraId="4399885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计划书的内容根据行业特点、编制目的、详略程度而有所不同。一般来说，对职业院校学生初创的小企业来讲，一份创业计划书应该包括创业构想、企业概况、市场调研与分析、营销策略、财务规划、风险及应对策略、公益计划等基本内容。</w:t>
            </w:r>
          </w:p>
          <w:p w14:paraId="35FF3E9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（一）创业构想</w:t>
            </w:r>
          </w:p>
          <w:p w14:paraId="236681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构想简要介绍想要创业的项目，让阅读者了解项目概况。首先，进行项目概述。简要描述主营业务是什么，提供的是什么产品或服务，可以满足哪些未被满足的市场需求，如何满足需求，商业模式即盈利的模式是什么，以及预期财务成果等。其次，进行项目分析。用 SWOT 分析方法分析项目的优势、劣势、机会和威胁，通过分析，判断项目是否可行。最后，描述企业愿景，即企业 1～2 年的短期目标、3～5 年的长期目标，明确企业发展各个阶段的目标及目标的可行性。</w:t>
            </w:r>
          </w:p>
          <w:p w14:paraId="6D2955E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（二）企业概况</w:t>
            </w:r>
          </w:p>
          <w:p w14:paraId="3ADC462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企业概况是对企业基本情况的详细介绍。它不仅涵盖了企业的类型和法律形态，还包括了企业的注册资金和注册时间等重要信息。此外，企业概况还会详细描述团队成员的技能和月薪，以及他们在企业中担任的职务和承担的职责。不仅如此，团队成员的投资额、所占股权比例以及收益分配比例等关键财务信息也会在企业概况中得到体现。</w:t>
            </w:r>
          </w:p>
          <w:p w14:paraId="655AAE6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（三）市场调研与分析</w:t>
            </w:r>
          </w:p>
          <w:p w14:paraId="253B938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市场分析不是凭空想象出来的，而是通过市场调研来完成。（1）要设计调研问卷，选择恰当的调研方法，进行严密、科学的市场调研；然后分析调研资料，确定企业的目标消费者及其需求，了解他们的年龄、地域、收入、偏好、消费习惯等。（2）进行目标市场定位，确定企业目标市场区域，阐述该区域的人口、地理、购买力等。（3）预测目前和未来目标市场变化的趋势，并对竞争对手优势、劣势进行分析。</w:t>
            </w:r>
          </w:p>
          <w:p w14:paraId="1235F59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（四）营销策略</w:t>
            </w:r>
          </w:p>
          <w:p w14:paraId="7F5819B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根据市场调研与分析结果，制定具体的营销策略。营销策略的内容应包括：介绍产品或服务名称，以及与竞争对手的产品或服务相比它们有什么优点和特色；计算产品的成本价格，确定产品的销售价格，了解同类产品的市场价格；确定销售地点和销售渠道；选择促销方式，列出支出费用，明确每一种促销方式的预算和期望达到的效果。</w:t>
            </w:r>
          </w:p>
          <w:p w14:paraId="78032FFE">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（五）财务规划</w:t>
            </w:r>
          </w:p>
          <w:p w14:paraId="39416B4A">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财务规划是对企业未来所需资金进行详尽的分析、比较和量化，以确定企业的资金需求量，并据此制订出资金的分阶段使用计划。在进行财务规划时，必须力求做到准确无误和细致周到。在规划过程中，需要明确阐述创业资金的来源渠道，详细说明企业的投资人或合伙人信息，精确测算产品或服务的成本，准确预测年度销量，计算出保本销售量和投资回收期，从而为企业在改善管理、进行科学决策时提供坚实可靠的财务依据。</w:t>
            </w:r>
          </w:p>
          <w:p w14:paraId="37B0F454">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（六）风险及应对策略</w:t>
            </w:r>
          </w:p>
          <w:p w14:paraId="18430688">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创业活动本质上是充满风险的，但通过合理的规避和防范措施，可以有效地降低这些风险。在本部分中，我们将对项目可能面临的各种风险进行详细阐述，这些风险包括但不限于技术风险、市场风险、经营风险以及财务风险等。针对每一种风险，我们将提出具体的应对策略和解决方案，以帮助企业在面对不确定性时能够迅速做出反应，减少潜在损失，确保企业的稳健发展。</w:t>
            </w:r>
          </w:p>
          <w:p w14:paraId="5AE93C5D">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（七）公益计划</w:t>
            </w:r>
          </w:p>
          <w:p w14:paraId="62A3A123">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企业在追求经济效益、为社会创造物质财富的同时，还应当积极承担起相应的社会责任。本部分将主要阐述企业具体的公益计划，包括但不限于支持教育、环境保护、社区服务等领域的公益活动。通过这些公益计划的实施，企业不仅能够提升自身的社会形象，还能为社会的可持续发展做出积极贡献。</w:t>
            </w:r>
          </w:p>
          <w:p w14:paraId="7453648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三、撰写创业计划书的意义</w:t>
            </w:r>
          </w:p>
          <w:p w14:paraId="5071C52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古人说：“凡事预则立，不预则废。”创业计划书越完善，越具有可行性，创业成功的可能性就越大。</w:t>
            </w:r>
          </w:p>
          <w:p w14:paraId="5FB1D1BA">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（一）创业计划书是吸引投资的关键</w:t>
            </w:r>
          </w:p>
          <w:p w14:paraId="248E9CF2">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资金对创业者至关重要。一份详尽的创业计划书有助于吸引投资，说服投资者、贷款机构和合伙人。通过调查研究和明确的目标，计划书能赢得投资者信任，确保项目顺利启动。</w:t>
            </w:r>
          </w:p>
          <w:p w14:paraId="5BBA313F">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（二）创业计划书是实现梦想的指南</w:t>
            </w:r>
          </w:p>
          <w:p w14:paraId="52E41D72">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创业计划书帮助创业者详细规划项目，明确优势和挑战，设定目标和步骤，减少失误，确保行动方向正确，提高成功率。</w:t>
            </w:r>
          </w:p>
          <w:p w14:paraId="7BF4D47B">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（三）创业计划书是管理企业的工具</w:t>
            </w:r>
          </w:p>
          <w:p w14:paraId="07E58F4B">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计划书确定了企业的发展方向和目标，创业者可据此评估经营效果，调整目标和管理方法。它还能激励员工共同努力，推动企业成功。</w:t>
            </w:r>
          </w:p>
          <w:p w14:paraId="24A25C62">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（四）创业计划书是吸引人才和外部支持的手段</w:t>
            </w:r>
          </w:p>
          <w:p w14:paraId="52440278">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创业计划书展示了企业的愿景和产品，吸引人才和合作伙伴。详尽的计划书有助于创业者获得外部资源，为企业发展创造有利环境。</w:t>
            </w:r>
          </w:p>
        </w:tc>
        <w:tc>
          <w:tcPr>
            <w:tcW w:w="1650" w:type="dxa"/>
            <w:tcBorders>
              <w:tl2br w:val="nil"/>
              <w:tr2bl w:val="nil"/>
            </w:tcBorders>
            <w:shd w:val="clear" w:color="auto" w:fill="auto"/>
            <w:vAlign w:val="center"/>
          </w:tcPr>
          <w:p w14:paraId="3C823901">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讲解创业计划书概述，从而</w:t>
            </w:r>
            <w:r>
              <w:rPr>
                <w:rFonts w:hint="eastAsia" w:ascii="Times New Roman" w:hAnsi="Times New Roman"/>
                <w:b/>
                <w:color w:val="auto"/>
                <w:sz w:val="24"/>
                <w:szCs w:val="24"/>
              </w:rPr>
              <w:t>激发学生的学习欲望。</w:t>
            </w:r>
          </w:p>
        </w:tc>
      </w:tr>
      <w:tr w14:paraId="29C816E9">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BD596E4">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56E5D99D">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5B1A9E2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79A7C93E">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创业计划书的含义</w:t>
            </w:r>
          </w:p>
          <w:p w14:paraId="7ECD8BBF">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创业计划书的内容</w:t>
            </w:r>
          </w:p>
          <w:p w14:paraId="4D49E1AA">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撰写创业计划书的意义</w:t>
            </w:r>
          </w:p>
        </w:tc>
        <w:tc>
          <w:tcPr>
            <w:tcW w:w="1650" w:type="dxa"/>
            <w:tcBorders>
              <w:tl2br w:val="nil"/>
              <w:tr2bl w:val="nil"/>
            </w:tcBorders>
            <w:shd w:val="clear" w:color="auto" w:fill="auto"/>
            <w:vAlign w:val="center"/>
          </w:tcPr>
          <w:p w14:paraId="7720038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002E5241">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33DFC61">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7EAEA8A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2FC894B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创业计划书的内容包括哪些？</w:t>
            </w:r>
          </w:p>
        </w:tc>
        <w:tc>
          <w:tcPr>
            <w:tcW w:w="1650" w:type="dxa"/>
            <w:tcBorders>
              <w:tl2br w:val="nil"/>
              <w:tr2bl w:val="nil"/>
            </w:tcBorders>
            <w:shd w:val="clear" w:color="auto" w:fill="auto"/>
            <w:vAlign w:val="center"/>
          </w:tcPr>
          <w:p w14:paraId="0F1E163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541DF945">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42753B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3A1BB398">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582859A1">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创业计划书的撰写要求</w:t>
            </w:r>
          </w:p>
          <w:p w14:paraId="771B2E3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一、创业计划书的基本结构</w:t>
            </w:r>
          </w:p>
          <w:p w14:paraId="34A4AA8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创业计划书形成了相对固定的格式、规范，也形成了广为采用的基本内容结构。完整的创业计划书一般包括封面、目录、执行概要、正文和附件等，</w:t>
            </w:r>
          </w:p>
          <w:p w14:paraId="33AB3F35">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（一）封面</w:t>
            </w:r>
          </w:p>
          <w:p w14:paraId="71812094">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封面设计需要具备吸引人的视觉效果，同时要体现出艺术性。除了需要包含项目的基本信息，如项目名称、项目地址、联系人姓名以及联系方式等，还应当在适当的位置展示公司的LOGO，以增强品牌识别度。</w:t>
            </w:r>
          </w:p>
          <w:p w14:paraId="5AD4B736">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（二）目录</w:t>
            </w:r>
          </w:p>
          <w:p w14:paraId="5A0079BE">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目录部分应该清晰地列出创业计划书的所有主要章节和小节的标题，方便读者快速查找和浏览整个文档的结构，确保内容的条理性。</w:t>
            </w:r>
          </w:p>
          <w:p w14:paraId="04B4287A">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（三）执行概要</w:t>
            </w:r>
          </w:p>
          <w:p w14:paraId="213E567A">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执行概要部分是整个创业计划书的精粹所在，它需要将创业计划的核心内容进行高度浓缩，确保包含所有关键要点。这部分内容应当写得简明、扼要、精练，并且具有很强的说服力，以便让潜在的投资者能够在最短的时间内对计划进行评估，并迅速作出是否投资的决策。</w:t>
            </w:r>
          </w:p>
          <w:p w14:paraId="7AF8908F">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（四）正文</w:t>
            </w:r>
          </w:p>
          <w:p w14:paraId="6AE6DE6C">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正文是创业计划书的主体部分，它需要详细地介绍公司的产品或服务，进行深入的市场分析和竞争分析，展示管理团队的专业能力和经验，明确投资的细节和用途，阐述研发计划和生产经营计划，制定市场营销计划和人力资源计划，进行财务分析和风险分析，并提出可能的退出策略。所有这些内容都应该详尽无遗，以确保投资者对项目有一个全面的了解。</w:t>
            </w:r>
          </w:p>
          <w:p w14:paraId="74AA59D4">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（五）附件</w:t>
            </w:r>
          </w:p>
          <w:p w14:paraId="7AC27056">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附件是补充和支撑封面、目录、执行概要以及正文内容的重要文件资料。它通常包括各种详细的报表、团队成员的简历、市场调研数据、财务预测模型等，以及其他可能需要进一步说明或提供证据来支持计划书内容的事实材料。这些附件对于投资者来说是评估项目可行性重要依据，因此必须准备充分且具有说服力。</w:t>
            </w:r>
          </w:p>
          <w:p w14:paraId="70F4731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二、创业计划书的撰写要求</w:t>
            </w:r>
          </w:p>
          <w:p w14:paraId="254686C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（一）简洁明了，结构清晰</w:t>
            </w:r>
          </w:p>
          <w:p w14:paraId="767DA76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计划书的阅读者往往工作繁忙，他们面前可能摆放着许多创业计划书，没有时间和精力来阅读长篇大论，一般只会通过浏览创业计划书的主要内容来对创业项目进行判断。为了引起他们的阅读兴趣，创业计划书的语言一定要简洁、流畅，避免出现长篇大论及过多的专业术语。另外，搭配图表，可以让创业计划书更加简洁、直观。</w:t>
            </w:r>
          </w:p>
          <w:p w14:paraId="4B71EFD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（二）内容完整，突出优势</w:t>
            </w:r>
          </w:p>
          <w:p w14:paraId="2C303C5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创业计划书不仅要完整、全面地展现创业计划各个方面的内容，还要根据创业项目的特点和创业者自身的经营理念，突出创业项目独特的优势和亮点，这样才能吸引投资、吸纳人才。</w:t>
            </w:r>
          </w:p>
          <w:p w14:paraId="7CBC993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（三）论据充分，真实可信</w:t>
            </w:r>
          </w:p>
          <w:p w14:paraId="23C0D05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计划书需要有充分的论据进行佐证。阐述市场调研的结果、投资的规模、利润的多少、市场占有率的大小、预测的产品销量等内容，有助于阅读者理解创业项目的内容和意义。阐述时，论据必须客观、真实，不能凭主观想象、粗略估计，资料要翔实、权威，价格、成本、利润的测算要准确合理、符合实际，这样可以增强创业计划书的可信度。</w:t>
            </w:r>
          </w:p>
          <w:p w14:paraId="3868B1C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（四）针对阅读者，突出重点</w:t>
            </w:r>
          </w:p>
          <w:p w14:paraId="2B1CF39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要清楚创业计划书是为谁而写的，谁会阅读创业计划书。所有对创业项目感兴趣的人都可以成为它的阅读者，如投资方、借贷方、合伙人、员工、消费者等。对于不同的阅读者，应有不同的侧重点。对于投资方、借贷方，他们感兴趣的是如何以较低的风险获得丰厚的回报，在这方面要重点介绍；对于合伙人和员工，他们关心的是企业的发展前景和报酬的高低，在这方面要多些笔墨；对于消费者，需要重点描述市场、产品或服务。</w:t>
            </w:r>
          </w:p>
          <w:p w14:paraId="7B5AD24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（五）排版规范、装帧整齐</w:t>
            </w:r>
          </w:p>
          <w:p w14:paraId="105BDFA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创业计划书要排版规范，字号、行距大小适中，封面醒目美观。如果内容较多，则需增加目录页，并打印装订成册。</w:t>
            </w:r>
          </w:p>
          <w:p w14:paraId="486C41A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（六）根据变化，及时修订</w:t>
            </w:r>
          </w:p>
          <w:p w14:paraId="1B95059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创业计划书在完成之后，要及时根据市场上新产品的出现、新的竞争对手的涌现等情况不断进行修订和更新，以保持创业计划书的有效性。</w:t>
            </w:r>
          </w:p>
        </w:tc>
        <w:tc>
          <w:tcPr>
            <w:tcW w:w="1650" w:type="dxa"/>
            <w:tcBorders>
              <w:tl2br w:val="nil"/>
              <w:tr2bl w:val="nil"/>
            </w:tcBorders>
            <w:shd w:val="clear" w:color="auto" w:fill="auto"/>
            <w:vAlign w:val="center"/>
          </w:tcPr>
          <w:p w14:paraId="3C51E31A">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讲解创业计划书的撰写要求，从而</w:t>
            </w:r>
            <w:r>
              <w:rPr>
                <w:rFonts w:hint="eastAsia" w:ascii="Times New Roman" w:hAnsi="Times New Roman"/>
                <w:b/>
                <w:color w:val="auto"/>
                <w:sz w:val="24"/>
                <w:szCs w:val="24"/>
              </w:rPr>
              <w:t>激发学生的学习欲望。</w:t>
            </w:r>
          </w:p>
        </w:tc>
      </w:tr>
      <w:tr w14:paraId="412D7C6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41DFC08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2CAA0A44">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50E1931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5103D9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1.创业计划书的基本结构</w:t>
            </w:r>
          </w:p>
          <w:p w14:paraId="563B131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default"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2.创业计划书的撰写要求</w:t>
            </w:r>
          </w:p>
        </w:tc>
        <w:tc>
          <w:tcPr>
            <w:tcW w:w="1650" w:type="dxa"/>
            <w:tcBorders>
              <w:tl2br w:val="nil"/>
              <w:tr2bl w:val="nil"/>
            </w:tcBorders>
            <w:shd w:val="clear" w:color="auto" w:fill="auto"/>
            <w:vAlign w:val="center"/>
          </w:tcPr>
          <w:p w14:paraId="6BD73E6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0C9719B2">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1447B910">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7E26251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010A2BD1">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简述创业计划书撰写要求。</w:t>
            </w:r>
          </w:p>
        </w:tc>
        <w:tc>
          <w:tcPr>
            <w:tcW w:w="1650" w:type="dxa"/>
            <w:tcBorders>
              <w:tl2br w:val="nil"/>
              <w:tr2bl w:val="nil"/>
            </w:tcBorders>
            <w:shd w:val="clear" w:color="auto" w:fill="auto"/>
            <w:vAlign w:val="center"/>
          </w:tcPr>
          <w:p w14:paraId="1805F2B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60E60E03">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C68FD31">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000000" w:themeColor="text1"/>
                <w:sz w:val="24"/>
                <w:szCs w:val="24"/>
                <w14:textFill>
                  <w14:solidFill>
                    <w14:schemeClr w14:val="tx1"/>
                  </w14:solidFill>
                </w14:textFill>
              </w:rPr>
            </w:pPr>
            <w:r>
              <w:rPr>
                <w:rFonts w:hint="eastAsia" w:ascii="微软雅黑" w:hAnsi="微软雅黑" w:eastAsia="微软雅黑"/>
                <w:b/>
                <w:color w:val="000000" w:themeColor="text1"/>
                <w:sz w:val="24"/>
                <w:szCs w:val="24"/>
                <w14:textFill>
                  <w14:solidFill>
                    <w14:schemeClr w14:val="tx1"/>
                  </w14:solidFill>
                </w14:textFill>
              </w:rPr>
              <w:t>教学反思</w:t>
            </w:r>
          </w:p>
        </w:tc>
        <w:tc>
          <w:tcPr>
            <w:tcW w:w="8664" w:type="dxa"/>
            <w:gridSpan w:val="2"/>
            <w:tcBorders>
              <w:tl2br w:val="nil"/>
              <w:tr2bl w:val="nil"/>
            </w:tcBorders>
            <w:shd w:val="clear" w:color="auto" w:fill="auto"/>
            <w:vAlign w:val="center"/>
          </w:tcPr>
          <w:p w14:paraId="5AC69545">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Theme="minorEastAsia"/>
                <w:color w:val="000000" w:themeColor="text1"/>
                <w:sz w:val="24"/>
                <w:szCs w:val="24"/>
                <w:lang w:val="en-US" w:eastAsia="zh-CN"/>
                <w14:textFill>
                  <w14:solidFill>
                    <w14:schemeClr w14:val="tx1"/>
                  </w14:solidFill>
                </w14:textFill>
              </w:rPr>
            </w:pPr>
            <w:r>
              <w:rPr>
                <w:rFonts w:hint="default" w:ascii="Times New Roman" w:hAnsi="Times New Roman"/>
                <w:color w:val="000000" w:themeColor="text1"/>
                <w:sz w:val="24"/>
                <w:szCs w:val="24"/>
                <w14:textFill>
                  <w14:solidFill>
                    <w14:schemeClr w14:val="tx1"/>
                  </w14:solidFill>
                </w14:textFill>
              </w:rPr>
              <w:t>引入过程性考核，通过课堂表现、小组讨论、项目进度报告等方式，对学生的学习过程进行动态跟踪，及时发现学生在学习过程中存在的问题，并给予针对性的指导</w:t>
            </w:r>
            <w:r>
              <w:rPr>
                <w:rFonts w:hint="eastAsia" w:ascii="Times New Roman" w:hAnsi="Times New Roman"/>
                <w:color w:val="000000" w:themeColor="text1"/>
                <w:sz w:val="24"/>
                <w:szCs w:val="24"/>
                <w:lang w:eastAsia="zh-CN"/>
                <w14:textFill>
                  <w14:solidFill>
                    <w14:schemeClr w14:val="tx1"/>
                  </w14:solidFill>
                </w14:textFill>
              </w:rPr>
              <w:t>，</w:t>
            </w:r>
            <w:r>
              <w:rPr>
                <w:rFonts w:hint="eastAsia" w:ascii="Times New Roman" w:hAnsi="Times New Roman"/>
                <w:color w:val="000000" w:themeColor="text1"/>
                <w:sz w:val="24"/>
                <w:szCs w:val="24"/>
                <w:lang w:val="en-US" w:eastAsia="zh-CN"/>
                <w14:textFill>
                  <w14:solidFill>
                    <w14:schemeClr w14:val="tx1"/>
                  </w14:solidFill>
                </w14:textFill>
              </w:rPr>
              <w:t>让学生学会做创业企划书。</w:t>
            </w:r>
          </w:p>
        </w:tc>
      </w:tr>
    </w:tbl>
    <w:p w14:paraId="5890B7FC">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p>
    <w:p w14:paraId="4895D70E">
      <w:pPr>
        <w:rPr>
          <w:rFonts w:hint="eastAsia" w:ascii="方正卡通简体" w:hAnsi="方正卡通简体" w:eastAsia="方正卡通简体" w:cs="方正卡通简体"/>
          <w:sz w:val="22"/>
          <w:szCs w:val="28"/>
          <w:lang w:eastAsia="zh-CN"/>
        </w:rPr>
      </w:pPr>
    </w:p>
    <w:p w14:paraId="3471044E">
      <w:pPr>
        <w:rPr>
          <w:rFonts w:hint="eastAsia" w:ascii="方正卡通简体" w:hAnsi="方正卡通简体" w:eastAsia="方正卡通简体" w:cs="方正卡通简体"/>
          <w:sz w:val="22"/>
          <w:szCs w:val="28"/>
          <w:lang w:eastAsia="zh-CN"/>
        </w:rPr>
      </w:pPr>
    </w:p>
    <w:sectPr>
      <w:headerReference r:id="rId4" w:type="first"/>
      <w:headerReference r:id="rId3" w:type="default"/>
      <w:pgSz w:w="11906" w:h="16838"/>
      <w:pgMar w:top="850" w:right="850" w:bottom="850" w:left="850" w:header="567" w:footer="567"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AE433217-66ED-4A3D-A8EB-3F8C860F0D7D}"/>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A23783B7-3A65-43A2-A48E-C186ED3199B0}"/>
  </w:font>
  <w:font w:name="微软雅黑">
    <w:panose1 w:val="020B0503020204020204"/>
    <w:charset w:val="86"/>
    <w:family w:val="auto"/>
    <w:pitch w:val="default"/>
    <w:sig w:usb0="80000287" w:usb1="2ACF3C50" w:usb2="00000016" w:usb3="00000000" w:csb0="0004001F" w:csb1="00000000"/>
    <w:embedRegular r:id="rId3" w:fontKey="{B991A2F3-7765-4995-B31F-942DEBFDB714}"/>
  </w:font>
  <w:font w:name="方正卡通简体">
    <w:altName w:val="宋体"/>
    <w:panose1 w:val="03000509000000000000"/>
    <w:charset w:val="86"/>
    <w:family w:val="auto"/>
    <w:pitch w:val="default"/>
    <w:sig w:usb0="00000000" w:usb1="00000000" w:usb2="00000000" w:usb3="00000000" w:csb0="00040000" w:csb1="00000000"/>
    <w:embedRegular r:id="rId4" w:fontKey="{551EDF80-82FC-4EB2-9B5A-4B88A2C9A79A}"/>
  </w:font>
  <w:font w:name="苹方-简">
    <w:altName w:val="宋体"/>
    <w:panose1 w:val="020B0400000000000000"/>
    <w:charset w:val="86"/>
    <w:family w:val="auto"/>
    <w:pitch w:val="default"/>
    <w:sig w:usb0="00000000" w:usb1="00000000" w:usb2="00000017" w:usb3="00000000" w:csb0="00040001" w:csb1="00000000"/>
  </w:font>
  <w:font w:name="WPS灵秀黑">
    <w:panose1 w:val="00000000000000000000"/>
    <w:charset w:val="86"/>
    <w:family w:val="auto"/>
    <w:pitch w:val="default"/>
    <w:sig w:usb0="00000283" w:usb1="180F1C10" w:usb2="00000016" w:usb3="00000000" w:csb0="40040001" w:csb1="C0D60000"/>
    <w:embedRegular r:id="rId5" w:fontKey="{1FF00B19-A61B-46A9-A80E-1366A8D402BD}"/>
  </w:font>
  <w:font w:name="华文中宋">
    <w:panose1 w:val="02010600040101010101"/>
    <w:charset w:val="86"/>
    <w:family w:val="auto"/>
    <w:pitch w:val="default"/>
    <w:sig w:usb0="00000287" w:usb1="080F0000" w:usb2="00000000" w:usb3="00000000" w:csb0="0004009F" w:csb1="DFD70000"/>
    <w:embedRegular r:id="rId6" w:fontKey="{CB333AEE-CE67-4FAF-A46C-3F07348DD3C8}"/>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0C620F">
    <w:pPr>
      <w:pStyle w:val="3"/>
    </w:pPr>
    <w:r>
      <w:rPr>
        <w:rFonts w:hint="eastAsia" w:eastAsiaTheme="minorEastAsia"/>
        <w:lang w:eastAsia="zh-CN"/>
      </w:rPr>
      <w:drawing>
        <wp:anchor distT="0" distB="0" distL="114300" distR="114300" simplePos="0" relativeHeight="251662336" behindDoc="1" locked="0" layoutInCell="1" allowOverlap="1">
          <wp:simplePos x="0" y="0"/>
          <wp:positionH relativeFrom="column">
            <wp:posOffset>-561340</wp:posOffset>
          </wp:positionH>
          <wp:positionV relativeFrom="paragraph">
            <wp:posOffset>-400050</wp:posOffset>
          </wp:positionV>
          <wp:extent cx="7581265" cy="10718800"/>
          <wp:effectExtent l="0" t="0" r="635" b="6350"/>
          <wp:wrapNone/>
          <wp:docPr id="4" name="图片 4"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4" name="图片 4"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r>
      <w:rPr>
        <w:sz w:val="24"/>
      </w:rPr>
      <mc:AlternateContent>
        <mc:Choice Requires="wps">
          <w:drawing>
            <wp:anchor distT="0" distB="0" distL="114300" distR="114300" simplePos="0" relativeHeight="251660288" behindDoc="0" locked="0" layoutInCell="1" allowOverlap="1">
              <wp:simplePos x="0" y="0"/>
              <wp:positionH relativeFrom="column">
                <wp:posOffset>-34925</wp:posOffset>
              </wp:positionH>
              <wp:positionV relativeFrom="paragraph">
                <wp:posOffset>124460</wp:posOffset>
              </wp:positionV>
              <wp:extent cx="6551930" cy="9683750"/>
              <wp:effectExtent l="0" t="0" r="1270" b="12700"/>
              <wp:wrapNone/>
              <wp:docPr id="3" name="圆角矩形 3"/>
              <wp:cNvGraphicFramePr/>
              <a:graphic xmlns:a="http://schemas.openxmlformats.org/drawingml/2006/main">
                <a:graphicData uri="http://schemas.microsoft.com/office/word/2010/wordprocessingShape">
                  <wps:wsp>
                    <wps:cNvSpPr/>
                    <wps:spPr>
                      <a:xfrm>
                        <a:off x="495935" y="471805"/>
                        <a:ext cx="6551930" cy="9683750"/>
                      </a:xfrm>
                      <a:prstGeom prst="roundRect">
                        <a:avLst>
                          <a:gd name="adj" fmla="val 1621"/>
                        </a:avLst>
                      </a:prstGeom>
                      <a:solidFill>
                        <a:schemeClr val="bg1">
                          <a:alpha val="92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75pt;margin-top:9.8pt;height:762.5pt;width:515.9pt;z-index:251660288;v-text-anchor:middle;mso-width-relative:page;mso-height-relative:page;" fillcolor="#FFFFFF [3212]" filled="t" stroked="f" coordsize="21600,21600" arcsize="0.0162037037037037" o:gfxdata="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">
              <v:fill on="t" opacity="60293f" focussize="0,0"/>
              <v:stroke on="f" weight="1pt" miterlimit="8" joinstyle="miter"/>
              <v:imagedata o:title=""/>
              <o:lock v:ext="edit" aspectratio="f"/>
            </v:round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65FB1E">
    <w:pPr>
      <w:pStyle w:val="3"/>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-556260</wp:posOffset>
          </wp:positionH>
          <wp:positionV relativeFrom="paragraph">
            <wp:posOffset>-396875</wp:posOffset>
          </wp:positionV>
          <wp:extent cx="7581265" cy="10718800"/>
          <wp:effectExtent l="0" t="0" r="635" b="6350"/>
          <wp:wrapNone/>
          <wp:docPr id="2" name="图片 2"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2" name="图片 2"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EFF5C61"/>
    <w:multiLevelType w:val="singleLevel"/>
    <w:tmpl w:val="CEFF5C61"/>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20100FF"/>
    <w:rsid w:val="3BBBADCF"/>
    <w:rsid w:val="3FFD9241"/>
    <w:rsid w:val="426545CF"/>
    <w:rsid w:val="4C33506C"/>
    <w:rsid w:val="5B77311C"/>
    <w:rsid w:val="64086007"/>
    <w:rsid w:val="720100FF"/>
    <w:rsid w:val="EF5E64C1"/>
    <w:rsid w:val="FFFB48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dxing\Library\Containers\com.kingsoft.wpsoffice.mac\Data\C:\Users\xiaoyu\AppData\Roaming\kingsoft\office6\templates\download\bf49227c8437bf5e3e8a03ab2616cfa9\&#31958;&#26524;&#36793;&#26694;&#21487;&#29233;&#20449;&#3244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糖果边框可爱信纸.docx</Template>
  <Pages>9</Pages>
  <Words>4194</Words>
  <Characters>4256</Characters>
  <Lines>0</Lines>
  <Paragraphs>0</Paragraphs>
  <TotalTime>0</TotalTime>
  <ScaleCrop>false</ScaleCrop>
  <LinksUpToDate>false</LinksUpToDate>
  <CharactersWithSpaces>4269</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2025-03-27T18:22:00Z</dcterms:created>
  <dc:creator>六月</dc:creator>
  <cp:lastModifiedBy>欢</cp:lastModifiedBy>
  <dcterms:modified xsi:type="dcterms:W3CDTF">2025-04-02T02:13:04Z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9D19365865DB3AED08E1E8677FC523D0_43</vt:lpwstr>
  </property>
  <property fmtid="{D5CDD505-2E9C-101B-9397-08002B2CF9AE}" pid="4" name="KSOTemplateDocerSaveRecord">
    <vt:lpwstr>eyJoZGlkIjoiMTY3OTNhODFkZmQ1ZDY0ZDZkYjNmOWQ2ZDMxNDhmZjEiLCJ1c2VySWQiOiI2MjUxMjAzNjIifQ==</vt:lpwstr>
  </property>
</Properties>
</file>