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F305DDD">
      <w:pPr>
        <w:jc w:val="center"/>
        <w:rPr>
          <w:rFonts w:hint="eastAsia" w:ascii="方正卡通简体" w:hAnsi="方正卡通简体" w:eastAsia="方正卡通简体" w:cs="方正卡通简体"/>
          <w:sz w:val="22"/>
          <w:szCs w:val="28"/>
          <w:lang w:eastAsia="zh-CN"/>
        </w:rPr>
      </w:pPr>
    </w:p>
    <w:p w14:paraId="558149AB">
      <w:pPr>
        <w:jc w:val="center"/>
        <w:rPr>
          <w:rFonts w:hint="eastAsia" w:ascii="方正卡通简体" w:hAnsi="方正卡通简体" w:eastAsia="方正卡通简体" w:cs="方正卡通简体"/>
          <w:sz w:val="22"/>
          <w:szCs w:val="28"/>
          <w:lang w:eastAsia="zh-CN"/>
        </w:rPr>
      </w:pPr>
    </w:p>
    <w:p w14:paraId="348E58FC">
      <w:pPr>
        <w:jc w:val="center"/>
        <w:rPr>
          <w:rFonts w:hint="eastAsia" w:ascii="方正卡通简体" w:hAnsi="方正卡通简体" w:eastAsia="方正卡通简体" w:cs="方正卡通简体"/>
          <w:sz w:val="22"/>
          <w:szCs w:val="28"/>
          <w:lang w:eastAsia="zh-CN"/>
        </w:rPr>
      </w:pPr>
    </w:p>
    <w:p w14:paraId="792F2F56">
      <w:pPr>
        <w:jc w:val="center"/>
        <w:rPr>
          <w:rFonts w:hint="eastAsia" w:ascii="方正卡通简体" w:hAnsi="方正卡通简体" w:eastAsia="方正卡通简体" w:cs="方正卡通简体"/>
          <w:sz w:val="22"/>
          <w:szCs w:val="28"/>
          <w:lang w:eastAsia="zh-CN"/>
        </w:rPr>
      </w:pPr>
    </w:p>
    <w:p w14:paraId="46FCD122">
      <w:pPr>
        <w:jc w:val="both"/>
        <w:rPr>
          <w:rFonts w:hint="eastAsia" w:ascii="方正卡通简体" w:hAnsi="方正卡通简体" w:eastAsia="方正卡通简体" w:cs="方正卡通简体"/>
          <w:sz w:val="22"/>
          <w:szCs w:val="28"/>
          <w:lang w:eastAsia="zh-CN"/>
        </w:rPr>
      </w:pPr>
    </w:p>
    <w:p w14:paraId="7FC0E3B5">
      <w:pPr>
        <w:jc w:val="both"/>
        <w:rPr>
          <w:rFonts w:hint="eastAsia" w:ascii="方正卡通简体" w:hAnsi="方正卡通简体" w:eastAsia="方正卡通简体" w:cs="方正卡通简体"/>
          <w:sz w:val="22"/>
          <w:szCs w:val="28"/>
          <w:lang w:eastAsia="zh-CN"/>
        </w:rPr>
      </w:pPr>
    </w:p>
    <w:p w14:paraId="4AC06B55">
      <w:pPr>
        <w:jc w:val="center"/>
        <w:rPr>
          <w:sz w:val="22"/>
        </w:rPr>
      </w:pPr>
      <w:r>
        <w:rPr>
          <w:sz w:val="22"/>
        </w:rPr>
        <mc:AlternateContent>
          <mc:Choice Requires="wps">
            <w:drawing>
              <wp:inline distT="0" distB="0" distL="114300" distR="114300">
                <wp:extent cx="6209030" cy="1682115"/>
                <wp:effectExtent l="0" t="0" r="0" b="0"/>
                <wp:docPr id="5" name="文本框 5"/>
                <wp:cNvGraphicFramePr/>
                <a:graphic xmlns:a="http://schemas.openxmlformats.org/drawingml/2006/main">
                  <a:graphicData uri="http://schemas.microsoft.com/office/word/2010/wordprocessingShape">
                    <wps:wsp>
                      <wps:cNvSpPr txBox="1"/>
                      <wps:spPr>
                        <a:xfrm>
                          <a:off x="1281430" y="3258820"/>
                          <a:ext cx="6209030" cy="168211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F226378">
                            <w:pPr>
                              <w:jc w:val="center"/>
                              <w:rPr>
                                <w:rFonts w:hint="eastAsia" w:ascii="WPS灵秀黑" w:hAnsi="WPS灵秀黑" w:eastAsia="WPS灵秀黑" w:cs="WPS灵秀黑"/>
                                <w:sz w:val="144"/>
                                <w:szCs w:val="144"/>
                              </w:rPr>
                            </w:pPr>
                            <w:r>
                              <w:rPr>
                                <w:rFonts w:hint="eastAsia" w:ascii="WPS灵秀黑" w:hAnsi="WPS灵秀黑" w:eastAsia="WPS灵秀黑" w:cs="WPS灵秀黑"/>
                                <w:sz w:val="144"/>
                                <w:szCs w:val="144"/>
                              </w:rPr>
                              <w:t>创新创业基础</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inline>
            </w:drawing>
          </mc:Choice>
          <mc:Fallback>
            <w:pict>
              <v:shape id="_x0000_s1026" o:spid="_x0000_s1026" o:spt="202" type="#_x0000_t202" style="height:132.45pt;width:488.9pt;" filled="f" stroked="f" coordsize="21600,21600" o:gfxdata="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">
                <v:fill on="f" focussize="0,0"/>
                <v:stroke on="f" weight="0.5pt"/>
                <v:imagedata o:title=""/>
                <o:lock v:ext="edit" aspectratio="f"/>
                <v:textbox>
                  <w:txbxContent>
                    <w:p w14:paraId="7F226378">
                      <w:pPr>
                        <w:jc w:val="center"/>
                        <w:rPr>
                          <w:rFonts w:hint="eastAsia" w:ascii="WPS灵秀黑" w:hAnsi="WPS灵秀黑" w:eastAsia="WPS灵秀黑" w:cs="WPS灵秀黑"/>
                          <w:sz w:val="144"/>
                          <w:szCs w:val="144"/>
                        </w:rPr>
                      </w:pPr>
                      <w:r>
                        <w:rPr>
                          <w:rFonts w:hint="eastAsia" w:ascii="WPS灵秀黑" w:hAnsi="WPS灵秀黑" w:eastAsia="WPS灵秀黑" w:cs="WPS灵秀黑"/>
                          <w:sz w:val="144"/>
                          <w:szCs w:val="144"/>
                        </w:rPr>
                        <w:t>创新创业基础</w:t>
                      </w:r>
                    </w:p>
                  </w:txbxContent>
                </v:textbox>
                <w10:wrap type="none"/>
                <w10:anchorlock/>
              </v:shape>
            </w:pict>
          </mc:Fallback>
        </mc:AlternateContent>
      </w:r>
    </w:p>
    <w:p w14:paraId="2F8F1B91">
      <w:pPr>
        <w:jc w:val="center"/>
        <w:rPr>
          <w:sz w:val="22"/>
        </w:rPr>
      </w:pPr>
    </w:p>
    <w:p w14:paraId="17DF8C9C">
      <w:pPr>
        <w:jc w:val="center"/>
        <w:rPr>
          <w:sz w:val="22"/>
        </w:rPr>
      </w:pPr>
    </w:p>
    <w:p w14:paraId="7D007BEB">
      <w:pPr>
        <w:jc w:val="center"/>
        <w:rPr>
          <w:rFonts w:hint="eastAsia" w:ascii="华文中宋" w:hAnsi="华文中宋" w:eastAsia="华文中宋" w:cs="华文中宋"/>
          <w:sz w:val="56"/>
          <w:szCs w:val="56"/>
          <w:lang w:val="en-US" w:eastAsia="zh-CN"/>
        </w:rPr>
      </w:pPr>
      <w:r>
        <w:rPr>
          <w:rFonts w:hint="eastAsia" w:ascii="华文中宋" w:hAnsi="华文中宋" w:eastAsia="华文中宋" w:cs="华文中宋"/>
          <w:sz w:val="56"/>
          <w:szCs w:val="56"/>
          <w:lang w:val="en-US" w:eastAsia="zh-CN"/>
        </w:rPr>
        <w:t>电子教案</w:t>
      </w:r>
    </w:p>
    <w:p w14:paraId="0DF4A48B">
      <w:pPr>
        <w:jc w:val="center"/>
        <w:rPr>
          <w:rFonts w:hint="eastAsia" w:ascii="华文中宋" w:hAnsi="华文中宋" w:eastAsia="华文中宋" w:cs="华文中宋"/>
          <w:sz w:val="56"/>
          <w:szCs w:val="56"/>
          <w:lang w:val="en-US" w:eastAsia="zh-CN"/>
        </w:rPr>
      </w:pPr>
    </w:p>
    <w:p w14:paraId="6DA8BED9">
      <w:pPr>
        <w:jc w:val="center"/>
        <w:rPr>
          <w:rFonts w:hint="eastAsia" w:ascii="华文中宋" w:hAnsi="华文中宋" w:eastAsia="华文中宋" w:cs="华文中宋"/>
          <w:sz w:val="56"/>
          <w:szCs w:val="56"/>
          <w:lang w:val="en-US" w:eastAsia="zh-CN"/>
        </w:rPr>
      </w:pPr>
    </w:p>
    <w:p w14:paraId="13C68512">
      <w:pPr>
        <w:jc w:val="center"/>
        <w:rPr>
          <w:rFonts w:hint="eastAsia" w:ascii="华文中宋" w:hAnsi="华文中宋" w:eastAsia="华文中宋" w:cs="华文中宋"/>
          <w:sz w:val="56"/>
          <w:szCs w:val="56"/>
          <w:lang w:val="en-US" w:eastAsia="zh-CN"/>
        </w:rPr>
      </w:pPr>
    </w:p>
    <w:p w14:paraId="6FEB7887">
      <w:pPr>
        <w:jc w:val="center"/>
        <w:rPr>
          <w:rFonts w:hint="eastAsia" w:ascii="华文中宋" w:hAnsi="华文中宋" w:eastAsia="华文中宋" w:cs="华文中宋"/>
          <w:sz w:val="56"/>
          <w:szCs w:val="56"/>
          <w:lang w:val="en-US" w:eastAsia="zh-CN"/>
        </w:rPr>
      </w:pPr>
    </w:p>
    <w:p w14:paraId="3D2241F9">
      <w:pPr>
        <w:jc w:val="center"/>
        <w:rPr>
          <w:rFonts w:hint="eastAsia" w:ascii="华文中宋" w:hAnsi="华文中宋" w:eastAsia="华文中宋" w:cs="华文中宋"/>
          <w:sz w:val="56"/>
          <w:szCs w:val="56"/>
          <w:lang w:val="en-US" w:eastAsia="zh-CN"/>
        </w:rPr>
      </w:pPr>
    </w:p>
    <w:p w14:paraId="194F83D7">
      <w:pPr>
        <w:jc w:val="center"/>
        <w:rPr>
          <w:rFonts w:hint="eastAsia" w:ascii="华文中宋" w:hAnsi="华文中宋" w:eastAsia="华文中宋" w:cs="华文中宋"/>
          <w:sz w:val="56"/>
          <w:szCs w:val="56"/>
          <w:lang w:val="en-US" w:eastAsia="zh-CN"/>
        </w:rPr>
      </w:pPr>
    </w:p>
    <w:p w14:paraId="1E9186EE">
      <w:pPr>
        <w:jc w:val="center"/>
        <w:rPr>
          <w:rFonts w:hint="eastAsia" w:ascii="方正卡通简体" w:hAnsi="方正卡通简体" w:eastAsia="方正卡通简体" w:cs="方正卡通简体"/>
          <w:sz w:val="22"/>
          <w:szCs w:val="28"/>
          <w:lang w:eastAsia="zh-CN"/>
        </w:rPr>
      </w:pPr>
      <w:r>
        <w:rPr>
          <w:rFonts w:hint="eastAsia" w:ascii="华文中宋" w:hAnsi="华文中宋" w:eastAsia="华文中宋" w:cs="华文中宋"/>
          <w:sz w:val="36"/>
          <w:szCs w:val="36"/>
          <w:lang w:val="en-US" w:eastAsia="zh-CN"/>
        </w:rPr>
        <w:t>北京出版社</w:t>
      </w:r>
      <w:r>
        <w:rPr>
          <w:rFonts w:hint="eastAsia" w:ascii="方正卡通简体" w:hAnsi="方正卡通简体" w:eastAsia="方正卡通简体" w:cs="方正卡通简体"/>
          <w:sz w:val="22"/>
          <w:szCs w:val="28"/>
          <w:lang w:eastAsia="zh-CN"/>
        </w:rPr>
        <w:br w:type="page"/>
      </w:r>
    </w:p>
    <w:p w14:paraId="2435B9E2">
      <w:pPr>
        <w:keepNext w:val="0"/>
        <w:keepLines w:val="0"/>
        <w:pageBreakBefore w:val="0"/>
        <w:widowControl w:val="0"/>
        <w:kinsoku/>
        <w:wordWrap/>
        <w:overflowPunct/>
        <w:topLinePunct w:val="0"/>
        <w:autoSpaceDE/>
        <w:autoSpaceDN/>
        <w:bidi w:val="0"/>
        <w:adjustRightInd/>
        <w:snapToGrid/>
        <w:spacing w:before="313" w:beforeLines="100" w:after="157" w:afterLines="50"/>
        <w:jc w:val="center"/>
        <w:textAlignment w:val="auto"/>
        <w:rPr>
          <w:rFonts w:hint="eastAsia" w:ascii="黑体" w:hAnsi="黑体" w:eastAsia="黑体" w:cs="黑体"/>
          <w:b w:val="0"/>
          <w:bCs w:val="0"/>
          <w:color w:val="385724" w:themeColor="accent6" w:themeShade="80"/>
          <w:sz w:val="44"/>
          <w:szCs w:val="44"/>
          <w:lang w:eastAsia="zh-CN"/>
        </w:rPr>
      </w:pPr>
      <w:r>
        <w:rPr>
          <w:rFonts w:hint="eastAsia" w:ascii="黑体" w:hAnsi="黑体" w:eastAsia="黑体" w:cs="黑体"/>
          <w:b w:val="0"/>
          <w:bCs w:val="0"/>
          <w:color w:val="385724" w:themeColor="accent6" w:themeShade="80"/>
          <w:sz w:val="44"/>
          <w:szCs w:val="44"/>
          <w:lang w:eastAsia="zh-CN"/>
        </w:rPr>
        <w:t>课时分配表</w:t>
      </w:r>
    </w:p>
    <w:tbl>
      <w:tblPr>
        <w:tblStyle w:val="5"/>
        <w:tblW w:w="10205" w:type="dxa"/>
        <w:jc w:val="center"/>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Layout w:type="autofit"/>
        <w:tblCellMar>
          <w:top w:w="0" w:type="dxa"/>
          <w:left w:w="108" w:type="dxa"/>
          <w:bottom w:w="0" w:type="dxa"/>
          <w:right w:w="108" w:type="dxa"/>
        </w:tblCellMar>
      </w:tblPr>
      <w:tblGrid>
        <w:gridCol w:w="1176"/>
        <w:gridCol w:w="5269"/>
        <w:gridCol w:w="1735"/>
        <w:gridCol w:w="2025"/>
      </w:tblGrid>
      <w:tr w14:paraId="166EAD1B">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850" w:hRule="atLeast"/>
          <w:jc w:val="center"/>
        </w:trPr>
        <w:tc>
          <w:tcPr>
            <w:tcW w:w="1176" w:type="dxa"/>
            <w:tcBorders>
              <w:tl2br w:val="nil"/>
              <w:tr2bl w:val="nil"/>
            </w:tcBorders>
            <w:shd w:val="clear" w:color="auto" w:fill="00B0F0"/>
            <w:vAlign w:val="center"/>
          </w:tcPr>
          <w:p w14:paraId="32350AD0">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微软雅黑" w:hAnsi="微软雅黑" w:eastAsia="微软雅黑" w:cs="微软雅黑"/>
                <w:b/>
                <w:bCs/>
                <w:i w:val="0"/>
                <w:color w:val="FFFFFF"/>
                <w:sz w:val="28"/>
                <w:szCs w:val="28"/>
                <w:vertAlign w:val="baseline"/>
                <w:lang w:eastAsia="zh-CN"/>
              </w:rPr>
            </w:pPr>
            <w:r>
              <w:rPr>
                <w:rFonts w:hint="eastAsia" w:ascii="微软雅黑" w:hAnsi="微软雅黑" w:eastAsia="微软雅黑" w:cs="微软雅黑"/>
                <w:b/>
                <w:bCs/>
                <w:i w:val="0"/>
                <w:color w:val="FFFFFF"/>
                <w:sz w:val="28"/>
                <w:szCs w:val="28"/>
                <w:vertAlign w:val="baseline"/>
                <w:lang w:eastAsia="zh-CN"/>
              </w:rPr>
              <w:t>章序</w:t>
            </w:r>
          </w:p>
        </w:tc>
        <w:tc>
          <w:tcPr>
            <w:tcW w:w="5269" w:type="dxa"/>
            <w:tcBorders>
              <w:tl2br w:val="nil"/>
              <w:tr2bl w:val="nil"/>
            </w:tcBorders>
            <w:shd w:val="clear" w:color="auto" w:fill="00B0F0"/>
            <w:vAlign w:val="center"/>
          </w:tcPr>
          <w:p w14:paraId="29143F8A">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微软雅黑" w:hAnsi="微软雅黑" w:eastAsia="微软雅黑" w:cs="微软雅黑"/>
                <w:b/>
                <w:bCs/>
                <w:i w:val="0"/>
                <w:color w:val="FFFFFF"/>
                <w:sz w:val="28"/>
                <w:szCs w:val="28"/>
                <w:vertAlign w:val="baseline"/>
                <w:lang w:eastAsia="zh-CN"/>
              </w:rPr>
            </w:pPr>
            <w:r>
              <w:rPr>
                <w:rFonts w:hint="eastAsia" w:ascii="微软雅黑" w:hAnsi="微软雅黑" w:eastAsia="微软雅黑" w:cs="微软雅黑"/>
                <w:b/>
                <w:bCs/>
                <w:i w:val="0"/>
                <w:color w:val="FFFFFF"/>
                <w:sz w:val="28"/>
                <w:szCs w:val="28"/>
                <w:vertAlign w:val="baseline"/>
                <w:lang w:eastAsia="zh-CN"/>
              </w:rPr>
              <w:t>课程内容</w:t>
            </w:r>
          </w:p>
        </w:tc>
        <w:tc>
          <w:tcPr>
            <w:tcW w:w="1735" w:type="dxa"/>
            <w:tcBorders>
              <w:tl2br w:val="nil"/>
              <w:tr2bl w:val="nil"/>
            </w:tcBorders>
            <w:shd w:val="clear" w:color="auto" w:fill="00B0F0"/>
            <w:vAlign w:val="center"/>
          </w:tcPr>
          <w:p w14:paraId="5E9713A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微软雅黑" w:hAnsi="微软雅黑" w:eastAsia="微软雅黑" w:cs="微软雅黑"/>
                <w:b/>
                <w:bCs/>
                <w:i w:val="0"/>
                <w:color w:val="FFFFFF"/>
                <w:sz w:val="28"/>
                <w:szCs w:val="28"/>
                <w:vertAlign w:val="baseline"/>
                <w:lang w:eastAsia="zh-CN"/>
              </w:rPr>
            </w:pPr>
            <w:r>
              <w:rPr>
                <w:rFonts w:hint="eastAsia" w:ascii="微软雅黑" w:hAnsi="微软雅黑" w:eastAsia="微软雅黑" w:cs="微软雅黑"/>
                <w:b/>
                <w:bCs/>
                <w:i w:val="0"/>
                <w:color w:val="FFFFFF"/>
                <w:sz w:val="28"/>
                <w:szCs w:val="28"/>
                <w:vertAlign w:val="baseline"/>
                <w:lang w:eastAsia="zh-CN"/>
              </w:rPr>
              <w:t>课时</w:t>
            </w:r>
          </w:p>
        </w:tc>
        <w:tc>
          <w:tcPr>
            <w:tcW w:w="2025" w:type="dxa"/>
            <w:tcBorders>
              <w:tl2br w:val="nil"/>
              <w:tr2bl w:val="nil"/>
            </w:tcBorders>
            <w:shd w:val="clear" w:color="auto" w:fill="00B0F0"/>
            <w:vAlign w:val="center"/>
          </w:tcPr>
          <w:p w14:paraId="6D8ADE4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微软雅黑" w:hAnsi="微软雅黑" w:eastAsia="微软雅黑" w:cs="微软雅黑"/>
                <w:b/>
                <w:bCs/>
                <w:i w:val="0"/>
                <w:color w:val="FFFFFF"/>
                <w:sz w:val="28"/>
                <w:szCs w:val="28"/>
                <w:vertAlign w:val="baseline"/>
                <w:lang w:eastAsia="zh-CN"/>
              </w:rPr>
            </w:pPr>
            <w:r>
              <w:rPr>
                <w:rFonts w:hint="eastAsia" w:ascii="微软雅黑" w:hAnsi="微软雅黑" w:eastAsia="微软雅黑" w:cs="微软雅黑"/>
                <w:b/>
                <w:bCs/>
                <w:i w:val="0"/>
                <w:color w:val="FFFFFF"/>
                <w:sz w:val="28"/>
                <w:szCs w:val="28"/>
                <w:vertAlign w:val="baseline"/>
                <w:lang w:eastAsia="zh-CN"/>
              </w:rPr>
              <w:t>备注</w:t>
            </w:r>
          </w:p>
        </w:tc>
      </w:tr>
      <w:tr w14:paraId="565368C6">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850" w:hRule="atLeast"/>
          <w:jc w:val="center"/>
        </w:trPr>
        <w:tc>
          <w:tcPr>
            <w:tcW w:w="1176" w:type="dxa"/>
            <w:tcBorders>
              <w:tl2br w:val="nil"/>
              <w:tr2bl w:val="nil"/>
            </w:tcBorders>
            <w:shd w:val="clear" w:color="auto" w:fill="EBFBFF"/>
            <w:vAlign w:val="center"/>
          </w:tcPr>
          <w:p w14:paraId="1812974A">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i w:val="0"/>
                <w:color w:val="08090C"/>
                <w:sz w:val="24"/>
                <w:szCs w:val="24"/>
                <w:vertAlign w:val="baseline"/>
                <w:lang w:val="en-US" w:eastAsia="zh-CN"/>
              </w:rPr>
            </w:pPr>
            <w:r>
              <w:rPr>
                <w:rFonts w:hint="eastAsia" w:ascii="宋体" w:hAnsi="宋体" w:cs="宋体"/>
                <w:b/>
                <w:bCs/>
                <w:i w:val="0"/>
                <w:color w:val="08090C"/>
                <w:sz w:val="24"/>
                <w:szCs w:val="24"/>
                <w:vertAlign w:val="baseline"/>
                <w:lang w:val="en-US" w:eastAsia="zh-CN"/>
              </w:rPr>
              <w:t>1</w:t>
            </w:r>
          </w:p>
        </w:tc>
        <w:tc>
          <w:tcPr>
            <w:tcW w:w="5269" w:type="dxa"/>
            <w:tcBorders>
              <w:tl2br w:val="nil"/>
              <w:tr2bl w:val="nil"/>
            </w:tcBorders>
            <w:shd w:val="clear" w:color="auto" w:fill="FFFFFF"/>
            <w:vAlign w:val="center"/>
          </w:tcPr>
          <w:p w14:paraId="6FF849EE">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r>
              <w:rPr>
                <w:rFonts w:hint="eastAsia" w:ascii="宋体" w:hAnsi="宋体" w:eastAsia="宋体" w:cs="宋体"/>
                <w:b w:val="0"/>
                <w:bCs/>
                <w:i w:val="0"/>
                <w:color w:val="000000"/>
                <w:sz w:val="24"/>
                <w:szCs w:val="24"/>
                <w:vertAlign w:val="baseline"/>
                <w:lang w:eastAsia="zh-CN"/>
              </w:rPr>
              <w:t>认识创新与创业</w:t>
            </w:r>
          </w:p>
        </w:tc>
        <w:tc>
          <w:tcPr>
            <w:tcW w:w="1735" w:type="dxa"/>
            <w:tcBorders>
              <w:tl2br w:val="nil"/>
              <w:tr2bl w:val="nil"/>
            </w:tcBorders>
            <w:shd w:val="clear" w:color="auto" w:fill="EBFBFF"/>
            <w:vAlign w:val="center"/>
          </w:tcPr>
          <w:p w14:paraId="78523880">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val="0"/>
                <w:bCs/>
                <w:i w:val="0"/>
                <w:color w:val="000000"/>
                <w:sz w:val="24"/>
                <w:szCs w:val="24"/>
                <w:vertAlign w:val="baseline"/>
                <w:lang w:val="en-US" w:eastAsia="zh-CN"/>
              </w:rPr>
            </w:pPr>
            <w:r>
              <w:rPr>
                <w:rFonts w:hint="eastAsia" w:ascii="宋体" w:hAnsi="宋体" w:eastAsia="宋体" w:cs="宋体"/>
                <w:b w:val="0"/>
                <w:bCs/>
                <w:i w:val="0"/>
                <w:color w:val="000000"/>
                <w:sz w:val="24"/>
                <w:szCs w:val="24"/>
                <w:vertAlign w:val="baseline"/>
                <w:lang w:val="en-US" w:eastAsia="zh-CN"/>
              </w:rPr>
              <w:t>3</w:t>
            </w:r>
          </w:p>
        </w:tc>
        <w:tc>
          <w:tcPr>
            <w:tcW w:w="2025" w:type="dxa"/>
            <w:tcBorders>
              <w:tl2br w:val="nil"/>
              <w:tr2bl w:val="nil"/>
            </w:tcBorders>
            <w:shd w:val="clear" w:color="auto" w:fill="FFFFFF"/>
            <w:vAlign w:val="center"/>
          </w:tcPr>
          <w:p w14:paraId="2D5B9FFF">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p>
        </w:tc>
      </w:tr>
      <w:tr w14:paraId="69346968">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850" w:hRule="atLeast"/>
          <w:jc w:val="center"/>
        </w:trPr>
        <w:tc>
          <w:tcPr>
            <w:tcW w:w="1176" w:type="dxa"/>
            <w:tcBorders>
              <w:tl2br w:val="nil"/>
              <w:tr2bl w:val="nil"/>
            </w:tcBorders>
            <w:shd w:val="clear" w:color="auto" w:fill="EBFBFF"/>
            <w:vAlign w:val="center"/>
          </w:tcPr>
          <w:p w14:paraId="59BC02D3">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i w:val="0"/>
                <w:color w:val="08090C"/>
                <w:sz w:val="24"/>
                <w:szCs w:val="24"/>
                <w:vertAlign w:val="baseline"/>
                <w:lang w:val="en-US" w:eastAsia="zh-CN"/>
              </w:rPr>
            </w:pPr>
            <w:r>
              <w:rPr>
                <w:rFonts w:hint="eastAsia" w:ascii="宋体" w:hAnsi="宋体" w:cs="宋体"/>
                <w:b/>
                <w:bCs/>
                <w:i w:val="0"/>
                <w:color w:val="08090C"/>
                <w:sz w:val="24"/>
                <w:szCs w:val="24"/>
                <w:vertAlign w:val="baseline"/>
                <w:lang w:val="en-US" w:eastAsia="zh-CN"/>
              </w:rPr>
              <w:t>2</w:t>
            </w:r>
          </w:p>
        </w:tc>
        <w:tc>
          <w:tcPr>
            <w:tcW w:w="5269" w:type="dxa"/>
            <w:tcBorders>
              <w:tl2br w:val="nil"/>
              <w:tr2bl w:val="nil"/>
            </w:tcBorders>
            <w:shd w:val="clear" w:color="auto" w:fill="FFFFFF"/>
            <w:vAlign w:val="center"/>
          </w:tcPr>
          <w:p w14:paraId="58DA3878">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r>
              <w:rPr>
                <w:rFonts w:hint="eastAsia" w:ascii="宋体" w:hAnsi="宋体" w:eastAsia="宋体" w:cs="宋体"/>
                <w:b w:val="0"/>
                <w:bCs/>
                <w:i w:val="0"/>
                <w:color w:val="000000"/>
                <w:sz w:val="24"/>
                <w:szCs w:val="24"/>
                <w:vertAlign w:val="baseline"/>
                <w:lang w:eastAsia="zh-CN"/>
              </w:rPr>
              <w:t>培养创新精神与创新能力</w:t>
            </w:r>
          </w:p>
        </w:tc>
        <w:tc>
          <w:tcPr>
            <w:tcW w:w="1735" w:type="dxa"/>
            <w:tcBorders>
              <w:tl2br w:val="nil"/>
              <w:tr2bl w:val="nil"/>
            </w:tcBorders>
            <w:shd w:val="clear" w:color="auto" w:fill="EBFBFF"/>
            <w:vAlign w:val="center"/>
          </w:tcPr>
          <w:p w14:paraId="391CD715">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val="0"/>
                <w:bCs/>
                <w:i w:val="0"/>
                <w:color w:val="000000"/>
                <w:sz w:val="24"/>
                <w:szCs w:val="24"/>
                <w:vertAlign w:val="baseline"/>
                <w:lang w:val="en-US" w:eastAsia="zh-CN"/>
              </w:rPr>
            </w:pPr>
            <w:r>
              <w:rPr>
                <w:rFonts w:hint="eastAsia" w:ascii="宋体" w:hAnsi="宋体" w:eastAsia="宋体" w:cs="宋体"/>
                <w:b w:val="0"/>
                <w:bCs/>
                <w:i w:val="0"/>
                <w:color w:val="000000"/>
                <w:sz w:val="24"/>
                <w:szCs w:val="24"/>
                <w:vertAlign w:val="baseline"/>
                <w:lang w:val="en-US" w:eastAsia="zh-CN"/>
              </w:rPr>
              <w:t>2</w:t>
            </w:r>
          </w:p>
        </w:tc>
        <w:tc>
          <w:tcPr>
            <w:tcW w:w="2025" w:type="dxa"/>
            <w:tcBorders>
              <w:tl2br w:val="nil"/>
              <w:tr2bl w:val="nil"/>
            </w:tcBorders>
            <w:shd w:val="clear" w:color="auto" w:fill="FFFFFF"/>
            <w:vAlign w:val="center"/>
          </w:tcPr>
          <w:p w14:paraId="59E87473">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p>
        </w:tc>
      </w:tr>
      <w:tr w14:paraId="57DEDD5A">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850" w:hRule="atLeast"/>
          <w:jc w:val="center"/>
        </w:trPr>
        <w:tc>
          <w:tcPr>
            <w:tcW w:w="1176" w:type="dxa"/>
            <w:tcBorders>
              <w:tl2br w:val="nil"/>
              <w:tr2bl w:val="nil"/>
            </w:tcBorders>
            <w:shd w:val="clear" w:color="auto" w:fill="EBFBFF"/>
            <w:vAlign w:val="center"/>
          </w:tcPr>
          <w:p w14:paraId="1A4BAE74">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i w:val="0"/>
                <w:color w:val="08090C"/>
                <w:sz w:val="24"/>
                <w:szCs w:val="24"/>
                <w:vertAlign w:val="baseline"/>
                <w:lang w:val="en-US" w:eastAsia="zh-CN"/>
              </w:rPr>
            </w:pPr>
            <w:r>
              <w:rPr>
                <w:rFonts w:hint="eastAsia" w:ascii="宋体" w:hAnsi="宋体" w:cs="宋体"/>
                <w:b/>
                <w:bCs/>
                <w:i w:val="0"/>
                <w:color w:val="08090C"/>
                <w:sz w:val="24"/>
                <w:szCs w:val="24"/>
                <w:vertAlign w:val="baseline"/>
                <w:lang w:val="en-US" w:eastAsia="zh-CN"/>
              </w:rPr>
              <w:t>3</w:t>
            </w:r>
          </w:p>
        </w:tc>
        <w:tc>
          <w:tcPr>
            <w:tcW w:w="5269" w:type="dxa"/>
            <w:tcBorders>
              <w:tl2br w:val="nil"/>
              <w:tr2bl w:val="nil"/>
            </w:tcBorders>
            <w:shd w:val="clear" w:color="auto" w:fill="FFFFFF"/>
            <w:vAlign w:val="center"/>
          </w:tcPr>
          <w:p w14:paraId="7760824B">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r>
              <w:rPr>
                <w:rFonts w:hint="eastAsia" w:ascii="宋体" w:hAnsi="宋体" w:eastAsia="宋体" w:cs="宋体"/>
                <w:b w:val="0"/>
                <w:bCs/>
                <w:i w:val="0"/>
                <w:color w:val="000000"/>
                <w:sz w:val="24"/>
                <w:szCs w:val="24"/>
                <w:vertAlign w:val="baseline"/>
                <w:lang w:eastAsia="zh-CN"/>
              </w:rPr>
              <w:t>开拓创新思维</w:t>
            </w:r>
          </w:p>
        </w:tc>
        <w:tc>
          <w:tcPr>
            <w:tcW w:w="1735" w:type="dxa"/>
            <w:tcBorders>
              <w:tl2br w:val="nil"/>
              <w:tr2bl w:val="nil"/>
            </w:tcBorders>
            <w:shd w:val="clear" w:color="auto" w:fill="EBFBFF"/>
            <w:vAlign w:val="center"/>
          </w:tcPr>
          <w:p w14:paraId="1C1B5227">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val="0"/>
                <w:bCs/>
                <w:i w:val="0"/>
                <w:color w:val="000000"/>
                <w:sz w:val="24"/>
                <w:szCs w:val="24"/>
                <w:vertAlign w:val="baseline"/>
                <w:lang w:val="en-US" w:eastAsia="zh-CN"/>
              </w:rPr>
            </w:pPr>
            <w:r>
              <w:rPr>
                <w:rFonts w:hint="eastAsia" w:ascii="宋体" w:hAnsi="宋体" w:eastAsia="宋体" w:cs="宋体"/>
                <w:b w:val="0"/>
                <w:bCs/>
                <w:i w:val="0"/>
                <w:color w:val="000000"/>
                <w:sz w:val="24"/>
                <w:szCs w:val="24"/>
                <w:vertAlign w:val="baseline"/>
                <w:lang w:val="en-US" w:eastAsia="zh-CN"/>
              </w:rPr>
              <w:t>3</w:t>
            </w:r>
          </w:p>
        </w:tc>
        <w:tc>
          <w:tcPr>
            <w:tcW w:w="2025" w:type="dxa"/>
            <w:tcBorders>
              <w:tl2br w:val="nil"/>
              <w:tr2bl w:val="nil"/>
            </w:tcBorders>
            <w:shd w:val="clear" w:color="auto" w:fill="FFFFFF"/>
            <w:vAlign w:val="center"/>
          </w:tcPr>
          <w:p w14:paraId="5380E0BE">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p>
        </w:tc>
      </w:tr>
      <w:tr w14:paraId="70E1C170">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850" w:hRule="atLeast"/>
          <w:jc w:val="center"/>
        </w:trPr>
        <w:tc>
          <w:tcPr>
            <w:tcW w:w="1176" w:type="dxa"/>
            <w:tcBorders>
              <w:tl2br w:val="nil"/>
              <w:tr2bl w:val="nil"/>
            </w:tcBorders>
            <w:shd w:val="clear" w:color="auto" w:fill="EBFBFF"/>
            <w:vAlign w:val="center"/>
          </w:tcPr>
          <w:p w14:paraId="018F3930">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i w:val="0"/>
                <w:color w:val="08090C"/>
                <w:sz w:val="24"/>
                <w:szCs w:val="24"/>
                <w:vertAlign w:val="baseline"/>
                <w:lang w:val="en-US" w:eastAsia="zh-CN"/>
              </w:rPr>
            </w:pPr>
            <w:r>
              <w:rPr>
                <w:rFonts w:hint="eastAsia" w:ascii="宋体" w:hAnsi="宋体" w:cs="宋体"/>
                <w:b/>
                <w:bCs/>
                <w:i w:val="0"/>
                <w:color w:val="08090C"/>
                <w:sz w:val="24"/>
                <w:szCs w:val="24"/>
                <w:vertAlign w:val="baseline"/>
                <w:lang w:val="en-US" w:eastAsia="zh-CN"/>
              </w:rPr>
              <w:t>4</w:t>
            </w:r>
          </w:p>
        </w:tc>
        <w:tc>
          <w:tcPr>
            <w:tcW w:w="5269" w:type="dxa"/>
            <w:tcBorders>
              <w:tl2br w:val="nil"/>
              <w:tr2bl w:val="nil"/>
            </w:tcBorders>
            <w:shd w:val="clear" w:color="auto" w:fill="FFFFFF"/>
            <w:vAlign w:val="center"/>
          </w:tcPr>
          <w:p w14:paraId="3CB49006">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r>
              <w:rPr>
                <w:rFonts w:hint="eastAsia" w:ascii="宋体" w:hAnsi="宋体" w:eastAsia="宋体" w:cs="宋体"/>
                <w:b w:val="0"/>
                <w:bCs/>
                <w:i w:val="0"/>
                <w:color w:val="000000"/>
                <w:sz w:val="24"/>
                <w:szCs w:val="24"/>
                <w:vertAlign w:val="baseline"/>
                <w:lang w:eastAsia="zh-CN"/>
              </w:rPr>
              <w:t>掌握创新方法</w:t>
            </w:r>
          </w:p>
        </w:tc>
        <w:tc>
          <w:tcPr>
            <w:tcW w:w="1735" w:type="dxa"/>
            <w:tcBorders>
              <w:tl2br w:val="nil"/>
              <w:tr2bl w:val="nil"/>
            </w:tcBorders>
            <w:shd w:val="clear" w:color="auto" w:fill="EBFBFF"/>
            <w:vAlign w:val="center"/>
          </w:tcPr>
          <w:p w14:paraId="5508D40D">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val="0"/>
                <w:bCs/>
                <w:i w:val="0"/>
                <w:color w:val="000000"/>
                <w:sz w:val="24"/>
                <w:szCs w:val="24"/>
                <w:vertAlign w:val="baseline"/>
                <w:lang w:val="en-US" w:eastAsia="zh-CN"/>
              </w:rPr>
            </w:pPr>
            <w:r>
              <w:rPr>
                <w:rFonts w:hint="eastAsia" w:ascii="宋体" w:hAnsi="宋体" w:eastAsia="宋体" w:cs="宋体"/>
                <w:b w:val="0"/>
                <w:bCs/>
                <w:i w:val="0"/>
                <w:color w:val="000000"/>
                <w:sz w:val="24"/>
                <w:szCs w:val="24"/>
                <w:vertAlign w:val="baseline"/>
                <w:lang w:val="en-US" w:eastAsia="zh-CN"/>
              </w:rPr>
              <w:t>2</w:t>
            </w:r>
          </w:p>
        </w:tc>
        <w:tc>
          <w:tcPr>
            <w:tcW w:w="2025" w:type="dxa"/>
            <w:tcBorders>
              <w:tl2br w:val="nil"/>
              <w:tr2bl w:val="nil"/>
            </w:tcBorders>
            <w:shd w:val="clear" w:color="auto" w:fill="FFFFFF"/>
            <w:vAlign w:val="center"/>
          </w:tcPr>
          <w:p w14:paraId="64BD50F5">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p>
        </w:tc>
      </w:tr>
      <w:tr w14:paraId="7F6B57EB">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850" w:hRule="atLeast"/>
          <w:jc w:val="center"/>
        </w:trPr>
        <w:tc>
          <w:tcPr>
            <w:tcW w:w="1176" w:type="dxa"/>
            <w:tcBorders>
              <w:tl2br w:val="nil"/>
              <w:tr2bl w:val="nil"/>
            </w:tcBorders>
            <w:shd w:val="clear" w:color="auto" w:fill="EBFBFF"/>
            <w:vAlign w:val="center"/>
          </w:tcPr>
          <w:p w14:paraId="06A53329">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i w:val="0"/>
                <w:color w:val="08090C"/>
                <w:sz w:val="24"/>
                <w:szCs w:val="24"/>
                <w:vertAlign w:val="baseline"/>
                <w:lang w:val="en-US" w:eastAsia="zh-CN"/>
              </w:rPr>
            </w:pPr>
            <w:r>
              <w:rPr>
                <w:rFonts w:hint="eastAsia" w:ascii="宋体" w:hAnsi="宋体" w:cs="宋体"/>
                <w:b/>
                <w:bCs/>
                <w:i w:val="0"/>
                <w:color w:val="08090C"/>
                <w:sz w:val="24"/>
                <w:szCs w:val="24"/>
                <w:vertAlign w:val="baseline"/>
                <w:lang w:val="en-US" w:eastAsia="zh-CN"/>
              </w:rPr>
              <w:t>5</w:t>
            </w:r>
          </w:p>
        </w:tc>
        <w:tc>
          <w:tcPr>
            <w:tcW w:w="5269" w:type="dxa"/>
            <w:tcBorders>
              <w:tl2br w:val="nil"/>
              <w:tr2bl w:val="nil"/>
            </w:tcBorders>
            <w:shd w:val="clear" w:color="auto" w:fill="FFFFFF"/>
            <w:vAlign w:val="center"/>
          </w:tcPr>
          <w:p w14:paraId="67E1838B">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r>
              <w:rPr>
                <w:rFonts w:hint="eastAsia" w:ascii="宋体" w:hAnsi="宋体" w:eastAsia="宋体" w:cs="宋体"/>
                <w:b w:val="0"/>
                <w:bCs/>
                <w:i w:val="0"/>
                <w:color w:val="000000"/>
                <w:sz w:val="24"/>
                <w:szCs w:val="24"/>
                <w:vertAlign w:val="baseline"/>
                <w:lang w:eastAsia="zh-CN"/>
              </w:rPr>
              <w:t>组建创业团队</w:t>
            </w:r>
          </w:p>
        </w:tc>
        <w:tc>
          <w:tcPr>
            <w:tcW w:w="1735" w:type="dxa"/>
            <w:tcBorders>
              <w:tl2br w:val="nil"/>
              <w:tr2bl w:val="nil"/>
            </w:tcBorders>
            <w:shd w:val="clear" w:color="auto" w:fill="EBFBFF"/>
            <w:vAlign w:val="center"/>
          </w:tcPr>
          <w:p w14:paraId="12B42C50">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val="0"/>
                <w:bCs/>
                <w:i w:val="0"/>
                <w:color w:val="000000"/>
                <w:sz w:val="24"/>
                <w:szCs w:val="24"/>
                <w:vertAlign w:val="baseline"/>
                <w:lang w:val="en-US" w:eastAsia="zh-CN"/>
              </w:rPr>
            </w:pPr>
            <w:r>
              <w:rPr>
                <w:rFonts w:hint="eastAsia" w:ascii="宋体" w:hAnsi="宋体" w:eastAsia="宋体" w:cs="宋体"/>
                <w:b w:val="0"/>
                <w:bCs/>
                <w:i w:val="0"/>
                <w:color w:val="000000"/>
                <w:sz w:val="24"/>
                <w:szCs w:val="24"/>
                <w:vertAlign w:val="baseline"/>
                <w:lang w:val="en-US" w:eastAsia="zh-CN"/>
              </w:rPr>
              <w:t>2</w:t>
            </w:r>
          </w:p>
        </w:tc>
        <w:tc>
          <w:tcPr>
            <w:tcW w:w="2025" w:type="dxa"/>
            <w:tcBorders>
              <w:tl2br w:val="nil"/>
              <w:tr2bl w:val="nil"/>
            </w:tcBorders>
            <w:shd w:val="clear" w:color="auto" w:fill="FFFFFF"/>
            <w:vAlign w:val="center"/>
          </w:tcPr>
          <w:p w14:paraId="29CC122F">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p>
        </w:tc>
      </w:tr>
      <w:tr w14:paraId="089DDC28">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850" w:hRule="atLeast"/>
          <w:jc w:val="center"/>
        </w:trPr>
        <w:tc>
          <w:tcPr>
            <w:tcW w:w="1176" w:type="dxa"/>
            <w:tcBorders>
              <w:tl2br w:val="nil"/>
              <w:tr2bl w:val="nil"/>
            </w:tcBorders>
            <w:shd w:val="clear" w:color="auto" w:fill="EBFBFF"/>
            <w:vAlign w:val="center"/>
          </w:tcPr>
          <w:p w14:paraId="061D9AED">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i w:val="0"/>
                <w:color w:val="08090C"/>
                <w:sz w:val="24"/>
                <w:szCs w:val="24"/>
                <w:vertAlign w:val="baseline"/>
                <w:lang w:val="en-US" w:eastAsia="zh-CN"/>
              </w:rPr>
            </w:pPr>
            <w:r>
              <w:rPr>
                <w:rFonts w:hint="eastAsia" w:ascii="宋体" w:hAnsi="宋体" w:cs="宋体"/>
                <w:b/>
                <w:bCs/>
                <w:i w:val="0"/>
                <w:color w:val="08090C"/>
                <w:sz w:val="24"/>
                <w:szCs w:val="24"/>
                <w:vertAlign w:val="baseline"/>
                <w:lang w:val="en-US" w:eastAsia="zh-CN"/>
              </w:rPr>
              <w:t>6</w:t>
            </w:r>
          </w:p>
        </w:tc>
        <w:tc>
          <w:tcPr>
            <w:tcW w:w="5269" w:type="dxa"/>
            <w:tcBorders>
              <w:tl2br w:val="nil"/>
              <w:tr2bl w:val="nil"/>
            </w:tcBorders>
            <w:shd w:val="clear" w:color="auto" w:fill="FFFFFF"/>
            <w:vAlign w:val="center"/>
          </w:tcPr>
          <w:p w14:paraId="64E75DA5">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r>
              <w:rPr>
                <w:rFonts w:hint="eastAsia" w:ascii="宋体" w:hAnsi="宋体" w:eastAsia="宋体" w:cs="宋体"/>
                <w:b w:val="0"/>
                <w:bCs/>
                <w:i w:val="0"/>
                <w:color w:val="000000"/>
                <w:sz w:val="24"/>
                <w:szCs w:val="24"/>
                <w:vertAlign w:val="baseline"/>
                <w:lang w:eastAsia="zh-CN"/>
              </w:rPr>
              <w:t>捕捉创业机会</w:t>
            </w:r>
          </w:p>
        </w:tc>
        <w:tc>
          <w:tcPr>
            <w:tcW w:w="1735" w:type="dxa"/>
            <w:tcBorders>
              <w:tl2br w:val="nil"/>
              <w:tr2bl w:val="nil"/>
            </w:tcBorders>
            <w:shd w:val="clear" w:color="auto" w:fill="EBFBFF"/>
            <w:vAlign w:val="center"/>
          </w:tcPr>
          <w:p w14:paraId="5B78A793">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val="0"/>
                <w:bCs/>
                <w:i w:val="0"/>
                <w:color w:val="000000"/>
                <w:sz w:val="24"/>
                <w:szCs w:val="24"/>
                <w:vertAlign w:val="baseline"/>
                <w:lang w:val="en-US" w:eastAsia="zh-CN"/>
              </w:rPr>
            </w:pPr>
            <w:r>
              <w:rPr>
                <w:rFonts w:hint="eastAsia" w:ascii="宋体" w:hAnsi="宋体" w:eastAsia="宋体" w:cs="宋体"/>
                <w:b w:val="0"/>
                <w:bCs/>
                <w:i w:val="0"/>
                <w:color w:val="000000"/>
                <w:sz w:val="24"/>
                <w:szCs w:val="24"/>
                <w:vertAlign w:val="baseline"/>
                <w:lang w:val="en-US" w:eastAsia="zh-CN"/>
              </w:rPr>
              <w:t>3</w:t>
            </w:r>
          </w:p>
        </w:tc>
        <w:tc>
          <w:tcPr>
            <w:tcW w:w="2025" w:type="dxa"/>
            <w:tcBorders>
              <w:tl2br w:val="nil"/>
              <w:tr2bl w:val="nil"/>
            </w:tcBorders>
            <w:shd w:val="clear" w:color="auto" w:fill="FFFFFF"/>
            <w:vAlign w:val="center"/>
          </w:tcPr>
          <w:p w14:paraId="71FDF8C1">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p>
        </w:tc>
      </w:tr>
      <w:tr w14:paraId="66E27ABB">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850" w:hRule="atLeast"/>
          <w:jc w:val="center"/>
        </w:trPr>
        <w:tc>
          <w:tcPr>
            <w:tcW w:w="1176" w:type="dxa"/>
            <w:tcBorders>
              <w:tl2br w:val="nil"/>
              <w:tr2bl w:val="nil"/>
            </w:tcBorders>
            <w:shd w:val="clear" w:color="auto" w:fill="EBFBFF"/>
            <w:vAlign w:val="center"/>
          </w:tcPr>
          <w:p w14:paraId="3E037B37">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i w:val="0"/>
                <w:color w:val="08090C"/>
                <w:sz w:val="24"/>
                <w:szCs w:val="24"/>
                <w:vertAlign w:val="baseline"/>
                <w:lang w:val="en-US" w:eastAsia="zh-CN"/>
              </w:rPr>
            </w:pPr>
            <w:r>
              <w:rPr>
                <w:rFonts w:hint="eastAsia" w:ascii="宋体" w:hAnsi="宋体" w:cs="宋体"/>
                <w:b/>
                <w:bCs/>
                <w:i w:val="0"/>
                <w:color w:val="08090C"/>
                <w:sz w:val="24"/>
                <w:szCs w:val="24"/>
                <w:vertAlign w:val="baseline"/>
                <w:lang w:val="en-US" w:eastAsia="zh-CN"/>
              </w:rPr>
              <w:t>7</w:t>
            </w:r>
          </w:p>
        </w:tc>
        <w:tc>
          <w:tcPr>
            <w:tcW w:w="5269" w:type="dxa"/>
            <w:tcBorders>
              <w:tl2br w:val="nil"/>
              <w:tr2bl w:val="nil"/>
            </w:tcBorders>
            <w:shd w:val="clear" w:color="auto" w:fill="FFFFFF"/>
            <w:vAlign w:val="center"/>
          </w:tcPr>
          <w:p w14:paraId="7BE002B6">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r>
              <w:rPr>
                <w:rFonts w:hint="eastAsia" w:ascii="宋体" w:hAnsi="宋体" w:eastAsia="宋体" w:cs="宋体"/>
                <w:b w:val="0"/>
                <w:bCs/>
                <w:i w:val="0"/>
                <w:color w:val="000000"/>
                <w:sz w:val="24"/>
                <w:szCs w:val="24"/>
                <w:vertAlign w:val="baseline"/>
                <w:lang w:eastAsia="zh-CN"/>
              </w:rPr>
              <w:t>进行市场调研</w:t>
            </w:r>
          </w:p>
        </w:tc>
        <w:tc>
          <w:tcPr>
            <w:tcW w:w="1735" w:type="dxa"/>
            <w:tcBorders>
              <w:tl2br w:val="nil"/>
              <w:tr2bl w:val="nil"/>
            </w:tcBorders>
            <w:shd w:val="clear" w:color="auto" w:fill="EBFBFF"/>
            <w:vAlign w:val="center"/>
          </w:tcPr>
          <w:p w14:paraId="5D1786FF">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val="0"/>
                <w:bCs/>
                <w:i w:val="0"/>
                <w:color w:val="000000"/>
                <w:sz w:val="24"/>
                <w:szCs w:val="24"/>
                <w:vertAlign w:val="baseline"/>
                <w:lang w:val="en-US" w:eastAsia="zh-CN"/>
              </w:rPr>
            </w:pPr>
            <w:r>
              <w:rPr>
                <w:rFonts w:hint="eastAsia" w:ascii="宋体" w:hAnsi="宋体" w:eastAsia="宋体" w:cs="宋体"/>
                <w:b w:val="0"/>
                <w:bCs/>
                <w:i w:val="0"/>
                <w:color w:val="000000"/>
                <w:sz w:val="24"/>
                <w:szCs w:val="24"/>
                <w:vertAlign w:val="baseline"/>
                <w:lang w:val="en-US" w:eastAsia="zh-CN"/>
              </w:rPr>
              <w:t>3</w:t>
            </w:r>
          </w:p>
        </w:tc>
        <w:tc>
          <w:tcPr>
            <w:tcW w:w="2025" w:type="dxa"/>
            <w:tcBorders>
              <w:tl2br w:val="nil"/>
              <w:tr2bl w:val="nil"/>
            </w:tcBorders>
            <w:shd w:val="clear" w:color="auto" w:fill="FFFFFF"/>
            <w:vAlign w:val="center"/>
          </w:tcPr>
          <w:p w14:paraId="772EF073">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p>
        </w:tc>
      </w:tr>
      <w:tr w14:paraId="47537EDB">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850" w:hRule="atLeast"/>
          <w:jc w:val="center"/>
        </w:trPr>
        <w:tc>
          <w:tcPr>
            <w:tcW w:w="1176" w:type="dxa"/>
            <w:tcBorders>
              <w:tl2br w:val="nil"/>
              <w:tr2bl w:val="nil"/>
            </w:tcBorders>
            <w:shd w:val="clear" w:color="auto" w:fill="EBFBFF"/>
            <w:vAlign w:val="center"/>
          </w:tcPr>
          <w:p w14:paraId="03002D73">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i w:val="0"/>
                <w:color w:val="08090C"/>
                <w:sz w:val="24"/>
                <w:szCs w:val="24"/>
                <w:vertAlign w:val="baseline"/>
                <w:lang w:val="en-US" w:eastAsia="zh-CN"/>
              </w:rPr>
            </w:pPr>
            <w:r>
              <w:rPr>
                <w:rFonts w:hint="eastAsia" w:ascii="宋体" w:hAnsi="宋体" w:cs="宋体"/>
                <w:b/>
                <w:bCs/>
                <w:i w:val="0"/>
                <w:color w:val="08090C"/>
                <w:sz w:val="24"/>
                <w:szCs w:val="24"/>
                <w:vertAlign w:val="baseline"/>
                <w:lang w:val="en-US" w:eastAsia="zh-CN"/>
              </w:rPr>
              <w:t>8</w:t>
            </w:r>
          </w:p>
        </w:tc>
        <w:tc>
          <w:tcPr>
            <w:tcW w:w="5269" w:type="dxa"/>
            <w:tcBorders>
              <w:tl2br w:val="nil"/>
              <w:tr2bl w:val="nil"/>
            </w:tcBorders>
            <w:shd w:val="clear" w:color="auto" w:fill="FFFFFF"/>
            <w:vAlign w:val="center"/>
          </w:tcPr>
          <w:p w14:paraId="7821BBBD">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r>
              <w:rPr>
                <w:rFonts w:hint="eastAsia" w:ascii="宋体" w:hAnsi="宋体" w:eastAsia="宋体" w:cs="宋体"/>
                <w:b w:val="0"/>
                <w:bCs/>
                <w:i w:val="0"/>
                <w:color w:val="000000"/>
                <w:sz w:val="24"/>
                <w:szCs w:val="24"/>
                <w:vertAlign w:val="baseline"/>
                <w:lang w:eastAsia="zh-CN"/>
              </w:rPr>
              <w:t>制订创业计划书</w:t>
            </w:r>
          </w:p>
        </w:tc>
        <w:tc>
          <w:tcPr>
            <w:tcW w:w="1735" w:type="dxa"/>
            <w:tcBorders>
              <w:tl2br w:val="nil"/>
              <w:tr2bl w:val="nil"/>
            </w:tcBorders>
            <w:shd w:val="clear" w:color="auto" w:fill="EBFBFF"/>
            <w:vAlign w:val="center"/>
          </w:tcPr>
          <w:p w14:paraId="6371988A">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val="0"/>
                <w:bCs/>
                <w:i w:val="0"/>
                <w:color w:val="000000"/>
                <w:sz w:val="24"/>
                <w:szCs w:val="24"/>
                <w:vertAlign w:val="baseline"/>
                <w:lang w:val="en-US" w:eastAsia="zh-CN"/>
              </w:rPr>
            </w:pPr>
            <w:r>
              <w:rPr>
                <w:rFonts w:hint="eastAsia" w:ascii="宋体" w:hAnsi="宋体" w:eastAsia="宋体" w:cs="宋体"/>
                <w:b w:val="0"/>
                <w:bCs/>
                <w:i w:val="0"/>
                <w:color w:val="000000"/>
                <w:sz w:val="24"/>
                <w:szCs w:val="24"/>
                <w:vertAlign w:val="baseline"/>
                <w:lang w:val="en-US" w:eastAsia="zh-CN"/>
              </w:rPr>
              <w:t>2</w:t>
            </w:r>
          </w:p>
        </w:tc>
        <w:tc>
          <w:tcPr>
            <w:tcW w:w="2025" w:type="dxa"/>
            <w:tcBorders>
              <w:tl2br w:val="nil"/>
              <w:tr2bl w:val="nil"/>
            </w:tcBorders>
            <w:shd w:val="clear" w:color="auto" w:fill="FFFFFF"/>
            <w:vAlign w:val="center"/>
          </w:tcPr>
          <w:p w14:paraId="6CD1734D">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p>
        </w:tc>
      </w:tr>
      <w:tr w14:paraId="760BACC7">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850" w:hRule="atLeast"/>
          <w:jc w:val="center"/>
        </w:trPr>
        <w:tc>
          <w:tcPr>
            <w:tcW w:w="1176" w:type="dxa"/>
            <w:tcBorders>
              <w:tl2br w:val="nil"/>
              <w:tr2bl w:val="nil"/>
            </w:tcBorders>
            <w:shd w:val="clear" w:color="auto" w:fill="EBFBFF"/>
            <w:vAlign w:val="center"/>
          </w:tcPr>
          <w:p w14:paraId="6C227C61">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i w:val="0"/>
                <w:color w:val="08090C"/>
                <w:sz w:val="24"/>
                <w:szCs w:val="24"/>
                <w:vertAlign w:val="baseline"/>
                <w:lang w:val="en-US" w:eastAsia="zh-CN"/>
              </w:rPr>
            </w:pPr>
            <w:r>
              <w:rPr>
                <w:rFonts w:hint="eastAsia" w:ascii="宋体" w:hAnsi="宋体" w:cs="宋体"/>
                <w:b/>
                <w:bCs/>
                <w:i w:val="0"/>
                <w:color w:val="08090C"/>
                <w:sz w:val="24"/>
                <w:szCs w:val="24"/>
                <w:vertAlign w:val="baseline"/>
                <w:lang w:val="en-US" w:eastAsia="zh-CN"/>
              </w:rPr>
              <w:t>9</w:t>
            </w:r>
          </w:p>
        </w:tc>
        <w:tc>
          <w:tcPr>
            <w:tcW w:w="5269" w:type="dxa"/>
            <w:tcBorders>
              <w:tl2br w:val="nil"/>
              <w:tr2bl w:val="nil"/>
            </w:tcBorders>
            <w:shd w:val="clear" w:color="auto" w:fill="FFFFFF"/>
            <w:vAlign w:val="center"/>
          </w:tcPr>
          <w:p w14:paraId="6519E803">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r>
              <w:rPr>
                <w:rFonts w:hint="eastAsia" w:ascii="宋体" w:hAnsi="宋体" w:eastAsia="宋体" w:cs="宋体"/>
                <w:b w:val="0"/>
                <w:bCs/>
                <w:i w:val="0"/>
                <w:color w:val="000000"/>
                <w:sz w:val="24"/>
                <w:szCs w:val="24"/>
                <w:vertAlign w:val="baseline"/>
                <w:lang w:eastAsia="zh-CN"/>
              </w:rPr>
              <w:t>创办企业</w:t>
            </w:r>
          </w:p>
        </w:tc>
        <w:tc>
          <w:tcPr>
            <w:tcW w:w="1735" w:type="dxa"/>
            <w:tcBorders>
              <w:tl2br w:val="nil"/>
              <w:tr2bl w:val="nil"/>
            </w:tcBorders>
            <w:shd w:val="clear" w:color="auto" w:fill="EBFBFF"/>
            <w:vAlign w:val="center"/>
          </w:tcPr>
          <w:p w14:paraId="5CB61F22">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val="0"/>
                <w:bCs/>
                <w:i w:val="0"/>
                <w:color w:val="000000"/>
                <w:sz w:val="24"/>
                <w:szCs w:val="24"/>
                <w:vertAlign w:val="baseline"/>
                <w:lang w:val="en-US" w:eastAsia="zh-CN"/>
              </w:rPr>
            </w:pPr>
            <w:r>
              <w:rPr>
                <w:rFonts w:hint="eastAsia" w:ascii="宋体" w:hAnsi="宋体" w:eastAsia="宋体" w:cs="宋体"/>
                <w:b w:val="0"/>
                <w:bCs/>
                <w:i w:val="0"/>
                <w:color w:val="000000"/>
                <w:sz w:val="24"/>
                <w:szCs w:val="24"/>
                <w:vertAlign w:val="baseline"/>
                <w:lang w:val="en-US" w:eastAsia="zh-CN"/>
              </w:rPr>
              <w:t>2</w:t>
            </w:r>
          </w:p>
        </w:tc>
        <w:tc>
          <w:tcPr>
            <w:tcW w:w="2025" w:type="dxa"/>
            <w:tcBorders>
              <w:tl2br w:val="nil"/>
              <w:tr2bl w:val="nil"/>
            </w:tcBorders>
            <w:shd w:val="clear" w:color="auto" w:fill="FFFFFF"/>
            <w:vAlign w:val="center"/>
          </w:tcPr>
          <w:p w14:paraId="3F30282D">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p>
        </w:tc>
      </w:tr>
      <w:tr w14:paraId="5319A4B9">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850" w:hRule="atLeast"/>
          <w:jc w:val="center"/>
        </w:trPr>
        <w:tc>
          <w:tcPr>
            <w:tcW w:w="1176" w:type="dxa"/>
            <w:tcBorders>
              <w:tl2br w:val="nil"/>
              <w:tr2bl w:val="nil"/>
            </w:tcBorders>
            <w:shd w:val="clear" w:color="auto" w:fill="EBFBFF"/>
            <w:vAlign w:val="center"/>
          </w:tcPr>
          <w:p w14:paraId="25305C86">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i w:val="0"/>
                <w:color w:val="08090C"/>
                <w:sz w:val="24"/>
                <w:szCs w:val="24"/>
                <w:vertAlign w:val="baseline"/>
                <w:lang w:val="en-US" w:eastAsia="zh-CN"/>
              </w:rPr>
            </w:pPr>
            <w:r>
              <w:rPr>
                <w:rFonts w:hint="eastAsia" w:ascii="宋体" w:hAnsi="宋体" w:cs="宋体"/>
                <w:b/>
                <w:bCs/>
                <w:i w:val="0"/>
                <w:color w:val="08090C"/>
                <w:sz w:val="24"/>
                <w:szCs w:val="24"/>
                <w:vertAlign w:val="baseline"/>
                <w:lang w:val="en-US" w:eastAsia="zh-CN"/>
              </w:rPr>
              <w:t>10</w:t>
            </w:r>
          </w:p>
        </w:tc>
        <w:tc>
          <w:tcPr>
            <w:tcW w:w="5269" w:type="dxa"/>
            <w:tcBorders>
              <w:tl2br w:val="nil"/>
              <w:tr2bl w:val="nil"/>
            </w:tcBorders>
            <w:shd w:val="clear" w:color="auto" w:fill="FFFFFF"/>
            <w:vAlign w:val="center"/>
          </w:tcPr>
          <w:p w14:paraId="2AF42FD8">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r>
              <w:rPr>
                <w:rFonts w:hint="eastAsia" w:ascii="宋体" w:hAnsi="宋体" w:eastAsia="宋体" w:cs="宋体"/>
                <w:b w:val="0"/>
                <w:bCs/>
                <w:i w:val="0"/>
                <w:color w:val="000000"/>
                <w:sz w:val="24"/>
                <w:szCs w:val="24"/>
                <w:vertAlign w:val="baseline"/>
                <w:lang w:eastAsia="zh-CN"/>
              </w:rPr>
              <w:t>管理企业</w:t>
            </w:r>
          </w:p>
        </w:tc>
        <w:tc>
          <w:tcPr>
            <w:tcW w:w="1735" w:type="dxa"/>
            <w:tcBorders>
              <w:tl2br w:val="nil"/>
              <w:tr2bl w:val="nil"/>
            </w:tcBorders>
            <w:shd w:val="clear" w:color="auto" w:fill="EBFBFF"/>
            <w:vAlign w:val="center"/>
          </w:tcPr>
          <w:p w14:paraId="2BFDC460">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val="0"/>
                <w:bCs/>
                <w:i w:val="0"/>
                <w:color w:val="000000"/>
                <w:sz w:val="24"/>
                <w:szCs w:val="24"/>
                <w:vertAlign w:val="baseline"/>
                <w:lang w:val="en-US" w:eastAsia="zh-CN"/>
              </w:rPr>
            </w:pPr>
            <w:r>
              <w:rPr>
                <w:rFonts w:hint="eastAsia" w:ascii="宋体" w:hAnsi="宋体" w:eastAsia="宋体" w:cs="宋体"/>
                <w:b w:val="0"/>
                <w:bCs/>
                <w:i w:val="0"/>
                <w:color w:val="000000"/>
                <w:sz w:val="24"/>
                <w:szCs w:val="24"/>
                <w:vertAlign w:val="baseline"/>
                <w:lang w:val="en-US" w:eastAsia="zh-CN"/>
              </w:rPr>
              <w:t>2</w:t>
            </w:r>
          </w:p>
        </w:tc>
        <w:tc>
          <w:tcPr>
            <w:tcW w:w="2025" w:type="dxa"/>
            <w:tcBorders>
              <w:tl2br w:val="nil"/>
              <w:tr2bl w:val="nil"/>
            </w:tcBorders>
            <w:shd w:val="clear" w:color="auto" w:fill="FFFFFF"/>
            <w:vAlign w:val="center"/>
          </w:tcPr>
          <w:p w14:paraId="693EC74F">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p>
        </w:tc>
      </w:tr>
      <w:tr w14:paraId="7CC07A24">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850" w:hRule="atLeast"/>
          <w:jc w:val="center"/>
        </w:trPr>
        <w:tc>
          <w:tcPr>
            <w:tcW w:w="1176" w:type="dxa"/>
            <w:tcBorders>
              <w:tl2br w:val="nil"/>
              <w:tr2bl w:val="nil"/>
            </w:tcBorders>
            <w:shd w:val="clear" w:color="auto" w:fill="EBFBFF"/>
            <w:vAlign w:val="center"/>
          </w:tcPr>
          <w:p w14:paraId="4CE2AC16">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cs="宋体"/>
                <w:b/>
                <w:bCs/>
                <w:i w:val="0"/>
                <w:color w:val="08090C"/>
                <w:sz w:val="24"/>
                <w:szCs w:val="24"/>
                <w:vertAlign w:val="baseline"/>
                <w:lang w:val="en-US" w:eastAsia="zh-CN"/>
              </w:rPr>
            </w:pPr>
            <w:r>
              <w:rPr>
                <w:rFonts w:hint="eastAsia" w:ascii="宋体" w:hAnsi="宋体" w:cs="宋体"/>
                <w:b/>
                <w:bCs/>
                <w:i w:val="0"/>
                <w:color w:val="08090C"/>
                <w:sz w:val="24"/>
                <w:szCs w:val="24"/>
                <w:vertAlign w:val="baseline"/>
                <w:lang w:val="en-US" w:eastAsia="zh-CN"/>
              </w:rPr>
              <w:t>总计</w:t>
            </w:r>
          </w:p>
        </w:tc>
        <w:tc>
          <w:tcPr>
            <w:tcW w:w="5269" w:type="dxa"/>
            <w:tcBorders>
              <w:tl2br w:val="nil"/>
              <w:tr2bl w:val="nil"/>
            </w:tcBorders>
            <w:shd w:val="clear" w:color="auto" w:fill="FFFFFF"/>
            <w:vAlign w:val="center"/>
          </w:tcPr>
          <w:p w14:paraId="149E5A40">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p>
        </w:tc>
        <w:tc>
          <w:tcPr>
            <w:tcW w:w="1735" w:type="dxa"/>
            <w:tcBorders>
              <w:tl2br w:val="nil"/>
              <w:tr2bl w:val="nil"/>
            </w:tcBorders>
            <w:shd w:val="clear" w:color="auto" w:fill="EBFBFF"/>
            <w:vAlign w:val="center"/>
          </w:tcPr>
          <w:p w14:paraId="080D6D85">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val="0"/>
                <w:bCs/>
                <w:i w:val="0"/>
                <w:color w:val="000000"/>
                <w:sz w:val="24"/>
                <w:szCs w:val="24"/>
                <w:vertAlign w:val="baseline"/>
                <w:lang w:val="en-US" w:eastAsia="zh-CN"/>
              </w:rPr>
            </w:pPr>
            <w:r>
              <w:rPr>
                <w:rFonts w:hint="eastAsia" w:ascii="宋体" w:hAnsi="宋体" w:eastAsia="宋体" w:cs="宋体"/>
                <w:b w:val="0"/>
                <w:bCs/>
                <w:i w:val="0"/>
                <w:color w:val="000000"/>
                <w:sz w:val="24"/>
                <w:szCs w:val="24"/>
                <w:vertAlign w:val="baseline"/>
                <w:lang w:val="en-US" w:eastAsia="zh-CN"/>
              </w:rPr>
              <w:t>24</w:t>
            </w:r>
          </w:p>
        </w:tc>
        <w:tc>
          <w:tcPr>
            <w:tcW w:w="2025" w:type="dxa"/>
            <w:tcBorders>
              <w:tl2br w:val="nil"/>
              <w:tr2bl w:val="nil"/>
            </w:tcBorders>
            <w:shd w:val="clear" w:color="auto" w:fill="FFFFFF"/>
            <w:vAlign w:val="center"/>
          </w:tcPr>
          <w:p w14:paraId="3AA06D96">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p>
        </w:tc>
      </w:tr>
    </w:tbl>
    <w:p w14:paraId="24ED5C6B">
      <w:pPr>
        <w:rPr>
          <w:rFonts w:hint="eastAsia" w:ascii="黑体" w:hAnsi="黑体" w:eastAsia="黑体" w:cs="黑体"/>
          <w:b w:val="0"/>
          <w:bCs w:val="0"/>
          <w:color w:val="auto"/>
          <w:sz w:val="44"/>
          <w:szCs w:val="44"/>
          <w:lang w:eastAsia="zh-CN"/>
        </w:rPr>
      </w:pPr>
      <w:r>
        <w:rPr>
          <w:rFonts w:hint="eastAsia" w:ascii="黑体" w:hAnsi="黑体" w:eastAsia="黑体" w:cs="黑体"/>
          <w:b w:val="0"/>
          <w:bCs w:val="0"/>
          <w:color w:val="auto"/>
          <w:sz w:val="44"/>
          <w:szCs w:val="44"/>
          <w:lang w:eastAsia="zh-CN"/>
        </w:rPr>
        <w:br w:type="page"/>
      </w:r>
    </w:p>
    <w:p w14:paraId="556007E6">
      <w:pPr>
        <w:jc w:val="center"/>
        <w:rPr>
          <w:rFonts w:hint="eastAsia" w:ascii="微软雅黑" w:hAnsi="微软雅黑" w:eastAsia="微软雅黑" w:cs="微软雅黑"/>
          <w:b w:val="0"/>
          <w:bCs w:val="0"/>
          <w:color w:val="000000" w:themeColor="text1"/>
          <w:sz w:val="44"/>
          <w:szCs w:val="44"/>
          <w:lang w:eastAsia="zh-CN"/>
          <w14:textFill>
            <w14:solidFill>
              <w14:schemeClr w14:val="tx1"/>
            </w14:solidFill>
          </w14:textFill>
        </w:rPr>
      </w:pPr>
      <w:r>
        <w:rPr>
          <w:rFonts w:hint="eastAsia" w:ascii="微软雅黑" w:hAnsi="微软雅黑" w:eastAsia="微软雅黑" w:cs="微软雅黑"/>
          <w:b w:val="0"/>
          <w:bCs w:val="0"/>
          <w:color w:val="000000" w:themeColor="text1"/>
          <w:sz w:val="44"/>
          <w:szCs w:val="44"/>
          <w:lang w:eastAsia="zh-CN"/>
          <w14:textFill>
            <w14:solidFill>
              <w14:schemeClr w14:val="tx1"/>
            </w14:solidFill>
          </w14:textFill>
        </w:rPr>
        <w:t>第</w:t>
      </w:r>
      <w:r>
        <w:rPr>
          <w:rFonts w:hint="eastAsia" w:ascii="微软雅黑" w:hAnsi="微软雅黑" w:eastAsia="微软雅黑" w:cs="微软雅黑"/>
          <w:b w:val="0"/>
          <w:bCs w:val="0"/>
          <w:color w:val="000000" w:themeColor="text1"/>
          <w:sz w:val="44"/>
          <w:szCs w:val="44"/>
          <w:lang w:val="en-US" w:eastAsia="zh-CN"/>
          <w14:textFill>
            <w14:solidFill>
              <w14:schemeClr w14:val="tx1"/>
            </w14:solidFill>
          </w14:textFill>
        </w:rPr>
        <w:t>1</w:t>
      </w:r>
      <w:r>
        <w:rPr>
          <w:rFonts w:hint="eastAsia" w:ascii="微软雅黑" w:hAnsi="微软雅黑" w:eastAsia="微软雅黑" w:cs="微软雅黑"/>
          <w:b w:val="0"/>
          <w:bCs w:val="0"/>
          <w:color w:val="000000" w:themeColor="text1"/>
          <w:sz w:val="44"/>
          <w:szCs w:val="44"/>
          <w:lang w:eastAsia="zh-CN"/>
          <w14:textFill>
            <w14:solidFill>
              <w14:schemeClr w14:val="tx1"/>
            </w14:solidFill>
          </w14:textFill>
        </w:rPr>
        <w:t>课</w:t>
      </w:r>
    </w:p>
    <w:tbl>
      <w:tblPr>
        <w:tblStyle w:val="4"/>
        <w:tblW w:w="10205" w:type="dxa"/>
        <w:jc w:val="center"/>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Layout w:type="fixed"/>
        <w:tblCellMar>
          <w:top w:w="0" w:type="dxa"/>
          <w:left w:w="108" w:type="dxa"/>
          <w:bottom w:w="0" w:type="dxa"/>
          <w:right w:w="108" w:type="dxa"/>
        </w:tblCellMar>
      </w:tblPr>
      <w:tblGrid>
        <w:gridCol w:w="1541"/>
        <w:gridCol w:w="7014"/>
        <w:gridCol w:w="1650"/>
      </w:tblGrid>
      <w:tr w14:paraId="1C4BB73B">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EBFBFF"/>
            <w:vAlign w:val="center"/>
          </w:tcPr>
          <w:p w14:paraId="45E250E4">
            <w:pPr>
              <w:keepNext w:val="0"/>
              <w:keepLines w:val="0"/>
              <w:suppressLineNumbers w:val="0"/>
              <w:spacing w:before="0" w:beforeAutospacing="0" w:after="0" w:afterAutospacing="0" w:line="360" w:lineRule="auto"/>
              <w:ind w:left="0" w:right="0" w:hanging="8"/>
              <w:jc w:val="center"/>
              <w:rPr>
                <w:rFonts w:hint="eastAsia" w:ascii="黑体" w:hAnsi="黑体" w:eastAsia="黑体" w:cs="黑体"/>
                <w:b/>
                <w:bCs w:val="0"/>
                <w:color w:val="auto"/>
                <w:sz w:val="24"/>
                <w:szCs w:val="24"/>
              </w:rPr>
            </w:pPr>
            <w:r>
              <w:rPr>
                <w:rFonts w:hint="eastAsia" w:ascii="黑体" w:hAnsi="黑体" w:eastAsia="黑体" w:cs="黑体"/>
                <w:b/>
                <w:bCs w:val="0"/>
                <w:color w:val="auto"/>
                <w:sz w:val="24"/>
                <w:szCs w:val="24"/>
              </w:rPr>
              <w:t>课  题</w:t>
            </w:r>
          </w:p>
        </w:tc>
        <w:tc>
          <w:tcPr>
            <w:tcW w:w="8664" w:type="dxa"/>
            <w:gridSpan w:val="2"/>
            <w:tcBorders>
              <w:tl2br w:val="nil"/>
              <w:tr2bl w:val="nil"/>
            </w:tcBorders>
            <w:shd w:val="clear" w:color="auto" w:fill="auto"/>
            <w:vAlign w:val="center"/>
          </w:tcPr>
          <w:p w14:paraId="1CC5A7C3">
            <w:pPr>
              <w:keepNext w:val="0"/>
              <w:keepLines w:val="0"/>
              <w:suppressLineNumbers w:val="0"/>
              <w:spacing w:before="0" w:beforeAutospacing="0" w:after="0" w:afterAutospacing="0" w:line="360" w:lineRule="auto"/>
              <w:ind w:left="0" w:right="0" w:hanging="8"/>
              <w:rPr>
                <w:rFonts w:hint="default" w:ascii="Times New Roman" w:hAnsi="Times New Roman"/>
                <w:sz w:val="24"/>
                <w:szCs w:val="24"/>
              </w:rPr>
            </w:pPr>
            <w:r>
              <w:rPr>
                <w:rFonts w:hint="eastAsia" w:ascii="Times New Roman" w:hAnsi="宋体"/>
                <w:sz w:val="24"/>
                <w:szCs w:val="24"/>
              </w:rPr>
              <w:t>认识创新与创业</w:t>
            </w:r>
          </w:p>
        </w:tc>
      </w:tr>
      <w:tr w14:paraId="62CC0BFE">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EBFBFF"/>
            <w:vAlign w:val="center"/>
          </w:tcPr>
          <w:p w14:paraId="3D8B635A">
            <w:pPr>
              <w:keepNext w:val="0"/>
              <w:keepLines w:val="0"/>
              <w:suppressLineNumbers w:val="0"/>
              <w:spacing w:before="0" w:beforeAutospacing="0" w:after="0" w:afterAutospacing="0" w:line="360" w:lineRule="auto"/>
              <w:ind w:left="0" w:right="0" w:hanging="8"/>
              <w:jc w:val="center"/>
              <w:rPr>
                <w:rFonts w:hint="eastAsia" w:ascii="黑体" w:hAnsi="黑体" w:eastAsia="黑体" w:cs="黑体"/>
                <w:b/>
                <w:bCs w:val="0"/>
                <w:color w:val="auto"/>
                <w:sz w:val="24"/>
                <w:szCs w:val="24"/>
              </w:rPr>
            </w:pPr>
            <w:r>
              <w:rPr>
                <w:rFonts w:hint="eastAsia" w:ascii="黑体" w:hAnsi="黑体" w:eastAsia="黑体" w:cs="黑体"/>
                <w:b/>
                <w:bCs w:val="0"/>
                <w:color w:val="auto"/>
                <w:sz w:val="24"/>
                <w:szCs w:val="24"/>
              </w:rPr>
              <w:t>课  时</w:t>
            </w:r>
          </w:p>
        </w:tc>
        <w:tc>
          <w:tcPr>
            <w:tcW w:w="8664" w:type="dxa"/>
            <w:gridSpan w:val="2"/>
            <w:tcBorders>
              <w:tl2br w:val="nil"/>
              <w:tr2bl w:val="nil"/>
            </w:tcBorders>
            <w:shd w:val="clear" w:color="auto" w:fill="auto"/>
            <w:vAlign w:val="center"/>
          </w:tcPr>
          <w:p w14:paraId="74A78842">
            <w:pPr>
              <w:keepNext w:val="0"/>
              <w:keepLines w:val="0"/>
              <w:suppressLineNumbers w:val="0"/>
              <w:spacing w:before="0" w:beforeAutospacing="0" w:after="0" w:afterAutospacing="0" w:line="360" w:lineRule="auto"/>
              <w:ind w:left="0" w:right="0" w:hanging="8"/>
              <w:rPr>
                <w:rFonts w:hint="default" w:ascii="Times New Roman" w:hAnsi="Times New Roman"/>
                <w:sz w:val="24"/>
                <w:szCs w:val="24"/>
              </w:rPr>
            </w:pPr>
            <w:r>
              <w:rPr>
                <w:rFonts w:hint="eastAsia" w:ascii="Times New Roman" w:hAnsi="Times New Roman"/>
                <w:sz w:val="24"/>
                <w:szCs w:val="24"/>
                <w:lang w:val="en-US" w:eastAsia="zh-CN"/>
              </w:rPr>
              <w:t>3</w:t>
            </w:r>
            <w:r>
              <w:rPr>
                <w:rFonts w:hint="default" w:ascii="Times New Roman" w:hAnsi="宋体"/>
                <w:sz w:val="24"/>
                <w:szCs w:val="24"/>
              </w:rPr>
              <w:t>课时</w:t>
            </w:r>
            <w:r>
              <w:rPr>
                <w:rFonts w:hint="eastAsia" w:ascii="Times New Roman" w:hAnsi="宋体"/>
                <w:sz w:val="24"/>
                <w:szCs w:val="24"/>
              </w:rPr>
              <w:t>（</w:t>
            </w:r>
            <w:r>
              <w:rPr>
                <w:rFonts w:hint="eastAsia" w:ascii="Times New Roman" w:hAnsi="宋体"/>
                <w:sz w:val="24"/>
                <w:szCs w:val="24"/>
                <w:lang w:val="en-US" w:eastAsia="zh-CN"/>
              </w:rPr>
              <w:t>135</w:t>
            </w:r>
            <w:r>
              <w:rPr>
                <w:rFonts w:hint="eastAsia" w:ascii="Times New Roman" w:hAnsi="宋体"/>
                <w:sz w:val="24"/>
                <w:szCs w:val="24"/>
              </w:rPr>
              <w:t xml:space="preserve"> min）。</w:t>
            </w:r>
          </w:p>
        </w:tc>
      </w:tr>
      <w:tr w14:paraId="3A10EA9E">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EBFBFF"/>
            <w:vAlign w:val="center"/>
          </w:tcPr>
          <w:p w14:paraId="62886216">
            <w:pPr>
              <w:keepNext w:val="0"/>
              <w:keepLines w:val="0"/>
              <w:suppressLineNumbers w:val="0"/>
              <w:spacing w:before="0" w:beforeAutospacing="0" w:after="0" w:afterAutospacing="0" w:line="360" w:lineRule="auto"/>
              <w:ind w:left="0" w:right="0" w:hanging="8"/>
              <w:jc w:val="center"/>
              <w:rPr>
                <w:rFonts w:hint="eastAsia" w:ascii="黑体" w:hAnsi="黑体" w:eastAsia="黑体" w:cs="黑体"/>
                <w:b/>
                <w:bCs w:val="0"/>
                <w:color w:val="auto"/>
                <w:sz w:val="24"/>
                <w:szCs w:val="24"/>
              </w:rPr>
            </w:pPr>
            <w:r>
              <w:rPr>
                <w:rFonts w:hint="eastAsia" w:ascii="黑体" w:hAnsi="黑体" w:eastAsia="黑体" w:cs="黑体"/>
                <w:b/>
                <w:bCs w:val="0"/>
                <w:color w:val="auto"/>
                <w:sz w:val="24"/>
                <w:szCs w:val="24"/>
              </w:rPr>
              <w:t>教学目标</w:t>
            </w:r>
          </w:p>
        </w:tc>
        <w:tc>
          <w:tcPr>
            <w:tcW w:w="8664" w:type="dxa"/>
            <w:gridSpan w:val="2"/>
            <w:tcBorders>
              <w:tl2br w:val="nil"/>
              <w:tr2bl w:val="nil"/>
            </w:tcBorders>
            <w:shd w:val="clear" w:color="auto" w:fill="auto"/>
            <w:vAlign w:val="center"/>
          </w:tcPr>
          <w:p w14:paraId="7B4E66AD">
            <w:pPr>
              <w:keepNext w:val="0"/>
              <w:keepLines w:val="0"/>
              <w:suppressLineNumbers w:val="0"/>
              <w:spacing w:before="0" w:beforeAutospacing="0" w:after="0" w:afterAutospacing="0" w:line="360" w:lineRule="auto"/>
              <w:ind w:left="0" w:right="0" w:hanging="8"/>
              <w:rPr>
                <w:rFonts w:hint="default"/>
                <w:b/>
                <w:sz w:val="24"/>
                <w:szCs w:val="24"/>
              </w:rPr>
            </w:pPr>
            <w:r>
              <w:rPr>
                <w:rFonts w:hint="default" w:hAnsi="宋体"/>
                <w:b/>
                <w:sz w:val="24"/>
                <w:szCs w:val="24"/>
              </w:rPr>
              <w:t>知识</w:t>
            </w:r>
            <w:r>
              <w:rPr>
                <w:rFonts w:hint="eastAsia" w:hAnsi="宋体"/>
                <w:b/>
                <w:sz w:val="24"/>
                <w:szCs w:val="24"/>
              </w:rPr>
              <w:t>技能</w:t>
            </w:r>
            <w:r>
              <w:rPr>
                <w:rFonts w:hint="default" w:hAnsi="宋体"/>
                <w:b/>
                <w:sz w:val="24"/>
                <w:szCs w:val="24"/>
              </w:rPr>
              <w:t>目标：</w:t>
            </w:r>
          </w:p>
          <w:p w14:paraId="46C74F3D">
            <w:pPr>
              <w:keepNext w:val="0"/>
              <w:keepLines w:val="0"/>
              <w:suppressLineNumbers w:val="0"/>
              <w:spacing w:before="0" w:beforeAutospacing="0" w:after="0" w:afterAutospacing="0" w:line="360" w:lineRule="auto"/>
              <w:ind w:left="0" w:right="0" w:hanging="8"/>
              <w:rPr>
                <w:rFonts w:hint="default" w:ascii="Times New Roman" w:hAnsi="Times New Roman"/>
                <w:sz w:val="24"/>
                <w:szCs w:val="24"/>
              </w:rPr>
            </w:pPr>
            <w:r>
              <w:rPr>
                <w:rFonts w:hint="default" w:ascii="Times New Roman" w:hAnsi="Times New Roman"/>
                <w:sz w:val="24"/>
                <w:szCs w:val="24"/>
              </w:rPr>
              <w:t>1. 熟悉创新的含义、要素、特征和类型。</w:t>
            </w:r>
          </w:p>
          <w:p w14:paraId="7D0BBCB6">
            <w:pPr>
              <w:keepNext w:val="0"/>
              <w:keepLines w:val="0"/>
              <w:suppressLineNumbers w:val="0"/>
              <w:spacing w:before="0" w:beforeAutospacing="0" w:after="0" w:afterAutospacing="0" w:line="360" w:lineRule="auto"/>
              <w:ind w:left="0" w:right="0" w:hanging="8"/>
              <w:rPr>
                <w:rFonts w:hint="default" w:ascii="Times New Roman" w:hAnsi="宋体"/>
                <w:sz w:val="24"/>
                <w:szCs w:val="24"/>
              </w:rPr>
            </w:pPr>
            <w:r>
              <w:rPr>
                <w:rFonts w:hint="default" w:ascii="Times New Roman" w:hAnsi="Times New Roman"/>
                <w:sz w:val="24"/>
                <w:szCs w:val="24"/>
              </w:rPr>
              <w:t>2. 了解创新的原则与过程。</w:t>
            </w:r>
          </w:p>
          <w:p w14:paraId="4850F9B4">
            <w:pPr>
              <w:keepNext w:val="0"/>
              <w:keepLines w:val="0"/>
              <w:suppressLineNumbers w:val="0"/>
              <w:spacing w:before="0" w:beforeAutospacing="0" w:after="0" w:afterAutospacing="0" w:line="360" w:lineRule="auto"/>
              <w:ind w:left="0" w:right="0" w:hanging="8"/>
              <w:rPr>
                <w:rFonts w:hint="default" w:ascii="Times New Roman" w:hAnsi="Times New Roman"/>
                <w:b/>
                <w:sz w:val="24"/>
                <w:szCs w:val="24"/>
              </w:rPr>
            </w:pPr>
            <w:r>
              <w:rPr>
                <w:rFonts w:hint="default" w:ascii="Times New Roman" w:hAnsi="Times New Roman"/>
                <w:b/>
                <w:sz w:val="24"/>
                <w:szCs w:val="24"/>
              </w:rPr>
              <w:t>思政育人目标</w:t>
            </w:r>
            <w:r>
              <w:rPr>
                <w:rFonts w:hint="eastAsia" w:ascii="Times New Roman" w:hAnsi="Times New Roman"/>
                <w:b/>
                <w:sz w:val="24"/>
                <w:szCs w:val="24"/>
              </w:rPr>
              <w:t>：</w:t>
            </w:r>
          </w:p>
          <w:p w14:paraId="0A18A20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6" w:right="0" w:firstLine="480" w:firstLineChars="200"/>
              <w:textAlignment w:val="auto"/>
              <w:rPr>
                <w:rFonts w:hint="eastAsia" w:ascii="Times New Roman" w:hAnsi="Times New Roman" w:eastAsia="宋体"/>
                <w:sz w:val="24"/>
                <w:szCs w:val="24"/>
                <w:lang w:eastAsia="zh-CN"/>
              </w:rPr>
            </w:pPr>
            <w:r>
              <w:rPr>
                <w:rFonts w:hint="eastAsia" w:ascii="Times New Roman" w:hAnsi="宋体"/>
                <w:bCs/>
                <w:sz w:val="24"/>
                <w:szCs w:val="24"/>
              </w:rPr>
              <w:t>让学生通过学习</w:t>
            </w:r>
            <w:r>
              <w:rPr>
                <w:rFonts w:hint="eastAsia" w:ascii="Times New Roman" w:hAnsi="宋体"/>
                <w:bCs/>
                <w:sz w:val="24"/>
                <w:szCs w:val="24"/>
                <w:lang w:eastAsia="zh-CN"/>
              </w:rPr>
              <w:t>认识创新与创业</w:t>
            </w:r>
            <w:r>
              <w:rPr>
                <w:rFonts w:hint="eastAsia" w:ascii="Times New Roman" w:hAnsi="宋体"/>
                <w:bCs/>
                <w:sz w:val="24"/>
                <w:szCs w:val="24"/>
              </w:rPr>
              <w:t>，提升中职生对创新与创业教育的认知。</w:t>
            </w:r>
          </w:p>
        </w:tc>
      </w:tr>
      <w:tr w14:paraId="575C5208">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EBFBFF"/>
            <w:vAlign w:val="center"/>
          </w:tcPr>
          <w:p w14:paraId="76E2721E">
            <w:pPr>
              <w:keepNext w:val="0"/>
              <w:keepLines w:val="0"/>
              <w:suppressLineNumbers w:val="0"/>
              <w:spacing w:before="0" w:beforeAutospacing="0" w:after="0" w:afterAutospacing="0" w:line="360" w:lineRule="auto"/>
              <w:ind w:left="0" w:right="0" w:hanging="8"/>
              <w:jc w:val="center"/>
              <w:rPr>
                <w:rFonts w:hint="eastAsia" w:ascii="黑体" w:hAnsi="黑体" w:eastAsia="黑体" w:cs="黑体"/>
                <w:b/>
                <w:bCs w:val="0"/>
                <w:color w:val="auto"/>
                <w:sz w:val="24"/>
                <w:szCs w:val="24"/>
              </w:rPr>
            </w:pPr>
            <w:r>
              <w:rPr>
                <w:rFonts w:hint="eastAsia" w:ascii="黑体" w:hAnsi="黑体" w:eastAsia="黑体" w:cs="黑体"/>
                <w:b/>
                <w:bCs w:val="0"/>
                <w:color w:val="auto"/>
                <w:sz w:val="24"/>
                <w:szCs w:val="24"/>
              </w:rPr>
              <w:t>教学重难点</w:t>
            </w:r>
          </w:p>
        </w:tc>
        <w:tc>
          <w:tcPr>
            <w:tcW w:w="8664" w:type="dxa"/>
            <w:gridSpan w:val="2"/>
            <w:tcBorders>
              <w:tl2br w:val="nil"/>
              <w:tr2bl w:val="nil"/>
            </w:tcBorders>
            <w:shd w:val="clear" w:color="auto" w:fill="auto"/>
            <w:vAlign w:val="center"/>
          </w:tcPr>
          <w:p w14:paraId="5135300D">
            <w:pPr>
              <w:keepNext w:val="0"/>
              <w:keepLines w:val="0"/>
              <w:suppressLineNumbers w:val="0"/>
              <w:spacing w:before="0" w:beforeAutospacing="0" w:after="0" w:afterAutospacing="0" w:line="360" w:lineRule="auto"/>
              <w:ind w:left="0" w:right="0" w:hanging="8"/>
              <w:rPr>
                <w:rFonts w:hint="eastAsia" w:ascii="Times New Roman" w:hAnsi="Times New Roman" w:eastAsiaTheme="minorEastAsia"/>
                <w:sz w:val="24"/>
                <w:szCs w:val="24"/>
                <w:lang w:eastAsia="zh-CN"/>
              </w:rPr>
            </w:pPr>
            <w:r>
              <w:rPr>
                <w:rFonts w:hint="eastAsia" w:ascii="Times New Roman" w:hAnsi="Times New Roman"/>
                <w:b/>
                <w:sz w:val="24"/>
                <w:szCs w:val="24"/>
              </w:rPr>
              <w:t>教学重点：</w:t>
            </w:r>
            <w:r>
              <w:rPr>
                <w:rFonts w:hint="eastAsia" w:ascii="宋体" w:hAnsi="宋体" w:cs="宋体"/>
                <w:kern w:val="0"/>
                <w:sz w:val="24"/>
                <w:szCs w:val="24"/>
              </w:rPr>
              <w:t>创新的概念</w:t>
            </w:r>
            <w:r>
              <w:rPr>
                <w:rFonts w:hint="eastAsia" w:ascii="宋体" w:hAnsi="宋体" w:cs="宋体"/>
                <w:kern w:val="0"/>
                <w:sz w:val="24"/>
                <w:szCs w:val="24"/>
                <w:lang w:eastAsia="zh-CN"/>
              </w:rPr>
              <w:t>、创新的特征、创新的类型</w:t>
            </w:r>
          </w:p>
          <w:p w14:paraId="338E3EF3">
            <w:pPr>
              <w:keepNext w:val="0"/>
              <w:keepLines w:val="0"/>
              <w:suppressLineNumbers w:val="0"/>
              <w:spacing w:before="0" w:beforeAutospacing="0" w:after="0" w:afterAutospacing="0" w:line="360" w:lineRule="auto"/>
              <w:ind w:left="0" w:right="0" w:hanging="8"/>
              <w:rPr>
                <w:rFonts w:hint="default" w:ascii="Times New Roman" w:hAnsi="Times New Roman"/>
                <w:sz w:val="24"/>
                <w:szCs w:val="24"/>
              </w:rPr>
            </w:pPr>
            <w:r>
              <w:rPr>
                <w:rFonts w:hint="eastAsia" w:ascii="Times New Roman" w:hAnsi="Times New Roman"/>
                <w:b/>
                <w:sz w:val="24"/>
                <w:szCs w:val="24"/>
              </w:rPr>
              <w:t>教学难点：</w:t>
            </w:r>
            <w:r>
              <w:rPr>
                <w:rFonts w:hint="eastAsia" w:ascii="宋体" w:hAnsi="宋体" w:cs="宋体"/>
                <w:kern w:val="0"/>
                <w:sz w:val="24"/>
                <w:szCs w:val="24"/>
              </w:rPr>
              <w:t>中职生创新与创业的优势和问题</w:t>
            </w:r>
          </w:p>
        </w:tc>
      </w:tr>
      <w:tr w14:paraId="32B5C5F0">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EBFBFF"/>
            <w:vAlign w:val="center"/>
          </w:tcPr>
          <w:p w14:paraId="2BF8C9FA">
            <w:pPr>
              <w:keepNext w:val="0"/>
              <w:keepLines w:val="0"/>
              <w:suppressLineNumbers w:val="0"/>
              <w:spacing w:before="0" w:beforeAutospacing="0" w:after="0" w:afterAutospacing="0" w:line="360" w:lineRule="auto"/>
              <w:ind w:left="0" w:right="0" w:hanging="8"/>
              <w:jc w:val="center"/>
              <w:rPr>
                <w:rFonts w:hint="eastAsia" w:ascii="黑体" w:hAnsi="黑体" w:eastAsia="黑体" w:cs="黑体"/>
                <w:b/>
                <w:bCs w:val="0"/>
                <w:color w:val="auto"/>
                <w:sz w:val="24"/>
                <w:szCs w:val="24"/>
              </w:rPr>
            </w:pPr>
            <w:r>
              <w:rPr>
                <w:rFonts w:hint="eastAsia" w:ascii="黑体" w:hAnsi="黑体" w:eastAsia="黑体" w:cs="黑体"/>
                <w:b/>
                <w:bCs w:val="0"/>
                <w:color w:val="auto"/>
                <w:sz w:val="24"/>
                <w:szCs w:val="24"/>
              </w:rPr>
              <w:t>教学方法</w:t>
            </w:r>
          </w:p>
        </w:tc>
        <w:tc>
          <w:tcPr>
            <w:tcW w:w="8664" w:type="dxa"/>
            <w:gridSpan w:val="2"/>
            <w:tcBorders>
              <w:tl2br w:val="nil"/>
              <w:tr2bl w:val="nil"/>
            </w:tcBorders>
            <w:shd w:val="clear" w:color="auto" w:fill="auto"/>
            <w:vAlign w:val="center"/>
          </w:tcPr>
          <w:p w14:paraId="705CF246">
            <w:pPr>
              <w:keepNext w:val="0"/>
              <w:keepLines w:val="0"/>
              <w:suppressLineNumbers w:val="0"/>
              <w:spacing w:before="0" w:beforeAutospacing="0" w:after="0" w:afterAutospacing="0" w:line="360" w:lineRule="auto"/>
              <w:ind w:left="0" w:right="0" w:hanging="8"/>
              <w:rPr>
                <w:rFonts w:hint="default" w:ascii="Times New Roman" w:hAnsi="Times New Roman"/>
                <w:sz w:val="24"/>
                <w:szCs w:val="24"/>
              </w:rPr>
            </w:pPr>
            <w:r>
              <w:rPr>
                <w:rFonts w:hint="eastAsia" w:ascii="Times New Roman" w:hAnsi="宋体"/>
                <w:sz w:val="24"/>
                <w:szCs w:val="24"/>
              </w:rPr>
              <w:t>讲授法、问答法、讨论法</w:t>
            </w:r>
          </w:p>
        </w:tc>
      </w:tr>
      <w:tr w14:paraId="06F99E51">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EBFBFF"/>
            <w:vAlign w:val="center"/>
          </w:tcPr>
          <w:p w14:paraId="7F0DA1CE">
            <w:pPr>
              <w:keepNext w:val="0"/>
              <w:keepLines w:val="0"/>
              <w:suppressLineNumbers w:val="0"/>
              <w:spacing w:before="0" w:beforeAutospacing="0" w:after="0" w:afterAutospacing="0" w:line="360" w:lineRule="auto"/>
              <w:ind w:left="0" w:right="0" w:hanging="8"/>
              <w:jc w:val="center"/>
              <w:rPr>
                <w:rFonts w:hint="eastAsia" w:ascii="黑体" w:hAnsi="黑体" w:eastAsia="黑体" w:cs="黑体"/>
                <w:b/>
                <w:bCs w:val="0"/>
                <w:color w:val="auto"/>
                <w:sz w:val="24"/>
                <w:szCs w:val="24"/>
              </w:rPr>
            </w:pPr>
            <w:r>
              <w:rPr>
                <w:rFonts w:hint="eastAsia" w:ascii="黑体" w:hAnsi="黑体" w:eastAsia="黑体" w:cs="黑体"/>
                <w:b/>
                <w:bCs w:val="0"/>
                <w:color w:val="auto"/>
                <w:sz w:val="24"/>
                <w:szCs w:val="24"/>
              </w:rPr>
              <w:t>教学用具</w:t>
            </w:r>
          </w:p>
        </w:tc>
        <w:tc>
          <w:tcPr>
            <w:tcW w:w="8664" w:type="dxa"/>
            <w:gridSpan w:val="2"/>
            <w:tcBorders>
              <w:tl2br w:val="nil"/>
              <w:tr2bl w:val="nil"/>
            </w:tcBorders>
            <w:shd w:val="clear" w:color="auto" w:fill="auto"/>
            <w:vAlign w:val="center"/>
          </w:tcPr>
          <w:p w14:paraId="20879410">
            <w:pPr>
              <w:keepNext w:val="0"/>
              <w:keepLines w:val="0"/>
              <w:suppressLineNumbers w:val="0"/>
              <w:spacing w:before="0" w:beforeAutospacing="0" w:after="0" w:afterAutospacing="0" w:line="360" w:lineRule="auto"/>
              <w:ind w:left="0" w:right="0" w:hanging="8"/>
              <w:rPr>
                <w:rFonts w:hint="default" w:ascii="Times New Roman" w:hAnsi="Times New Roman"/>
                <w:sz w:val="24"/>
                <w:szCs w:val="24"/>
              </w:rPr>
            </w:pPr>
            <w:r>
              <w:rPr>
                <w:rFonts w:hint="eastAsia" w:ascii="Times New Roman" w:hAnsi="宋体"/>
                <w:sz w:val="24"/>
                <w:szCs w:val="24"/>
              </w:rPr>
              <w:t>电脑、投影仪、</w:t>
            </w:r>
            <w:r>
              <w:rPr>
                <w:rFonts w:hint="default" w:ascii="Times New Roman" w:hAnsi="宋体"/>
                <w:sz w:val="24"/>
                <w:szCs w:val="24"/>
              </w:rPr>
              <w:t>多媒体</w:t>
            </w:r>
            <w:r>
              <w:rPr>
                <w:rFonts w:hint="eastAsia" w:ascii="Times New Roman" w:hAnsi="宋体"/>
                <w:sz w:val="24"/>
                <w:szCs w:val="24"/>
              </w:rPr>
              <w:t>课件、教材</w:t>
            </w:r>
          </w:p>
        </w:tc>
      </w:tr>
      <w:tr w14:paraId="50651BC7">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EBFBFF"/>
            <w:vAlign w:val="center"/>
          </w:tcPr>
          <w:p w14:paraId="28190E89">
            <w:pPr>
              <w:keepNext w:val="0"/>
              <w:keepLines w:val="0"/>
              <w:suppressLineNumbers w:val="0"/>
              <w:spacing w:before="0" w:beforeAutospacing="0" w:after="0" w:afterAutospacing="0" w:line="360" w:lineRule="auto"/>
              <w:ind w:left="0" w:right="0" w:hanging="8"/>
              <w:jc w:val="center"/>
              <w:rPr>
                <w:rFonts w:hint="eastAsia" w:ascii="黑体" w:hAnsi="黑体" w:eastAsia="黑体" w:cs="黑体"/>
                <w:b/>
                <w:bCs w:val="0"/>
                <w:color w:val="auto"/>
                <w:sz w:val="24"/>
                <w:szCs w:val="24"/>
              </w:rPr>
            </w:pPr>
            <w:r>
              <w:rPr>
                <w:rFonts w:hint="eastAsia" w:ascii="黑体" w:hAnsi="黑体" w:eastAsia="黑体" w:cs="黑体"/>
                <w:b/>
                <w:bCs w:val="0"/>
                <w:color w:val="auto"/>
                <w:sz w:val="24"/>
                <w:szCs w:val="24"/>
              </w:rPr>
              <w:t>教学设计</w:t>
            </w:r>
          </w:p>
        </w:tc>
        <w:tc>
          <w:tcPr>
            <w:tcW w:w="8664" w:type="dxa"/>
            <w:gridSpan w:val="2"/>
            <w:tcBorders>
              <w:tl2br w:val="nil"/>
              <w:tr2bl w:val="nil"/>
            </w:tcBorders>
            <w:shd w:val="clear" w:color="auto" w:fill="auto"/>
            <w:vAlign w:val="center"/>
          </w:tcPr>
          <w:p w14:paraId="4D6F1E4B">
            <w:pPr>
              <w:keepNext w:val="0"/>
              <w:keepLines w:val="0"/>
              <w:suppressLineNumbers w:val="0"/>
              <w:spacing w:before="0" w:beforeAutospacing="0" w:after="0" w:afterAutospacing="0" w:line="360" w:lineRule="auto"/>
              <w:ind w:left="0" w:right="0" w:hanging="8"/>
              <w:rPr>
                <w:rFonts w:hint="default" w:ascii="Times New Roman" w:hAnsi="宋体" w:eastAsia="宋体"/>
                <w:sz w:val="24"/>
                <w:szCs w:val="24"/>
                <w:lang w:val="en-US" w:eastAsia="zh-CN"/>
              </w:rPr>
            </w:pPr>
            <w:r>
              <w:rPr>
                <w:rFonts w:hint="eastAsia" w:ascii="Times New Roman" w:hAnsi="宋体"/>
                <w:kern w:val="0"/>
                <w:sz w:val="24"/>
                <w:szCs w:val="24"/>
              </w:rPr>
              <w:t>第</w:t>
            </w:r>
            <w:r>
              <w:rPr>
                <w:rFonts w:hint="default" w:ascii="Times New Roman" w:hAnsi="宋体"/>
                <w:kern w:val="0"/>
                <w:sz w:val="24"/>
                <w:szCs w:val="24"/>
              </w:rPr>
              <w:t>1</w:t>
            </w:r>
            <w:r>
              <w:rPr>
                <w:rFonts w:hint="eastAsia" w:ascii="Times New Roman" w:hAnsi="宋体"/>
                <w:kern w:val="0"/>
                <w:sz w:val="24"/>
                <w:szCs w:val="24"/>
              </w:rPr>
              <w:t>节课：</w:t>
            </w:r>
            <w:r>
              <w:rPr>
                <w:rFonts w:hint="eastAsia" w:ascii="Times New Roman" w:hAnsi="宋体"/>
                <w:sz w:val="24"/>
                <w:szCs w:val="24"/>
                <w:lang w:eastAsia="zh-CN"/>
              </w:rPr>
              <w:t>考勤</w:t>
            </w:r>
            <w:r>
              <w:rPr>
                <w:rFonts w:hint="eastAsia" w:ascii="Times New Roman" w:hAnsi="宋体"/>
                <w:sz w:val="24"/>
                <w:szCs w:val="24"/>
              </w:rPr>
              <w:t>（</w:t>
            </w:r>
            <w:r>
              <w:rPr>
                <w:rFonts w:hint="eastAsia" w:ascii="Times New Roman" w:hAnsi="宋体"/>
                <w:sz w:val="24"/>
                <w:szCs w:val="24"/>
                <w:lang w:val="en-US" w:eastAsia="zh-CN"/>
              </w:rPr>
              <w:t>2</w:t>
            </w:r>
            <w:r>
              <w:rPr>
                <w:rFonts w:hint="eastAsia" w:ascii="Times New Roman" w:hAnsi="宋体"/>
                <w:sz w:val="24"/>
                <w:szCs w:val="24"/>
              </w:rPr>
              <w:t>min）--</w:t>
            </w:r>
            <w:r>
              <w:rPr>
                <w:rFonts w:hint="eastAsia" w:ascii="Times New Roman" w:hAnsi="宋体"/>
                <w:sz w:val="24"/>
                <w:szCs w:val="24"/>
                <w:lang w:eastAsia="zh-CN"/>
              </w:rPr>
              <w:t>知识讲解</w:t>
            </w:r>
            <w:r>
              <w:rPr>
                <w:rFonts w:hint="eastAsia" w:ascii="Times New Roman" w:hAnsi="宋体"/>
                <w:sz w:val="24"/>
                <w:szCs w:val="24"/>
              </w:rPr>
              <w:t>（</w:t>
            </w:r>
            <w:r>
              <w:rPr>
                <w:rFonts w:hint="default" w:ascii="Times New Roman" w:hAnsi="宋体"/>
                <w:sz w:val="24"/>
                <w:szCs w:val="24"/>
              </w:rPr>
              <w:t>40</w:t>
            </w:r>
            <w:r>
              <w:rPr>
                <w:rFonts w:hint="eastAsia" w:ascii="Times New Roman" w:hAnsi="宋体"/>
                <w:sz w:val="24"/>
                <w:szCs w:val="24"/>
              </w:rPr>
              <w:t>min）</w:t>
            </w:r>
            <w:r>
              <w:rPr>
                <w:rFonts w:hint="eastAsia" w:ascii="Times New Roman" w:hAnsi="宋体"/>
                <w:sz w:val="24"/>
                <w:szCs w:val="24"/>
                <w:lang w:val="en-US" w:eastAsia="zh-CN"/>
              </w:rPr>
              <w:t>--作业布置（3min）</w:t>
            </w:r>
          </w:p>
          <w:p w14:paraId="55B6E703">
            <w:pPr>
              <w:keepNext w:val="0"/>
              <w:keepLines w:val="0"/>
              <w:suppressLineNumbers w:val="0"/>
              <w:spacing w:before="0" w:beforeAutospacing="0" w:after="0" w:afterAutospacing="0" w:line="360" w:lineRule="auto"/>
              <w:ind w:left="0" w:right="0" w:hanging="8"/>
              <w:rPr>
                <w:rFonts w:hint="default" w:ascii="Times New Roman" w:hAnsi="宋体" w:eastAsia="宋体"/>
                <w:sz w:val="24"/>
                <w:szCs w:val="24"/>
                <w:lang w:val="en-US" w:eastAsia="zh-CN"/>
              </w:rPr>
            </w:pPr>
            <w:r>
              <w:rPr>
                <w:rFonts w:hint="eastAsia" w:ascii="Times New Roman" w:hAnsi="宋体"/>
                <w:kern w:val="0"/>
                <w:sz w:val="24"/>
                <w:szCs w:val="24"/>
              </w:rPr>
              <w:t>第</w:t>
            </w:r>
            <w:r>
              <w:rPr>
                <w:rFonts w:hint="default" w:ascii="Times New Roman" w:hAnsi="宋体"/>
                <w:kern w:val="0"/>
                <w:sz w:val="24"/>
                <w:szCs w:val="24"/>
              </w:rPr>
              <w:t>2</w:t>
            </w:r>
            <w:r>
              <w:rPr>
                <w:rFonts w:hint="eastAsia" w:ascii="Times New Roman" w:hAnsi="宋体"/>
                <w:kern w:val="0"/>
                <w:sz w:val="24"/>
                <w:szCs w:val="24"/>
              </w:rPr>
              <w:t>节课：</w:t>
            </w:r>
            <w:r>
              <w:rPr>
                <w:rFonts w:hint="eastAsia" w:ascii="Times New Roman" w:hAnsi="宋体"/>
                <w:sz w:val="24"/>
                <w:szCs w:val="24"/>
                <w:lang w:eastAsia="zh-CN"/>
              </w:rPr>
              <w:t>知识讲解</w:t>
            </w:r>
            <w:r>
              <w:rPr>
                <w:rFonts w:hint="eastAsia" w:ascii="Times New Roman" w:hAnsi="宋体"/>
                <w:sz w:val="24"/>
                <w:szCs w:val="24"/>
              </w:rPr>
              <w:t>（40min）--</w:t>
            </w:r>
            <w:r>
              <w:rPr>
                <w:rFonts w:hint="eastAsia" w:ascii="Times New Roman" w:hAnsi="宋体"/>
                <w:sz w:val="24"/>
                <w:szCs w:val="24"/>
                <w:lang w:eastAsia="zh-CN"/>
              </w:rPr>
              <w:t>课堂小结</w:t>
            </w:r>
            <w:r>
              <w:rPr>
                <w:rFonts w:hint="eastAsia" w:ascii="Times New Roman" w:hAnsi="宋体"/>
                <w:sz w:val="24"/>
                <w:szCs w:val="24"/>
              </w:rPr>
              <w:t>（3min）</w:t>
            </w:r>
            <w:r>
              <w:rPr>
                <w:rFonts w:hint="eastAsia" w:ascii="Times New Roman" w:hAnsi="宋体"/>
                <w:sz w:val="24"/>
                <w:szCs w:val="24"/>
                <w:lang w:val="en-US" w:eastAsia="zh-CN"/>
              </w:rPr>
              <w:t>--作业布置（2min）</w:t>
            </w:r>
          </w:p>
          <w:p w14:paraId="53B9EB7C">
            <w:pPr>
              <w:keepNext w:val="0"/>
              <w:keepLines w:val="0"/>
              <w:suppressLineNumbers w:val="0"/>
              <w:spacing w:before="0" w:beforeAutospacing="0" w:after="0" w:afterAutospacing="0" w:line="360" w:lineRule="auto"/>
              <w:ind w:left="0" w:right="0" w:hanging="8"/>
              <w:rPr>
                <w:rFonts w:hint="default" w:ascii="Times New Roman" w:hAnsi="宋体"/>
                <w:sz w:val="24"/>
                <w:szCs w:val="24"/>
              </w:rPr>
            </w:pPr>
            <w:r>
              <w:rPr>
                <w:rFonts w:hint="eastAsia" w:ascii="Times New Roman" w:hAnsi="宋体"/>
                <w:kern w:val="0"/>
                <w:sz w:val="24"/>
                <w:szCs w:val="24"/>
              </w:rPr>
              <w:t>第</w:t>
            </w:r>
            <w:r>
              <w:rPr>
                <w:rFonts w:hint="default" w:ascii="Times New Roman" w:hAnsi="宋体"/>
                <w:kern w:val="0"/>
                <w:sz w:val="24"/>
                <w:szCs w:val="24"/>
              </w:rPr>
              <w:t>3</w:t>
            </w:r>
            <w:r>
              <w:rPr>
                <w:rFonts w:hint="eastAsia" w:ascii="Times New Roman" w:hAnsi="宋体"/>
                <w:kern w:val="0"/>
                <w:sz w:val="24"/>
                <w:szCs w:val="24"/>
              </w:rPr>
              <w:t>节课：</w:t>
            </w:r>
            <w:r>
              <w:rPr>
                <w:rFonts w:hint="eastAsia" w:ascii="Times New Roman" w:hAnsi="宋体"/>
                <w:sz w:val="24"/>
                <w:szCs w:val="24"/>
                <w:lang w:eastAsia="zh-CN"/>
              </w:rPr>
              <w:t>知识讲解</w:t>
            </w:r>
            <w:r>
              <w:rPr>
                <w:rFonts w:hint="eastAsia" w:ascii="Times New Roman" w:hAnsi="宋体"/>
                <w:sz w:val="24"/>
                <w:szCs w:val="24"/>
              </w:rPr>
              <w:t>（40min）--</w:t>
            </w:r>
            <w:r>
              <w:rPr>
                <w:rFonts w:hint="eastAsia" w:ascii="Times New Roman" w:hAnsi="宋体"/>
                <w:sz w:val="24"/>
                <w:szCs w:val="24"/>
                <w:lang w:eastAsia="zh-CN"/>
              </w:rPr>
              <w:t>课堂小结</w:t>
            </w:r>
            <w:r>
              <w:rPr>
                <w:rFonts w:hint="eastAsia" w:ascii="Times New Roman" w:hAnsi="宋体"/>
                <w:sz w:val="24"/>
                <w:szCs w:val="24"/>
              </w:rPr>
              <w:t>（3min）--</w:t>
            </w:r>
            <w:r>
              <w:rPr>
                <w:rFonts w:hint="eastAsia" w:ascii="Times New Roman" w:hAnsi="宋体"/>
                <w:sz w:val="24"/>
                <w:szCs w:val="24"/>
                <w:lang w:eastAsia="zh-CN"/>
              </w:rPr>
              <w:t>作业布置</w:t>
            </w:r>
            <w:r>
              <w:rPr>
                <w:rFonts w:hint="eastAsia" w:ascii="Times New Roman" w:hAnsi="宋体"/>
                <w:sz w:val="24"/>
                <w:szCs w:val="24"/>
              </w:rPr>
              <w:t>（2min）</w:t>
            </w:r>
          </w:p>
        </w:tc>
      </w:tr>
      <w:tr w14:paraId="22B58006">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00B0F0"/>
            <w:vAlign w:val="center"/>
          </w:tcPr>
          <w:p w14:paraId="5D9042A0">
            <w:pPr>
              <w:spacing w:line="360" w:lineRule="auto"/>
              <w:jc w:val="center"/>
              <w:rPr>
                <w:rFonts w:hint="eastAsia" w:ascii="微软雅黑" w:hAnsi="微软雅黑" w:eastAsia="微软雅黑" w:cs="微软雅黑"/>
                <w:b/>
                <w:bCs/>
                <w:color w:val="FFFFFF" w:themeColor="background1"/>
                <w:sz w:val="24"/>
                <w:szCs w:val="24"/>
                <w14:textFill>
                  <w14:solidFill>
                    <w14:schemeClr w14:val="bg1"/>
                  </w14:solidFill>
                </w14:textFill>
              </w:rPr>
            </w:pPr>
            <w:r>
              <w:rPr>
                <w:rFonts w:hint="eastAsia" w:ascii="微软雅黑" w:hAnsi="微软雅黑" w:eastAsia="微软雅黑" w:cs="微软雅黑"/>
                <w:b/>
                <w:bCs/>
                <w:color w:val="FFFFFF" w:themeColor="background1"/>
                <w:sz w:val="24"/>
                <w:szCs w:val="24"/>
                <w14:textFill>
                  <w14:solidFill>
                    <w14:schemeClr w14:val="bg1"/>
                  </w14:solidFill>
                </w14:textFill>
              </w:rPr>
              <w:t>教学过程</w:t>
            </w:r>
          </w:p>
        </w:tc>
        <w:tc>
          <w:tcPr>
            <w:tcW w:w="7014" w:type="dxa"/>
            <w:tcBorders>
              <w:tl2br w:val="nil"/>
              <w:tr2bl w:val="nil"/>
            </w:tcBorders>
            <w:shd w:val="clear" w:color="auto" w:fill="00B0F0"/>
            <w:vAlign w:val="center"/>
          </w:tcPr>
          <w:p w14:paraId="697B473F">
            <w:pPr>
              <w:spacing w:line="360" w:lineRule="auto"/>
              <w:jc w:val="center"/>
              <w:rPr>
                <w:rFonts w:hint="eastAsia" w:ascii="微软雅黑" w:hAnsi="微软雅黑" w:eastAsia="微软雅黑" w:cs="微软雅黑"/>
                <w:b/>
                <w:bCs/>
                <w:color w:val="FFFFFF" w:themeColor="background1"/>
                <w:sz w:val="24"/>
                <w:szCs w:val="24"/>
                <w14:textFill>
                  <w14:solidFill>
                    <w14:schemeClr w14:val="bg1"/>
                  </w14:solidFill>
                </w14:textFill>
              </w:rPr>
            </w:pPr>
            <w:r>
              <w:rPr>
                <w:rFonts w:hint="eastAsia" w:ascii="微软雅黑" w:hAnsi="微软雅黑" w:eastAsia="微软雅黑" w:cs="微软雅黑"/>
                <w:b/>
                <w:bCs/>
                <w:color w:val="FFFFFF" w:themeColor="background1"/>
                <w:sz w:val="24"/>
                <w:szCs w:val="24"/>
                <w14:textFill>
                  <w14:solidFill>
                    <w14:schemeClr w14:val="bg1"/>
                  </w14:solidFill>
                </w14:textFill>
              </w:rPr>
              <w:t>主要教学内容及步骤</w:t>
            </w:r>
          </w:p>
        </w:tc>
        <w:tc>
          <w:tcPr>
            <w:tcW w:w="1650" w:type="dxa"/>
            <w:tcBorders>
              <w:tl2br w:val="nil"/>
              <w:tr2bl w:val="nil"/>
            </w:tcBorders>
            <w:shd w:val="clear" w:color="auto" w:fill="00B0F0"/>
            <w:vAlign w:val="center"/>
          </w:tcPr>
          <w:p w14:paraId="4D7F4A50">
            <w:pPr>
              <w:spacing w:line="360" w:lineRule="auto"/>
              <w:jc w:val="center"/>
              <w:rPr>
                <w:rFonts w:hint="eastAsia" w:ascii="微软雅黑" w:hAnsi="微软雅黑" w:eastAsia="微软雅黑" w:cs="微软雅黑"/>
                <w:b/>
                <w:bCs/>
                <w:color w:val="FFFFFF" w:themeColor="background1"/>
                <w:sz w:val="24"/>
                <w:szCs w:val="24"/>
                <w14:textFill>
                  <w14:solidFill>
                    <w14:schemeClr w14:val="bg1"/>
                  </w14:solidFill>
                </w14:textFill>
              </w:rPr>
            </w:pPr>
            <w:r>
              <w:rPr>
                <w:rFonts w:hint="eastAsia" w:ascii="微软雅黑" w:hAnsi="微软雅黑" w:eastAsia="微软雅黑" w:cs="微软雅黑"/>
                <w:b/>
                <w:bCs/>
                <w:color w:val="FFFFFF" w:themeColor="background1"/>
                <w:sz w:val="24"/>
                <w:szCs w:val="24"/>
                <w14:textFill>
                  <w14:solidFill>
                    <w14:schemeClr w14:val="bg1"/>
                  </w14:solidFill>
                </w14:textFill>
              </w:rPr>
              <w:t>设计意图</w:t>
            </w:r>
          </w:p>
        </w:tc>
      </w:tr>
      <w:tr w14:paraId="100C2790">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EBFBFF"/>
            <w:vAlign w:val="center"/>
          </w:tcPr>
          <w:p w14:paraId="6D592730">
            <w:pPr>
              <w:keepNext w:val="0"/>
              <w:keepLines w:val="0"/>
              <w:suppressLineNumbers w:val="0"/>
              <w:spacing w:before="0" w:beforeAutospacing="0" w:after="0" w:afterAutospacing="0" w:line="360" w:lineRule="auto"/>
              <w:ind w:left="0" w:right="0" w:hanging="8"/>
              <w:jc w:val="center"/>
              <w:rPr>
                <w:rFonts w:hint="eastAsia" w:ascii="黑体" w:hAnsi="黑体" w:eastAsia="黑体" w:cs="黑体"/>
                <w:b/>
                <w:bCs w:val="0"/>
                <w:color w:val="auto"/>
                <w:sz w:val="24"/>
                <w:szCs w:val="24"/>
                <w:lang w:eastAsia="zh-CN"/>
              </w:rPr>
            </w:pPr>
            <w:r>
              <w:rPr>
                <w:rFonts w:hint="eastAsia" w:ascii="黑体" w:hAnsi="黑体" w:eastAsia="黑体" w:cs="黑体"/>
                <w:b/>
                <w:bCs w:val="0"/>
                <w:color w:val="auto"/>
                <w:sz w:val="24"/>
                <w:szCs w:val="24"/>
                <w:lang w:eastAsia="zh-CN"/>
              </w:rPr>
              <w:t>考勤</w:t>
            </w:r>
          </w:p>
          <w:p w14:paraId="5FC1A381">
            <w:pPr>
              <w:keepNext w:val="0"/>
              <w:keepLines w:val="0"/>
              <w:suppressLineNumbers w:val="0"/>
              <w:spacing w:before="0" w:beforeAutospacing="0" w:after="0" w:afterAutospacing="0" w:line="360" w:lineRule="auto"/>
              <w:ind w:left="0" w:right="0" w:hanging="8"/>
              <w:jc w:val="center"/>
              <w:rPr>
                <w:rFonts w:hint="eastAsia" w:ascii="黑体" w:hAnsi="黑体" w:eastAsia="黑体" w:cs="黑体"/>
                <w:b/>
                <w:bCs w:val="0"/>
                <w:color w:val="auto"/>
                <w:sz w:val="24"/>
                <w:szCs w:val="24"/>
                <w:lang w:eastAsia="zh-CN"/>
              </w:rPr>
            </w:pPr>
            <w:r>
              <w:rPr>
                <w:rFonts w:hint="eastAsia" w:ascii="黑体" w:hAnsi="黑体" w:eastAsia="黑体" w:cs="黑体"/>
                <w:b/>
                <w:bCs w:val="0"/>
                <w:color w:val="auto"/>
                <w:sz w:val="24"/>
                <w:szCs w:val="24"/>
                <w:lang w:eastAsia="zh-CN"/>
              </w:rPr>
              <w:t>（</w:t>
            </w:r>
            <w:r>
              <w:rPr>
                <w:rFonts w:hint="eastAsia" w:ascii="黑体" w:hAnsi="黑体" w:eastAsia="黑体" w:cs="黑体"/>
                <w:b/>
                <w:bCs w:val="0"/>
                <w:color w:val="auto"/>
                <w:sz w:val="24"/>
                <w:szCs w:val="24"/>
                <w:lang w:val="en-US" w:eastAsia="zh-CN"/>
              </w:rPr>
              <w:t>2min</w:t>
            </w:r>
            <w:r>
              <w:rPr>
                <w:rFonts w:hint="eastAsia" w:ascii="黑体" w:hAnsi="黑体" w:eastAsia="黑体" w:cs="黑体"/>
                <w:b/>
                <w:bCs w:val="0"/>
                <w:color w:val="auto"/>
                <w:sz w:val="24"/>
                <w:szCs w:val="24"/>
                <w:lang w:eastAsia="zh-CN"/>
              </w:rPr>
              <w:t>）</w:t>
            </w:r>
          </w:p>
        </w:tc>
        <w:tc>
          <w:tcPr>
            <w:tcW w:w="7014" w:type="dxa"/>
            <w:tcBorders>
              <w:tl2br w:val="nil"/>
              <w:tr2bl w:val="nil"/>
            </w:tcBorders>
            <w:shd w:val="clear" w:color="auto" w:fill="auto"/>
            <w:vAlign w:val="center"/>
          </w:tcPr>
          <w:p w14:paraId="776A880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color w:val="C00000"/>
                <w:sz w:val="24"/>
                <w:szCs w:val="24"/>
              </w:rPr>
            </w:pPr>
            <w:r>
              <w:rPr>
                <w:rFonts w:hint="eastAsia" w:ascii="Times New Roman" w:hAnsi="Times New Roman"/>
                <w:color w:val="C00000"/>
                <w:sz w:val="24"/>
                <w:szCs w:val="24"/>
              </w:rPr>
              <w:t>■</w:t>
            </w:r>
            <w:r>
              <w:rPr>
                <w:rFonts w:hint="eastAsia" w:ascii="Times New Roman" w:hAnsi="Times New Roman"/>
                <w:color w:val="C00000"/>
                <w:sz w:val="24"/>
                <w:szCs w:val="24"/>
                <w:lang w:eastAsia="zh-CN"/>
              </w:rPr>
              <w:t>【教师】</w:t>
            </w:r>
            <w:r>
              <w:rPr>
                <w:rFonts w:hint="eastAsia" w:ascii="Times New Roman" w:hAnsi="Times New Roman"/>
                <w:color w:val="C00000"/>
                <w:sz w:val="24"/>
                <w:szCs w:val="24"/>
              </w:rPr>
              <w:t>清点上课人数，记录好考勤</w:t>
            </w:r>
          </w:p>
          <w:p w14:paraId="58CF339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sz w:val="24"/>
                <w:szCs w:val="24"/>
              </w:rPr>
            </w:pPr>
            <w:r>
              <w:rPr>
                <w:rFonts w:hint="eastAsia" w:ascii="Times New Roman" w:hAnsi="Times New Roman"/>
                <w:color w:val="548235" w:themeColor="accent6" w:themeShade="BF"/>
                <w:sz w:val="24"/>
                <w:szCs w:val="24"/>
              </w:rPr>
              <w:t>■</w:t>
            </w:r>
            <w:r>
              <w:rPr>
                <w:rFonts w:hint="eastAsia" w:ascii="Times New Roman" w:hAnsi="Times New Roman"/>
                <w:color w:val="548235" w:themeColor="accent6" w:themeShade="BF"/>
                <w:sz w:val="24"/>
                <w:szCs w:val="24"/>
                <w:lang w:eastAsia="zh-CN"/>
              </w:rPr>
              <w:t>【学生】</w:t>
            </w:r>
            <w:r>
              <w:rPr>
                <w:rFonts w:hint="eastAsia" w:ascii="Times New Roman" w:hAnsi="Times New Roman"/>
                <w:color w:val="548235" w:themeColor="accent6" w:themeShade="BF"/>
                <w:sz w:val="24"/>
                <w:szCs w:val="24"/>
              </w:rPr>
              <w:t>班干部报请假人员及原因</w:t>
            </w:r>
          </w:p>
        </w:tc>
        <w:tc>
          <w:tcPr>
            <w:tcW w:w="1650" w:type="dxa"/>
            <w:tcBorders>
              <w:tl2br w:val="nil"/>
              <w:tr2bl w:val="nil"/>
            </w:tcBorders>
            <w:shd w:val="clear" w:color="auto" w:fill="auto"/>
            <w:vAlign w:val="center"/>
          </w:tcPr>
          <w:p w14:paraId="1DE5B524">
            <w:pPr>
              <w:keepNext w:val="0"/>
              <w:keepLines w:val="0"/>
              <w:suppressLineNumbers w:val="0"/>
              <w:spacing w:before="0" w:beforeAutospacing="0" w:after="0" w:afterAutospacing="0" w:line="360" w:lineRule="auto"/>
              <w:ind w:left="0" w:right="0"/>
              <w:jc w:val="center"/>
              <w:rPr>
                <w:rFonts w:hint="default" w:ascii="Times New Roman" w:hAnsi="Times New Roman"/>
                <w:sz w:val="24"/>
                <w:szCs w:val="24"/>
              </w:rPr>
            </w:pPr>
            <w:r>
              <w:rPr>
                <w:rFonts w:hint="eastAsia" w:ascii="Times New Roman" w:hAnsi="Times New Roman"/>
                <w:sz w:val="24"/>
                <w:szCs w:val="24"/>
              </w:rPr>
              <w:t>培养学生的组织纪律性,掌握学生的出勤情况</w:t>
            </w:r>
          </w:p>
        </w:tc>
      </w:tr>
      <w:tr w14:paraId="78249654">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EBFBFF"/>
            <w:vAlign w:val="center"/>
          </w:tcPr>
          <w:p w14:paraId="2EEACDCC">
            <w:pPr>
              <w:keepNext w:val="0"/>
              <w:keepLines w:val="0"/>
              <w:suppressLineNumbers w:val="0"/>
              <w:spacing w:before="0" w:beforeAutospacing="0" w:after="0" w:afterAutospacing="0" w:line="360" w:lineRule="auto"/>
              <w:ind w:left="0" w:right="0"/>
              <w:jc w:val="center"/>
              <w:rPr>
                <w:rFonts w:hint="eastAsia" w:ascii="黑体" w:hAnsi="黑体" w:eastAsia="黑体" w:cs="黑体"/>
                <w:b/>
                <w:bCs w:val="0"/>
                <w:color w:val="auto"/>
                <w:sz w:val="24"/>
                <w:szCs w:val="24"/>
                <w:lang w:eastAsia="zh-CN"/>
              </w:rPr>
            </w:pPr>
            <w:r>
              <w:rPr>
                <w:rFonts w:hint="eastAsia" w:ascii="黑体" w:hAnsi="黑体" w:eastAsia="黑体" w:cs="黑体"/>
                <w:b/>
                <w:bCs w:val="0"/>
                <w:color w:val="auto"/>
                <w:sz w:val="24"/>
                <w:szCs w:val="24"/>
                <w:lang w:eastAsia="zh-CN"/>
              </w:rPr>
              <w:t>知识</w:t>
            </w:r>
            <w:r>
              <w:rPr>
                <w:rFonts w:hint="eastAsia" w:ascii="黑体" w:hAnsi="黑体" w:eastAsia="黑体" w:cs="黑体"/>
                <w:b/>
                <w:bCs w:val="0"/>
                <w:color w:val="auto"/>
                <w:sz w:val="24"/>
                <w:szCs w:val="24"/>
                <w:shd w:val="clear"/>
                <w:lang w:eastAsia="zh-CN"/>
              </w:rPr>
              <w:t>讲</w:t>
            </w:r>
            <w:r>
              <w:rPr>
                <w:rFonts w:hint="eastAsia" w:ascii="黑体" w:hAnsi="黑体" w:eastAsia="黑体" w:cs="黑体"/>
                <w:b/>
                <w:bCs w:val="0"/>
                <w:color w:val="auto"/>
                <w:sz w:val="24"/>
                <w:szCs w:val="24"/>
                <w:lang w:eastAsia="zh-CN"/>
              </w:rPr>
              <w:t>解</w:t>
            </w:r>
          </w:p>
          <w:p w14:paraId="2048C89D">
            <w:pPr>
              <w:keepNext w:val="0"/>
              <w:keepLines w:val="0"/>
              <w:suppressLineNumbers w:val="0"/>
              <w:spacing w:before="0" w:beforeAutospacing="0" w:after="0" w:afterAutospacing="0" w:line="360" w:lineRule="auto"/>
              <w:ind w:left="0" w:right="0" w:hanging="8"/>
              <w:jc w:val="center"/>
              <w:rPr>
                <w:rFonts w:hint="eastAsia" w:ascii="黑体" w:hAnsi="黑体" w:eastAsia="黑体" w:cs="黑体"/>
                <w:b/>
                <w:bCs w:val="0"/>
                <w:color w:val="auto"/>
                <w:sz w:val="24"/>
                <w:szCs w:val="24"/>
              </w:rPr>
            </w:pPr>
            <w:r>
              <w:rPr>
                <w:rFonts w:hint="eastAsia" w:ascii="黑体" w:hAnsi="黑体" w:eastAsia="黑体" w:cs="黑体"/>
                <w:b/>
                <w:bCs w:val="0"/>
                <w:color w:val="auto"/>
                <w:sz w:val="24"/>
                <w:szCs w:val="24"/>
              </w:rPr>
              <w:t>（</w:t>
            </w:r>
            <w:r>
              <w:rPr>
                <w:rFonts w:hint="eastAsia" w:ascii="黑体" w:hAnsi="黑体" w:eastAsia="黑体" w:cs="黑体"/>
                <w:b/>
                <w:bCs w:val="0"/>
                <w:color w:val="auto"/>
                <w:sz w:val="24"/>
                <w:szCs w:val="24"/>
                <w:lang w:val="en-US" w:eastAsia="zh-CN"/>
              </w:rPr>
              <w:t>40</w:t>
            </w:r>
            <w:r>
              <w:rPr>
                <w:rFonts w:hint="eastAsia" w:ascii="黑体" w:hAnsi="黑体" w:eastAsia="黑体" w:cs="黑体"/>
                <w:b/>
                <w:bCs w:val="0"/>
                <w:color w:val="auto"/>
                <w:sz w:val="24"/>
                <w:szCs w:val="24"/>
              </w:rPr>
              <w:t>min）</w:t>
            </w:r>
          </w:p>
        </w:tc>
        <w:tc>
          <w:tcPr>
            <w:tcW w:w="7014" w:type="dxa"/>
            <w:tcBorders>
              <w:tl2br w:val="nil"/>
              <w:tr2bl w:val="nil"/>
            </w:tcBorders>
            <w:shd w:val="clear" w:color="auto" w:fill="auto"/>
            <w:vAlign w:val="center"/>
          </w:tcPr>
          <w:p w14:paraId="6DEAA991">
            <w:pPr>
              <w:keepNext w:val="0"/>
              <w:keepLines w:val="0"/>
              <w:suppressLineNumbers w:val="0"/>
              <w:spacing w:before="0" w:beforeAutospacing="0" w:after="0" w:afterAutospacing="0" w:line="360" w:lineRule="auto"/>
              <w:ind w:left="0" w:right="0"/>
              <w:rPr>
                <w:rFonts w:hint="default" w:ascii="Times New Roman" w:hAnsi="Times New Roman"/>
                <w:b w:val="0"/>
                <w:bCs/>
                <w:color w:val="C00000"/>
                <w:sz w:val="24"/>
                <w:szCs w:val="24"/>
                <w:lang w:val="en-US" w:eastAsia="zh-CN"/>
                <w14:textFill>
                  <w14:solidFill>
                    <w14:srgbClr w14:val="C00000">
                      <w14:alpha w14:val="0"/>
                    </w14:srgbClr>
                  </w14:solidFill>
                </w14:textFill>
              </w:rPr>
            </w:pPr>
            <w:r>
              <w:rPr>
                <w:rFonts w:hint="eastAsia" w:ascii="Times New Roman" w:hAnsi="Times New Roman"/>
                <w:b/>
                <w:color w:val="C00000"/>
                <w:sz w:val="24"/>
                <w:szCs w:val="24"/>
                <w14:textFill>
                  <w14:solidFill>
                    <w14:srgbClr w14:val="C00000">
                      <w14:alpha w14:val="0"/>
                    </w14:srgbClr>
                  </w14:solidFill>
                </w14:textFill>
              </w:rPr>
              <w:t>【教师】</w:t>
            </w:r>
            <w:r>
              <w:rPr>
                <w:rFonts w:hint="eastAsia" w:ascii="Times New Roman" w:hAnsi="Times New Roman"/>
                <w:b w:val="0"/>
                <w:bCs/>
                <w:color w:val="C00000"/>
                <w:sz w:val="24"/>
                <w:szCs w:val="24"/>
                <w:lang w:val="en-US" w:eastAsia="zh-CN"/>
                <w14:textFill>
                  <w14:solidFill>
                    <w14:srgbClr w14:val="C00000">
                      <w14:alpha w14:val="0"/>
                    </w14:srgbClr>
                  </w14:solidFill>
                </w14:textFill>
              </w:rPr>
              <w:t>先通过案例引导学生进行思考与讨论，然后引出创新，开始讲解</w:t>
            </w:r>
            <w:r>
              <w:rPr>
                <w:rFonts w:hint="eastAsia" w:ascii="Times New Roman" w:hAnsi="Times New Roman"/>
                <w:b w:val="0"/>
                <w:bCs/>
                <w:color w:val="C00000"/>
                <w:sz w:val="24"/>
                <w:szCs w:val="24"/>
                <w:lang w:val="en-US" w:eastAsia="zh-CN"/>
                <w14:textFill>
                  <w14:solidFill>
                    <w14:srgbClr w14:val="C00000">
                      <w14:alpha w14:val="0"/>
                    </w14:srgbClr>
                  </w14:solidFill>
                </w14:textFill>
              </w:rPr>
              <w:t>认识创新这一任务的内容</w:t>
            </w:r>
          </w:p>
          <w:p w14:paraId="29EE1A4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一、创新的概念</w:t>
            </w:r>
          </w:p>
          <w:p w14:paraId="57434F5C">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（一）创新的含义</w:t>
            </w:r>
          </w:p>
          <w:p w14:paraId="50F335E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创新是指人类提供前所未有的事物的一种活动，英文是“innovation”，起源于拉丁语，原意有三层含义：①更新；②创造新的东西；③改变。这里的“事物”所指内容很广泛：既包括自然科学，又包括社会科学；上至国家政权，下至百姓生活，从天文到地理，无所不有。“前所未有”却只有一种含义，那就是首创。任何的创新都必须是一种首创活动。通俗地讲，首创就是第一个的意思。不过这个首创因为参照对象的不同而有两种不同的含义，衍生出狭义创新和广义创新两种类型。</w:t>
            </w:r>
          </w:p>
          <w:p w14:paraId="73DFBFEA">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狭义创新是相对于其他人或全人类来说的，如果你是第一，那么就是首创。狭义创新是真正具有推动社会进步意义的。比如，爱因斯坦发现相对论、爱迪生发明电灯等。</w:t>
            </w:r>
          </w:p>
          <w:p w14:paraId="171FD5A7">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广义创新是指虽然相对于其他人我们不是第一个，但相对于我们自己来说，是第一，是首创。其比较简单，容易学习和掌握。比如，单位搞了一场与往年不同的新年联欢会，推行了新的工作方法，进行了某些方面的改进等。</w:t>
            </w:r>
          </w:p>
          <w:p w14:paraId="68077170">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凡事先易后难，现在的创新学习更是提倡从广义创新开始。也就是说，一个人对某一问题的解决是否属于创造性的，不在于这一问题及其解决办法是否曾有别人提出过，而在于对他本人来说是不是新颖的、前所未有的。只要我们相对于自己有新的想法或做法、新的观念或设计、新的方法或途径，这就是创新。</w:t>
            </w:r>
          </w:p>
          <w:p w14:paraId="0C475A83">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（二）创新的要素</w:t>
            </w:r>
          </w:p>
          <w:p w14:paraId="2535B169">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创新就是在知识积累和生活、工作实践的基础上，由一个新颖的创意而产生的，对人们有价值，同时又具备可行性一种创造性活动。因此，新颖、有价值和可行性就构成了创新的三大要素。</w:t>
            </w:r>
          </w:p>
          <w:p w14:paraId="19FAE736">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1. 新颖</w:t>
            </w:r>
          </w:p>
          <w:p w14:paraId="72D41397">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创新不是模仿、再造，新颖是创新的必备要素。但是，新颖并不意味着每一次创新都是一种开天辟地式的革命，或者是对已有知识领域的全面颠覆。像相对论那样具有革命意义的理论成果，诚然是创新的一种，但实际上大部分的创新是在某个较小的范围里，用新颖的思考方式，通过前人未经留意的视角来观察和解决问题。这种新颖的思考方式未必是前所未有的，而很可能是从别的领域借来用的。具体来说，新颖性又包括三个层次：绝对新颖性、局部新颖性、主观新颖性。</w:t>
            </w:r>
          </w:p>
          <w:p w14:paraId="5CBA2CED">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2. 有价值</w:t>
            </w:r>
          </w:p>
          <w:p w14:paraId="64BB01AC">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创新要有明显、具体的价值，对经济社会具有一定的效益。例如，大卫·史密斯发明了“邮包炸弹”梅利莎病毒，到案发时已使 100 万台电脑瘫痪，造成 8 000 万美元的经济损失。这不是创造价值，而是价值大破坏。有价值与新颖性层次密切相关：绝对新颖性的价值层次最高，局部新颖性次之，主观新颖性第三。</w:t>
            </w:r>
          </w:p>
          <w:p w14:paraId="3F7A57FC">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3. 可行性</w:t>
            </w:r>
          </w:p>
          <w:p w14:paraId="2BEFFE35">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可行性是指任何创新都要考虑在现有条件下的实施问题。如果利用了所有可以利用的资源、条件，仍然无法让某个创新成为现实，那么，再新颖、美妙的想法，也只能是空中楼阁。</w:t>
            </w:r>
          </w:p>
          <w:p w14:paraId="236CCA33">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二、创新的特征</w:t>
            </w:r>
          </w:p>
          <w:p w14:paraId="7E7359AF">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创新是人类特有的活动，是有规律的实践活动，是突破性的实践活动。一般来说，创新具有以下四个方面的特征（见表 1-1）。</w:t>
            </w:r>
          </w:p>
          <w:p w14:paraId="42F3E882">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2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drawing>
                <wp:inline distT="0" distB="0" distL="114300" distR="114300">
                  <wp:extent cx="3796030" cy="1456055"/>
                  <wp:effectExtent l="0" t="0" r="13970" b="17145"/>
                  <wp:docPr id="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2"/>
                          <pic:cNvPicPr>
                            <a:picLocks noChangeAspect="1"/>
                          </pic:cNvPicPr>
                        </pic:nvPicPr>
                        <pic:blipFill>
                          <a:blip r:embed="rId6"/>
                          <a:stretch>
                            <a:fillRect/>
                          </a:stretch>
                        </pic:blipFill>
                        <pic:spPr>
                          <a:xfrm>
                            <a:off x="0" y="0"/>
                            <a:ext cx="3796030" cy="1456055"/>
                          </a:xfrm>
                          <a:prstGeom prst="rect">
                            <a:avLst/>
                          </a:prstGeom>
                          <a:noFill/>
                          <a:ln>
                            <a:noFill/>
                          </a:ln>
                        </pic:spPr>
                      </pic:pic>
                    </a:graphicData>
                  </a:graphic>
                </wp:inline>
              </w:drawing>
            </w:r>
          </w:p>
          <w:p w14:paraId="68E5894C">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三、创新的类型</w:t>
            </w:r>
          </w:p>
          <w:p w14:paraId="141DD763">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按照不同的分类指标，创新可分为不同的类型。</w:t>
            </w:r>
          </w:p>
          <w:p w14:paraId="41150F57">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（一）根据创新的表现形式进行分类</w:t>
            </w:r>
          </w:p>
          <w:p w14:paraId="7A015566">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1. 知识创新</w:t>
            </w:r>
          </w:p>
          <w:p w14:paraId="3173F3B8">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知识创新是指通过科学研究，包括基础研究和应用研究，获得新的基础科学或科学技术知识的过程。知识创新为人类认识世界、改造世界提供新理论和新方法，为人类文明进步和社会发展提供不竭动力。</w:t>
            </w:r>
          </w:p>
          <w:p w14:paraId="7425EE00">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2. 技术创新</w:t>
            </w:r>
          </w:p>
          <w:p w14:paraId="49322B19">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技术创新是指生产技术的创新，包括开发新技术，或者将已有的技术进行应用创新。科学是技术之源，技术是产业之源，技术创新建立在科学知识的发现基础之上，而产业创新主要建立在技术创新基础之上。</w:t>
            </w:r>
          </w:p>
          <w:p w14:paraId="74DCB73F">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3. 产品创新</w:t>
            </w:r>
          </w:p>
          <w:p w14:paraId="01F2F51C">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产品创新是指改善或创造产品，进一步满足顾客需求或开辟新的市场。产品创新可分为全新产品创新和改进产品创新。全新产品创新是指产品用途及其原理有显著的变化；改进产品创新是指在技术原理没有重大变化的情况下，基于市场需要对现有产品所做功能上的扩展和技术上的改进。</w:t>
            </w:r>
          </w:p>
          <w:p w14:paraId="369B914E">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4. 服务创新</w:t>
            </w:r>
          </w:p>
          <w:p w14:paraId="127F04B8">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服务创新是指使潜在用户感受到不同于从前的崭新内容，是新的设想、新的技术手段转变成新的或者已改进的服务方式。</w:t>
            </w:r>
          </w:p>
          <w:p w14:paraId="1384C9F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5. 制度创新</w:t>
            </w:r>
          </w:p>
          <w:p w14:paraId="18B6E792">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制度创新是指在人们现有的生产和生活环境条件下，通过创设新的、更能有效激励人们行为的制度、规范体系来实现社会的持续发展和变革的创新。</w:t>
            </w:r>
          </w:p>
          <w:p w14:paraId="50D89A81">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6. 管理创新</w:t>
            </w:r>
          </w:p>
          <w:p w14:paraId="547E997D">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管理创新是指企业把新的管理要素（新的管理方法、新的管理手段、新的管理模式等）或要素组合引入企业管理系统，以更有效地实现组织目标的活动。</w:t>
            </w:r>
          </w:p>
          <w:p w14:paraId="3C8C63B6">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（二）根据创新的强度进行分类</w:t>
            </w:r>
          </w:p>
          <w:p w14:paraId="0678B97D">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1. 渐进性创新</w:t>
            </w:r>
          </w:p>
          <w:p w14:paraId="4FB77C1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渐进性创新是指渐进的、连续的小创新。这些创新常出自直接从事生产的工程师、工人、用户之手。</w:t>
            </w:r>
          </w:p>
          <w:p w14:paraId="1E06C816">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2. 突破性创新</w:t>
            </w:r>
          </w:p>
          <w:p w14:paraId="76687FBE">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突破性创新是指使产品、工艺或服务，或者具有前所未有的性能特征，或者具有相似的特征，但是性能和成本都有巨大的提高，或者创造出一种新的产品。</w:t>
            </w:r>
          </w:p>
          <w:p w14:paraId="0D7A99C9">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3. 革命性创新</w:t>
            </w:r>
          </w:p>
          <w:p w14:paraId="3207301A">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革命性创新是指会产生具有深远意义的变革，影响经济的几个部门，伴随着新兴产业出现的创新。</w:t>
            </w:r>
          </w:p>
          <w:p w14:paraId="4FB8931E">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此外，根据创新的行为主体进行分类，可分为政府创新、企业创新、团体创新、大学创新、科研机构创新、个人创新等；根据创新的领域进行分类，可分为教育创新、金融创新、工业创新、农业创新、国防创新、社会创新、文化创新等；根据创新的层次进行分类，可分为首创型创新、改进型创新、应用型创新；根据创新的组织方式进行分类，可分为独立创新、合作创新、引进创新等。</w:t>
            </w:r>
          </w:p>
          <w:p w14:paraId="01A9C8BB">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四、创新的原则与过程</w:t>
            </w:r>
          </w:p>
          <w:p w14:paraId="25E0155F">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（一）创新的原则</w:t>
            </w:r>
          </w:p>
          <w:p w14:paraId="300DA0EA">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创新的原则就是开展创新活动所依据的法则和判断创新构思所凭借的标准。</w:t>
            </w:r>
          </w:p>
          <w:p w14:paraId="26D5E09C">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1. 科学原理原则</w:t>
            </w:r>
          </w:p>
          <w:p w14:paraId="36AB96FD">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2. 相对较优原则</w:t>
            </w:r>
          </w:p>
          <w:p w14:paraId="792755FB">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3. 机理简单原则</w:t>
            </w:r>
          </w:p>
          <w:p w14:paraId="74F32185">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4. 构思独特原则</w:t>
            </w:r>
          </w:p>
          <w:p w14:paraId="5846FEC5">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5. 不轻易否定、不简单比较原则</w:t>
            </w:r>
          </w:p>
          <w:p w14:paraId="3EE6DAC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（二）创新的过程</w:t>
            </w:r>
          </w:p>
          <w:p w14:paraId="21CC5BBD">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创新的过程一般分为两大步和四个阶段。</w:t>
            </w:r>
          </w:p>
          <w:p w14:paraId="5BA65B18">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1. 创新的两大步</w:t>
            </w:r>
          </w:p>
          <w:p w14:paraId="6ECDE5CE">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创新的两大步即想和做。创新就是要敢于想前人所未想，做前人所未做。想都不敢想，更别说做了。想是前提，首先要敢想，也就是要善于进行创造性思考。“我一直以为那样做是不行的”“我以前从来没有想到过，让别人一说还真是那么回事”，我们经常听到这样的话不是吗？所以要经常做一些“敢想”的练习。成功者大都是思维活跃、善于思考的人。随着知识经济时代的到来，思想、创意、新知识点的价值越来越大，一个好的创意可能拯救一个企业，开辟出一片新天地。</w:t>
            </w:r>
          </w:p>
          <w:p w14:paraId="1183E69C">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那么，到底该怎样去想，或者说怎样正确地进行创新性思考呢？当然，仅有好的想法是远远不够的，还要敢于去实施。事实上，并不是每一个创意都能转换成很好的结果，都能被市场接受，不去试验一下，就不会知道新想法到底怎么样。拥有“要是失败了多丢人啊”“大家都会笑我的”等这些想法的人绝不可能成为很好的创新者。</w:t>
            </w:r>
          </w:p>
          <w:p w14:paraId="36109600">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2. 创新的四个阶段</w:t>
            </w:r>
          </w:p>
          <w:p w14:paraId="2F2DC022">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创新的四个阶段即准备阶段、思考阶段、顿悟阶段、验证阶段，如表1-2 所示。</w:t>
            </w:r>
          </w:p>
          <w:p w14:paraId="1711546B">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2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drawing>
                <wp:inline distT="0" distB="0" distL="114300" distR="114300">
                  <wp:extent cx="3820795" cy="854075"/>
                  <wp:effectExtent l="0" t="0" r="14605"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7"/>
                          <a:stretch>
                            <a:fillRect/>
                          </a:stretch>
                        </pic:blipFill>
                        <pic:spPr>
                          <a:xfrm>
                            <a:off x="0" y="0"/>
                            <a:ext cx="3820795" cy="854075"/>
                          </a:xfrm>
                          <a:prstGeom prst="rect">
                            <a:avLst/>
                          </a:prstGeom>
                          <a:noFill/>
                          <a:ln>
                            <a:noFill/>
                          </a:ln>
                        </pic:spPr>
                      </pic:pic>
                    </a:graphicData>
                  </a:graphic>
                </wp:inline>
              </w:drawing>
            </w:r>
          </w:p>
          <w:p w14:paraId="57809AD7">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default"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创新并不神秘。创新领域没有绝对的权威和永恒的领先，只要怀有强烈的创新意愿和自信，并采取正确的方法去努力，任何人都可以成为创新人才。</w:t>
            </w:r>
          </w:p>
        </w:tc>
        <w:tc>
          <w:tcPr>
            <w:tcW w:w="1650" w:type="dxa"/>
            <w:tcBorders>
              <w:tl2br w:val="nil"/>
              <w:tr2bl w:val="nil"/>
            </w:tcBorders>
            <w:shd w:val="clear" w:color="auto" w:fill="auto"/>
            <w:vAlign w:val="center"/>
          </w:tcPr>
          <w:p w14:paraId="46F58955">
            <w:pPr>
              <w:keepNext w:val="0"/>
              <w:keepLines w:val="0"/>
              <w:suppressLineNumbers w:val="0"/>
              <w:spacing w:before="0" w:beforeAutospacing="0" w:after="0" w:afterAutospacing="0" w:line="360" w:lineRule="auto"/>
              <w:ind w:left="0" w:right="0"/>
              <w:jc w:val="left"/>
              <w:rPr>
                <w:rFonts w:hint="default" w:ascii="Times New Roman" w:hAnsi="Times New Roman"/>
                <w:b/>
                <w:color w:val="auto"/>
                <w:sz w:val="24"/>
                <w:szCs w:val="24"/>
              </w:rPr>
            </w:pPr>
            <w:r>
              <w:rPr>
                <w:rFonts w:hint="eastAsia" w:ascii="Times New Roman" w:hAnsi="Times New Roman"/>
                <w:b/>
                <w:color w:val="auto"/>
                <w:sz w:val="24"/>
                <w:szCs w:val="24"/>
                <w:lang w:eastAsia="zh-CN"/>
              </w:rPr>
              <w:t>讲解认识创新</w:t>
            </w:r>
            <w:r>
              <w:rPr>
                <w:rFonts w:hint="eastAsia" w:ascii="Times New Roman" w:hAnsi="Times New Roman"/>
                <w:b/>
                <w:color w:val="auto"/>
                <w:sz w:val="24"/>
                <w:szCs w:val="24"/>
              </w:rPr>
              <w:t>，</w:t>
            </w:r>
            <w:r>
              <w:rPr>
                <w:rFonts w:hint="eastAsia" w:ascii="Times New Roman" w:hAnsi="Times New Roman"/>
                <w:b/>
                <w:color w:val="auto"/>
                <w:sz w:val="24"/>
                <w:szCs w:val="24"/>
                <w:lang w:eastAsia="zh-CN"/>
              </w:rPr>
              <w:t>让学生更加仔细的了解创新，从而</w:t>
            </w:r>
            <w:r>
              <w:rPr>
                <w:rFonts w:hint="eastAsia" w:ascii="Times New Roman" w:hAnsi="Times New Roman"/>
                <w:b/>
                <w:color w:val="auto"/>
                <w:sz w:val="24"/>
                <w:szCs w:val="24"/>
              </w:rPr>
              <w:t>激发学生的学习欲望。</w:t>
            </w:r>
          </w:p>
        </w:tc>
      </w:tr>
      <w:tr w14:paraId="431EB7B0">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EBFBFF"/>
            <w:vAlign w:val="center"/>
          </w:tcPr>
          <w:p w14:paraId="15479DB8">
            <w:pPr>
              <w:keepNext w:val="0"/>
              <w:keepLines w:val="0"/>
              <w:widowControl w:val="0"/>
              <w:suppressLineNumbers w:val="0"/>
              <w:spacing w:before="0" w:beforeAutospacing="0" w:after="0" w:afterAutospacing="0" w:line="360" w:lineRule="auto"/>
              <w:ind w:left="0" w:right="0"/>
              <w:jc w:val="center"/>
              <w:rPr>
                <w:rFonts w:hint="eastAsia" w:ascii="微软雅黑" w:hAnsi="微软雅黑" w:eastAsia="微软雅黑" w:cs="Times New Roman"/>
                <w:b/>
                <w:bCs w:val="0"/>
                <w:color w:val="auto"/>
                <w:kern w:val="2"/>
                <w:sz w:val="24"/>
                <w:szCs w:val="24"/>
              </w:rPr>
            </w:pPr>
            <w:r>
              <w:rPr>
                <w:rFonts w:hint="eastAsia" w:ascii="微软雅黑" w:hAnsi="微软雅黑" w:eastAsia="微软雅黑" w:cs="微软雅黑"/>
                <w:b/>
                <w:bCs w:val="0"/>
                <w:color w:val="auto"/>
                <w:kern w:val="2"/>
                <w:sz w:val="24"/>
                <w:szCs w:val="24"/>
                <w:lang w:val="en-US" w:eastAsia="zh-CN" w:bidi="ar"/>
              </w:rPr>
              <w:t>课堂小结</w:t>
            </w:r>
          </w:p>
          <w:p w14:paraId="101DE358">
            <w:pPr>
              <w:keepNext w:val="0"/>
              <w:keepLines w:val="0"/>
              <w:widowControl w:val="0"/>
              <w:suppressLineNumbers w:val="0"/>
              <w:spacing w:before="0" w:beforeAutospacing="0" w:after="0" w:afterAutospacing="0" w:line="360" w:lineRule="auto"/>
              <w:ind w:left="0" w:leftChars="0" w:right="0" w:rightChars="0"/>
              <w:jc w:val="center"/>
              <w:rPr>
                <w:rFonts w:hint="eastAsia" w:ascii="Times New Roman" w:hAnsi="Times New Roman" w:eastAsia="宋体" w:cs="Times New Roman"/>
                <w:color w:val="auto"/>
                <w:kern w:val="2"/>
                <w:sz w:val="24"/>
                <w:szCs w:val="24"/>
                <w:lang w:val="en-US" w:eastAsia="zh-CN" w:bidi="ar-SA"/>
              </w:rPr>
            </w:pPr>
            <w:r>
              <w:rPr>
                <w:rFonts w:hint="eastAsia" w:ascii="宋体" w:hAnsi="宋体" w:eastAsia="宋体" w:cs="宋体"/>
                <w:color w:val="auto"/>
                <w:kern w:val="2"/>
                <w:sz w:val="24"/>
                <w:szCs w:val="24"/>
                <w:lang w:val="en-US" w:eastAsia="zh-CN" w:bidi="ar"/>
              </w:rPr>
              <w:t>（</w:t>
            </w:r>
            <w:r>
              <w:rPr>
                <w:rFonts w:hint="eastAsia" w:ascii="Times New Roman" w:hAnsi="Times New Roman" w:cs="Times New Roman"/>
                <w:color w:val="auto"/>
                <w:kern w:val="2"/>
                <w:sz w:val="24"/>
                <w:szCs w:val="24"/>
                <w:lang w:val="en-US" w:eastAsia="zh-CN" w:bidi="ar"/>
              </w:rPr>
              <w:t>3</w:t>
            </w:r>
            <w:r>
              <w:rPr>
                <w:rFonts w:hint="default" w:ascii="Times New Roman" w:hAnsi="Times New Roman" w:eastAsia="宋体" w:cs="Times New Roman"/>
                <w:color w:val="auto"/>
                <w:kern w:val="2"/>
                <w:sz w:val="24"/>
                <w:szCs w:val="24"/>
                <w:lang w:val="en-US" w:eastAsia="zh-CN" w:bidi="ar"/>
              </w:rPr>
              <w:t>min</w:t>
            </w:r>
            <w:r>
              <w:rPr>
                <w:rFonts w:hint="eastAsia" w:ascii="宋体" w:hAnsi="宋体" w:eastAsia="宋体" w:cs="宋体"/>
                <w:color w:val="auto"/>
                <w:kern w:val="2"/>
                <w:sz w:val="24"/>
                <w:szCs w:val="24"/>
                <w:lang w:val="en-US" w:eastAsia="zh-CN" w:bidi="ar"/>
              </w:rPr>
              <w:t>）</w:t>
            </w:r>
          </w:p>
        </w:tc>
        <w:tc>
          <w:tcPr>
            <w:tcW w:w="7014" w:type="dxa"/>
            <w:tcBorders>
              <w:tl2br w:val="nil"/>
              <w:tr2bl w:val="nil"/>
            </w:tcBorders>
            <w:shd w:val="clear" w:color="auto" w:fill="auto"/>
            <w:vAlign w:val="center"/>
          </w:tcPr>
          <w:p w14:paraId="1BCAD6C2">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4"/>
                <w:szCs w:val="24"/>
              </w:rPr>
            </w:pPr>
            <w:r>
              <w:rPr>
                <w:rFonts w:hint="eastAsia" w:ascii="宋体" w:hAnsi="宋体" w:eastAsia="宋体" w:cs="宋体"/>
                <w:kern w:val="2"/>
                <w:sz w:val="24"/>
                <w:szCs w:val="24"/>
                <w:lang w:val="en-US" w:eastAsia="zh-CN" w:bidi="ar"/>
              </w:rPr>
              <w:t>【</w:t>
            </w:r>
            <w:r>
              <w:rPr>
                <w:rFonts w:hint="eastAsia" w:ascii="宋体" w:hAnsi="宋体" w:eastAsia="宋体" w:cs="宋体"/>
                <w:b/>
                <w:bCs w:val="0"/>
                <w:kern w:val="2"/>
                <w:sz w:val="24"/>
                <w:szCs w:val="24"/>
                <w:lang w:val="en-US" w:eastAsia="zh-CN" w:bidi="ar"/>
              </w:rPr>
              <w:t>教师</w:t>
            </w:r>
            <w:r>
              <w:rPr>
                <w:rFonts w:hint="eastAsia" w:ascii="宋体" w:hAnsi="宋体" w:eastAsia="宋体" w:cs="宋体"/>
                <w:kern w:val="2"/>
                <w:sz w:val="24"/>
                <w:szCs w:val="24"/>
                <w:lang w:val="en-US" w:eastAsia="zh-CN" w:bidi="ar"/>
              </w:rPr>
              <w:t>】</w:t>
            </w:r>
            <w:r>
              <w:rPr>
                <w:rFonts w:hint="eastAsia" w:ascii="宋体" w:hAnsi="宋体" w:eastAsia="宋体" w:cs="宋体"/>
                <w:b/>
                <w:bCs w:val="0"/>
                <w:color w:val="CC0066"/>
                <w:kern w:val="2"/>
                <w:sz w:val="24"/>
                <w:szCs w:val="24"/>
                <w:lang w:val="en-US" w:eastAsia="zh-CN" w:bidi="ar"/>
              </w:rPr>
              <w:t>回顾和总结本节课的知识点。</w:t>
            </w:r>
          </w:p>
          <w:p w14:paraId="667CC7F7">
            <w:pPr>
              <w:keepNext w:val="0"/>
              <w:keepLines w:val="0"/>
              <w:pageBreakBefore w:val="0"/>
              <w:widowControl w:val="0"/>
              <w:numPr>
                <w:ilvl w:val="0"/>
                <w:numId w:val="1"/>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82" w:firstLineChars="200"/>
              <w:jc w:val="both"/>
              <w:textAlignment w:val="auto"/>
              <w:rPr>
                <w:rFonts w:hint="eastAsia" w:ascii="宋体" w:hAnsi="宋体" w:eastAsia="宋体" w:cs="宋体"/>
                <w:b/>
                <w:bCs w:val="0"/>
                <w:kern w:val="2"/>
                <w:sz w:val="24"/>
                <w:szCs w:val="24"/>
                <w:lang w:val="en-US" w:eastAsia="zh-CN" w:bidi="ar"/>
              </w:rPr>
            </w:pPr>
            <w:r>
              <w:rPr>
                <w:rFonts w:hint="eastAsia" w:ascii="宋体" w:hAnsi="宋体" w:eastAsia="宋体" w:cs="宋体"/>
                <w:b/>
                <w:bCs w:val="0"/>
                <w:kern w:val="2"/>
                <w:sz w:val="24"/>
                <w:szCs w:val="24"/>
                <w:lang w:val="en-US" w:eastAsia="zh-CN" w:bidi="ar"/>
              </w:rPr>
              <w:t>创新的概念</w:t>
            </w:r>
          </w:p>
          <w:p w14:paraId="0365CB2D">
            <w:pPr>
              <w:keepNext w:val="0"/>
              <w:keepLines w:val="0"/>
              <w:pageBreakBefore w:val="0"/>
              <w:widowControl w:val="0"/>
              <w:numPr>
                <w:ilvl w:val="0"/>
                <w:numId w:val="1"/>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82" w:firstLineChars="200"/>
              <w:jc w:val="both"/>
              <w:textAlignment w:val="auto"/>
              <w:rPr>
                <w:rFonts w:hint="default" w:ascii="宋体" w:hAnsi="宋体" w:eastAsia="宋体" w:cs="宋体"/>
                <w:b/>
                <w:bCs w:val="0"/>
                <w:kern w:val="2"/>
                <w:sz w:val="24"/>
                <w:szCs w:val="24"/>
                <w:lang w:val="en-US" w:eastAsia="zh-CN" w:bidi="ar"/>
              </w:rPr>
            </w:pPr>
            <w:r>
              <w:rPr>
                <w:rFonts w:hint="default" w:ascii="宋体" w:hAnsi="宋体" w:eastAsia="宋体" w:cs="宋体"/>
                <w:b/>
                <w:bCs w:val="0"/>
                <w:kern w:val="2"/>
                <w:sz w:val="24"/>
                <w:szCs w:val="24"/>
                <w:lang w:val="en-US" w:eastAsia="zh-CN" w:bidi="ar"/>
              </w:rPr>
              <w:t>创新的特征</w:t>
            </w:r>
          </w:p>
          <w:p w14:paraId="424537D6">
            <w:pPr>
              <w:keepNext w:val="0"/>
              <w:keepLines w:val="0"/>
              <w:pageBreakBefore w:val="0"/>
              <w:widowControl w:val="0"/>
              <w:numPr>
                <w:ilvl w:val="0"/>
                <w:numId w:val="1"/>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82" w:firstLineChars="200"/>
              <w:jc w:val="both"/>
              <w:textAlignment w:val="auto"/>
              <w:rPr>
                <w:rFonts w:hint="default" w:ascii="宋体" w:hAnsi="宋体" w:eastAsia="宋体" w:cs="宋体"/>
                <w:b/>
                <w:bCs w:val="0"/>
                <w:kern w:val="2"/>
                <w:sz w:val="24"/>
                <w:szCs w:val="24"/>
                <w:lang w:val="en-US" w:eastAsia="zh-CN" w:bidi="ar"/>
              </w:rPr>
            </w:pPr>
            <w:r>
              <w:rPr>
                <w:rFonts w:hint="default" w:ascii="宋体" w:hAnsi="宋体" w:eastAsia="宋体" w:cs="宋体"/>
                <w:b/>
                <w:bCs w:val="0"/>
                <w:kern w:val="2"/>
                <w:sz w:val="24"/>
                <w:szCs w:val="24"/>
                <w:lang w:val="en-US" w:eastAsia="zh-CN" w:bidi="ar"/>
              </w:rPr>
              <w:t>创新的类型</w:t>
            </w:r>
          </w:p>
          <w:p w14:paraId="2D50D222">
            <w:pPr>
              <w:keepNext w:val="0"/>
              <w:keepLines w:val="0"/>
              <w:pageBreakBefore w:val="0"/>
              <w:widowControl w:val="0"/>
              <w:numPr>
                <w:ilvl w:val="0"/>
                <w:numId w:val="1"/>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82" w:firstLineChars="200"/>
              <w:jc w:val="both"/>
              <w:textAlignment w:val="auto"/>
              <w:rPr>
                <w:rFonts w:hint="default" w:ascii="宋体" w:hAnsi="宋体" w:eastAsia="宋体" w:cs="宋体"/>
                <w:b/>
                <w:bCs w:val="0"/>
                <w:kern w:val="2"/>
                <w:sz w:val="24"/>
                <w:szCs w:val="24"/>
                <w:lang w:val="en-US" w:eastAsia="zh-CN" w:bidi="ar"/>
              </w:rPr>
            </w:pPr>
            <w:r>
              <w:rPr>
                <w:rFonts w:hint="default" w:ascii="宋体" w:hAnsi="宋体" w:eastAsia="宋体" w:cs="宋体"/>
                <w:b/>
                <w:bCs w:val="0"/>
                <w:kern w:val="2"/>
                <w:sz w:val="24"/>
                <w:szCs w:val="24"/>
                <w:lang w:val="en-US" w:eastAsia="zh-CN" w:bidi="ar"/>
              </w:rPr>
              <w:t>创新的原则与过程</w:t>
            </w:r>
          </w:p>
        </w:tc>
        <w:tc>
          <w:tcPr>
            <w:tcW w:w="1650" w:type="dxa"/>
            <w:tcBorders>
              <w:tl2br w:val="nil"/>
              <w:tr2bl w:val="nil"/>
            </w:tcBorders>
            <w:shd w:val="clear" w:color="auto" w:fill="auto"/>
            <w:vAlign w:val="center"/>
          </w:tcPr>
          <w:p w14:paraId="20470DAB">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4"/>
                <w:szCs w:val="24"/>
                <w:lang w:val="en-US" w:eastAsia="zh-CN" w:bidi="ar-SA"/>
              </w:rPr>
            </w:pPr>
            <w:r>
              <w:rPr>
                <w:rFonts w:hint="eastAsia" w:ascii="宋体" w:hAnsi="宋体" w:eastAsia="宋体" w:cs="宋体"/>
                <w:kern w:val="2"/>
                <w:sz w:val="24"/>
                <w:szCs w:val="24"/>
                <w:lang w:val="en-US" w:eastAsia="zh-CN" w:bidi="ar"/>
              </w:rPr>
              <w:t>通过对所学知识的回顾，培养学生的归纳总结能力</w:t>
            </w:r>
          </w:p>
        </w:tc>
      </w:tr>
      <w:tr w14:paraId="74C4A887">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EBFBFF"/>
            <w:vAlign w:val="center"/>
          </w:tcPr>
          <w:p w14:paraId="02F4DD9F">
            <w:pPr>
              <w:keepNext w:val="0"/>
              <w:keepLines w:val="0"/>
              <w:widowControl w:val="0"/>
              <w:suppressLineNumbers w:val="0"/>
              <w:spacing w:before="0" w:beforeAutospacing="0" w:after="0" w:afterAutospacing="0" w:line="360" w:lineRule="auto"/>
              <w:ind w:left="8" w:leftChars="0" w:right="0" w:rightChars="0" w:hanging="8" w:firstLineChars="0"/>
              <w:jc w:val="center"/>
              <w:rPr>
                <w:rFonts w:hint="eastAsia" w:ascii="Times New Roman" w:hAnsi="Times New Roman" w:eastAsia="宋体" w:cs="Times New Roman"/>
                <w:color w:val="000000" w:themeColor="text1"/>
                <w:kern w:val="2"/>
                <w:sz w:val="24"/>
                <w:szCs w:val="24"/>
                <w:lang w:val="en-US" w:eastAsia="zh-CN" w:bidi="ar-SA"/>
                <w14:textFill>
                  <w14:solidFill>
                    <w14:schemeClr w14:val="tx1"/>
                  </w14:solidFill>
                </w14:textFill>
              </w:rPr>
            </w:pPr>
            <w:r>
              <w:rPr>
                <w:rFonts w:hint="eastAsia" w:ascii="微软雅黑" w:hAnsi="微软雅黑" w:eastAsia="微软雅黑" w:cs="微软雅黑"/>
                <w:b/>
                <w:bCs w:val="0"/>
                <w:color w:val="000000" w:themeColor="text1"/>
                <w:kern w:val="2"/>
                <w:sz w:val="24"/>
                <w:szCs w:val="24"/>
                <w:lang w:val="en-US" w:eastAsia="zh-CN" w:bidi="ar"/>
                <w14:textFill>
                  <w14:solidFill>
                    <w14:schemeClr w14:val="tx1"/>
                  </w14:solidFill>
                </w14:textFill>
              </w:rPr>
              <w:t>作业布置</w:t>
            </w:r>
            <w:r>
              <w:rPr>
                <w:rFonts w:hint="eastAsia" w:ascii="宋体" w:hAnsi="宋体" w:eastAsia="宋体" w:cs="宋体"/>
                <w:b w:val="0"/>
                <w:bCs w:val="0"/>
                <w:color w:val="000000" w:themeColor="text1"/>
                <w:kern w:val="2"/>
                <w:sz w:val="24"/>
                <w:szCs w:val="24"/>
                <w:lang w:val="en-US" w:eastAsia="zh-CN" w:bidi="ar"/>
                <w14:textFill>
                  <w14:solidFill>
                    <w14:schemeClr w14:val="tx1"/>
                  </w14:solidFill>
                </w14:textFill>
              </w:rPr>
              <w:t>（</w:t>
            </w:r>
            <w:r>
              <w:rPr>
                <w:rFonts w:hint="eastAsia" w:ascii="Times New Roman" w:hAnsi="Times New Roman" w:cs="Times New Roman"/>
                <w:b w:val="0"/>
                <w:bCs w:val="0"/>
                <w:color w:val="000000" w:themeColor="text1"/>
                <w:kern w:val="2"/>
                <w:sz w:val="24"/>
                <w:szCs w:val="24"/>
                <w:lang w:val="en-US" w:eastAsia="zh-CN" w:bidi="ar"/>
                <w14:textFill>
                  <w14:solidFill>
                    <w14:schemeClr w14:val="tx1"/>
                  </w14:solidFill>
                </w14:textFill>
              </w:rPr>
              <w:t>2</w:t>
            </w:r>
            <w:r>
              <w:rPr>
                <w:rFonts w:hint="default" w:ascii="Times New Roman" w:hAnsi="Times New Roman" w:eastAsia="宋体" w:cs="Times New Roman"/>
                <w:b w:val="0"/>
                <w:bCs w:val="0"/>
                <w:color w:val="000000" w:themeColor="text1"/>
                <w:kern w:val="2"/>
                <w:sz w:val="24"/>
                <w:szCs w:val="24"/>
                <w:lang w:val="en-US" w:eastAsia="zh-CN" w:bidi="ar"/>
                <w14:textFill>
                  <w14:solidFill>
                    <w14:schemeClr w14:val="tx1"/>
                  </w14:solidFill>
                </w14:textFill>
              </w:rPr>
              <w:t>min</w:t>
            </w:r>
            <w:r>
              <w:rPr>
                <w:rFonts w:hint="eastAsia" w:ascii="宋体" w:hAnsi="宋体" w:eastAsia="宋体" w:cs="宋体"/>
                <w:b w:val="0"/>
                <w:bCs w:val="0"/>
                <w:color w:val="000000" w:themeColor="text1"/>
                <w:kern w:val="2"/>
                <w:sz w:val="24"/>
                <w:szCs w:val="24"/>
                <w:lang w:val="en-US" w:eastAsia="zh-CN" w:bidi="ar"/>
                <w14:textFill>
                  <w14:solidFill>
                    <w14:schemeClr w14:val="tx1"/>
                  </w14:solidFill>
                </w14:textFill>
              </w:rPr>
              <w:t>）</w:t>
            </w:r>
          </w:p>
        </w:tc>
        <w:tc>
          <w:tcPr>
            <w:tcW w:w="7014" w:type="dxa"/>
            <w:tcBorders>
              <w:tl2br w:val="nil"/>
              <w:tr2bl w:val="nil"/>
            </w:tcBorders>
            <w:shd w:val="clear" w:color="auto" w:fill="auto"/>
            <w:vAlign w:val="center"/>
          </w:tcPr>
          <w:p w14:paraId="2DD3C981">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color w:val="000000" w:themeColor="text1"/>
                <w:kern w:val="2"/>
                <w:sz w:val="24"/>
                <w:szCs w:val="24"/>
                <w14:textFill>
                  <w14:solidFill>
                    <w14:schemeClr w14:val="tx1"/>
                  </w14:solidFill>
                </w14:textFill>
              </w:rPr>
            </w:pPr>
            <w:r>
              <w:rPr>
                <w:rFonts w:hint="eastAsia" w:ascii="宋体" w:hAnsi="宋体" w:eastAsia="宋体" w:cs="宋体"/>
                <w:b/>
                <w:bCs w:val="0"/>
                <w:color w:val="000000" w:themeColor="text1"/>
                <w:kern w:val="2"/>
                <w:sz w:val="24"/>
                <w:szCs w:val="24"/>
                <w:lang w:val="en-US" w:eastAsia="zh-CN" w:bidi="ar"/>
                <w14:textFill>
                  <w14:solidFill>
                    <w14:schemeClr w14:val="tx1"/>
                  </w14:solidFill>
                </w14:textFill>
              </w:rPr>
              <w:t>【教师】</w:t>
            </w:r>
            <w:r>
              <w:rPr>
                <w:rFonts w:hint="eastAsia" w:ascii="宋体" w:hAnsi="宋体" w:eastAsia="宋体" w:cs="宋体"/>
                <w:b w:val="0"/>
                <w:bCs/>
                <w:color w:val="000000" w:themeColor="text1"/>
                <w:kern w:val="2"/>
                <w:sz w:val="24"/>
                <w:szCs w:val="24"/>
                <w:lang w:val="en-US" w:eastAsia="zh-CN" w:bidi="ar"/>
                <w14:textFill>
                  <w14:solidFill>
                    <w14:schemeClr w14:val="tx1"/>
                  </w14:solidFill>
                </w14:textFill>
              </w:rPr>
              <w:t>布置课后作业</w:t>
            </w:r>
          </w:p>
          <w:p w14:paraId="0B0839FD">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Calibri" w:hAnsi="宋体" w:eastAsia="宋体" w:cs="Times New Roman"/>
                <w:bCs/>
                <w:color w:val="000000" w:themeColor="text1"/>
                <w:kern w:val="2"/>
                <w:sz w:val="24"/>
                <w:szCs w:val="24"/>
                <w:lang w:val="en-US" w:eastAsia="zh-CN" w:bidi="ar-SA"/>
                <w14:textFill>
                  <w14:solidFill>
                    <w14:schemeClr w14:val="tx1"/>
                  </w14:solidFill>
                </w14:textFill>
              </w:rPr>
            </w:pPr>
            <w:r>
              <w:rPr>
                <w:rFonts w:hint="eastAsia" w:ascii="宋体" w:hAnsi="宋体" w:eastAsia="宋体" w:cs="宋体"/>
                <w:bCs/>
                <w:color w:val="000000" w:themeColor="text1"/>
                <w:kern w:val="2"/>
                <w:sz w:val="24"/>
                <w:szCs w:val="24"/>
                <w:lang w:val="en-US" w:eastAsia="zh-CN" w:bidi="ar"/>
                <w14:textFill>
                  <w14:solidFill>
                    <w14:schemeClr w14:val="tx1"/>
                  </w14:solidFill>
                </w14:textFill>
              </w:rPr>
              <w:t>如果要创业，你打算选择什么样的项目进行创业？为什么？</w:t>
            </w:r>
          </w:p>
        </w:tc>
        <w:tc>
          <w:tcPr>
            <w:tcW w:w="1650" w:type="dxa"/>
            <w:tcBorders>
              <w:tl2br w:val="nil"/>
              <w:tr2bl w:val="nil"/>
            </w:tcBorders>
            <w:shd w:val="clear" w:color="auto" w:fill="auto"/>
            <w:vAlign w:val="center"/>
          </w:tcPr>
          <w:p w14:paraId="06586470">
            <w:pPr>
              <w:keepNext w:val="0"/>
              <w:keepLines w:val="0"/>
              <w:widowControl w:val="0"/>
              <w:suppressLineNumbers w:val="0"/>
              <w:spacing w:before="0" w:beforeAutospacing="0" w:after="0" w:afterAutospacing="0" w:line="360" w:lineRule="auto"/>
              <w:ind w:left="0" w:leftChars="0" w:right="0" w:rightChars="0"/>
              <w:jc w:val="left"/>
              <w:rPr>
                <w:rFonts w:hint="eastAsia" w:ascii="Times New Roman" w:hAnsi="Times New Roman" w:eastAsia="宋体" w:cs="Times New Roman"/>
                <w:b/>
                <w:bCs w:val="0"/>
                <w:color w:val="000000" w:themeColor="text1"/>
                <w:kern w:val="2"/>
                <w:sz w:val="24"/>
                <w:szCs w:val="24"/>
                <w:lang w:val="en-US" w:eastAsia="zh-CN" w:bidi="ar-SA"/>
                <w14:textFill>
                  <w14:solidFill>
                    <w14:schemeClr w14:val="tx1"/>
                  </w14:solidFill>
                </w14:textFill>
              </w:rPr>
            </w:pPr>
            <w:r>
              <w:rPr>
                <w:rFonts w:hint="eastAsia" w:ascii="宋体" w:hAnsi="宋体" w:eastAsia="宋体" w:cs="宋体"/>
                <w:b w:val="0"/>
                <w:bCs/>
                <w:color w:val="000000" w:themeColor="text1"/>
                <w:kern w:val="2"/>
                <w:sz w:val="24"/>
                <w:szCs w:val="24"/>
                <w:lang w:val="en-US" w:eastAsia="zh-CN" w:bidi="ar"/>
                <w14:textFill>
                  <w14:solidFill>
                    <w14:schemeClr w14:val="tx1"/>
                  </w14:solidFill>
                </w14:textFill>
              </w:rPr>
              <w:t>通过课后练习，使学生巩固所学新知识</w:t>
            </w:r>
          </w:p>
        </w:tc>
      </w:tr>
      <w:tr w14:paraId="1E8A3516">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EBFBFF"/>
            <w:vAlign w:val="center"/>
          </w:tcPr>
          <w:p w14:paraId="66FFFB29">
            <w:pPr>
              <w:keepNext w:val="0"/>
              <w:keepLines w:val="0"/>
              <w:suppressLineNumbers w:val="0"/>
              <w:spacing w:before="0" w:beforeAutospacing="0" w:after="0" w:afterAutospacing="0" w:line="360" w:lineRule="auto"/>
              <w:ind w:left="0" w:right="0"/>
              <w:jc w:val="center"/>
              <w:rPr>
                <w:rFonts w:hint="eastAsia" w:ascii="黑体" w:hAnsi="黑体" w:eastAsia="黑体" w:cs="黑体"/>
                <w:b/>
                <w:bCs w:val="0"/>
                <w:color w:val="auto"/>
                <w:sz w:val="24"/>
                <w:szCs w:val="24"/>
                <w:lang w:eastAsia="zh-CN"/>
              </w:rPr>
            </w:pPr>
            <w:r>
              <w:rPr>
                <w:rFonts w:hint="eastAsia" w:ascii="黑体" w:hAnsi="黑体" w:eastAsia="黑体" w:cs="黑体"/>
                <w:b/>
                <w:bCs w:val="0"/>
                <w:color w:val="auto"/>
                <w:sz w:val="24"/>
                <w:szCs w:val="24"/>
                <w:lang w:eastAsia="zh-CN"/>
              </w:rPr>
              <w:t>知识</w:t>
            </w:r>
            <w:r>
              <w:rPr>
                <w:rFonts w:hint="eastAsia" w:ascii="黑体" w:hAnsi="黑体" w:eastAsia="黑体" w:cs="黑体"/>
                <w:b/>
                <w:bCs w:val="0"/>
                <w:color w:val="auto"/>
                <w:sz w:val="24"/>
                <w:szCs w:val="24"/>
                <w:shd w:val="clear"/>
                <w:lang w:eastAsia="zh-CN"/>
              </w:rPr>
              <w:t>讲</w:t>
            </w:r>
            <w:r>
              <w:rPr>
                <w:rFonts w:hint="eastAsia" w:ascii="黑体" w:hAnsi="黑体" w:eastAsia="黑体" w:cs="黑体"/>
                <w:b/>
                <w:bCs w:val="0"/>
                <w:color w:val="auto"/>
                <w:sz w:val="24"/>
                <w:szCs w:val="24"/>
                <w:lang w:eastAsia="zh-CN"/>
              </w:rPr>
              <w:t>解</w:t>
            </w:r>
          </w:p>
          <w:p w14:paraId="53EBA0A1">
            <w:pPr>
              <w:keepNext w:val="0"/>
              <w:keepLines w:val="0"/>
              <w:suppressLineNumbers w:val="0"/>
              <w:spacing w:before="0" w:beforeAutospacing="0" w:after="0" w:afterAutospacing="0" w:line="360" w:lineRule="auto"/>
              <w:ind w:left="0" w:right="0" w:hanging="8"/>
              <w:jc w:val="center"/>
              <w:rPr>
                <w:rFonts w:hint="eastAsia" w:ascii="黑体" w:hAnsi="黑体" w:eastAsia="黑体" w:cs="黑体"/>
                <w:b/>
                <w:bCs w:val="0"/>
                <w:color w:val="auto"/>
                <w:sz w:val="24"/>
                <w:szCs w:val="24"/>
              </w:rPr>
            </w:pPr>
            <w:r>
              <w:rPr>
                <w:rFonts w:hint="eastAsia" w:ascii="黑体" w:hAnsi="黑体" w:eastAsia="黑体" w:cs="黑体"/>
                <w:b/>
                <w:bCs w:val="0"/>
                <w:color w:val="auto"/>
                <w:sz w:val="24"/>
                <w:szCs w:val="24"/>
              </w:rPr>
              <w:t>（</w:t>
            </w:r>
            <w:r>
              <w:rPr>
                <w:rFonts w:hint="eastAsia" w:ascii="黑体" w:hAnsi="黑体" w:eastAsia="黑体" w:cs="黑体"/>
                <w:b/>
                <w:bCs w:val="0"/>
                <w:color w:val="auto"/>
                <w:sz w:val="24"/>
                <w:szCs w:val="24"/>
                <w:lang w:val="en-US" w:eastAsia="zh-CN"/>
              </w:rPr>
              <w:t>40</w:t>
            </w:r>
            <w:r>
              <w:rPr>
                <w:rFonts w:hint="eastAsia" w:ascii="黑体" w:hAnsi="黑体" w:eastAsia="黑体" w:cs="黑体"/>
                <w:b/>
                <w:bCs w:val="0"/>
                <w:color w:val="auto"/>
                <w:sz w:val="24"/>
                <w:szCs w:val="24"/>
              </w:rPr>
              <w:t>min）</w:t>
            </w:r>
          </w:p>
        </w:tc>
        <w:tc>
          <w:tcPr>
            <w:tcW w:w="7014" w:type="dxa"/>
            <w:tcBorders>
              <w:tl2br w:val="nil"/>
              <w:tr2bl w:val="nil"/>
            </w:tcBorders>
            <w:shd w:val="clear" w:color="auto" w:fill="auto"/>
            <w:vAlign w:val="center"/>
          </w:tcPr>
          <w:p w14:paraId="0E9F5BB4">
            <w:pPr>
              <w:keepNext w:val="0"/>
              <w:keepLines w:val="0"/>
              <w:suppressLineNumbers w:val="0"/>
              <w:spacing w:before="0" w:beforeAutospacing="0" w:after="0" w:afterAutospacing="0" w:line="360" w:lineRule="auto"/>
              <w:ind w:left="0" w:right="0"/>
              <w:rPr>
                <w:rFonts w:hint="eastAsia" w:ascii="Times New Roman" w:hAnsi="Times New Roman"/>
                <w:b/>
                <w:color w:val="C00000"/>
                <w:sz w:val="24"/>
                <w:szCs w:val="24"/>
                <w:lang w:eastAsia="zh-CN"/>
                <w14:textFill>
                  <w14:solidFill>
                    <w14:srgbClr w14:val="C00000">
                      <w14:alpha w14:val="0"/>
                    </w14:srgbClr>
                  </w14:solidFill>
                </w14:textFill>
              </w:rPr>
            </w:pPr>
            <w:r>
              <w:rPr>
                <w:rFonts w:hint="eastAsia" w:ascii="Times New Roman" w:hAnsi="Times New Roman"/>
                <w:b/>
                <w:color w:val="C00000"/>
                <w:sz w:val="24"/>
                <w:szCs w:val="24"/>
                <w14:textFill>
                  <w14:solidFill>
                    <w14:srgbClr w14:val="C00000">
                      <w14:alpha w14:val="0"/>
                    </w14:srgbClr>
                  </w14:solidFill>
                </w14:textFill>
              </w:rPr>
              <w:t>【教师】</w:t>
            </w:r>
            <w:r>
              <w:rPr>
                <w:rFonts w:hint="eastAsia" w:ascii="Times New Roman" w:hAnsi="Times New Roman"/>
                <w:b w:val="0"/>
                <w:bCs/>
                <w:color w:val="C00000"/>
                <w:sz w:val="24"/>
                <w:szCs w:val="24"/>
                <w:lang w:eastAsia="zh-CN"/>
                <w14:textFill>
                  <w14:solidFill>
                    <w14:srgbClr w14:val="C00000">
                      <w14:alpha w14:val="0"/>
                    </w14:srgbClr>
                  </w14:solidFill>
                </w14:textFill>
              </w:rPr>
              <w:t>讲解</w:t>
            </w:r>
            <w:r>
              <w:rPr>
                <w:rFonts w:hint="eastAsia" w:ascii="Times New Roman" w:hAnsi="Times New Roman"/>
                <w:b w:val="0"/>
                <w:bCs/>
                <w:color w:val="C00000"/>
                <w:sz w:val="24"/>
                <w:szCs w:val="24"/>
                <w:lang w:val="en-US" w:eastAsia="zh-CN"/>
                <w14:textFill>
                  <w14:solidFill>
                    <w14:srgbClr w14:val="C00000">
                      <w14:alpha w14:val="0"/>
                    </w14:srgbClr>
                  </w14:solidFill>
                </w14:textFill>
              </w:rPr>
              <w:t>认识创业</w:t>
            </w:r>
          </w:p>
          <w:p w14:paraId="77F3D429">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一、创业的概念</w:t>
            </w:r>
          </w:p>
          <w:p w14:paraId="06E3EC4F">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（一）创业的含义</w:t>
            </w:r>
          </w:p>
          <w:p w14:paraId="4B20BD60">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所谓“创”一般是指创建、创新、创意；“业”是指学业、专业、就业、事业、家业、企业等。创业有狭义和广义之分。狭义的创业是指“创建一个新企业的过程”。广义的创业是指“创造新的事业的过程”，即“创建一番事业”，包括岗位创业。岗位创业是指在现有工作岗位上顺应时代发展和岗位目标要求，全面提高自身能力和素质，创造性地发挥自己的聪明才智，通过勤奋努力地工作，在事业上取得开创性的新发展，从而为岗位提供者创造更大价值。</w:t>
            </w:r>
          </w:p>
          <w:p w14:paraId="75448D60">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（二）创业的基本要素</w:t>
            </w:r>
          </w:p>
          <w:p w14:paraId="3B99E182">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创业是创业者对自己拥有的资源或通过努力对能够拥有的资源进行优化整合，从而创造出更大的经济或社会价值的过程。因此，项目、团队和资金构成了创业的三大基本要素。</w:t>
            </w:r>
          </w:p>
          <w:p w14:paraId="5DE43813">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二、创业的类型</w:t>
            </w:r>
          </w:p>
          <w:p w14:paraId="774C702F">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按照不同的分类指标，创业可分为不同的类型。</w:t>
            </w:r>
          </w:p>
          <w:p w14:paraId="4F468290">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（一）基于创业动机的分类</w:t>
            </w:r>
          </w:p>
          <w:p w14:paraId="47B2FF50">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1. 生存型创业</w:t>
            </w:r>
          </w:p>
          <w:p w14:paraId="10842636">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生存型创业者大多为下岗工人、失去土地者或因为种种原因不愿困守乡村的农民，以及刚刚毕业没有工作的中高职毕业生、大学生等。这是中国数量最大的创业群体。这一类型的创业者所占比重较大。</w:t>
            </w:r>
          </w:p>
          <w:p w14:paraId="542B7C6F">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2. 主动型创业</w:t>
            </w:r>
          </w:p>
          <w:p w14:paraId="3FF4F6FF">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主动型创业又可以分为两种，一种是盲动型创业，另一种是冷静型创业。盲动型创业者大多数极为自信，做事冲动；冷静型创业者是创业者中精华，其特点是谋定而后动，不打无准备之仗，或是掌握资源，或是拥有技术，一旦行动，成功率通常会很高。</w:t>
            </w:r>
          </w:p>
          <w:p w14:paraId="499EFAC3">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3. 赚钱型创业</w:t>
            </w:r>
          </w:p>
          <w:p w14:paraId="56980DD5">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赚钱型创业者除了赚钱外，没有什么明确的动机。他们就是喜欢创业，喜欢做老板的感觉。他们不计较自己能做什么，会做什么。可能在做着这样一件事的同时又在做着那样一件事，他们所做的事情之间可以完全不相干。</w:t>
            </w:r>
          </w:p>
          <w:p w14:paraId="20F92BC6">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（二）基于创业初始条件的分类</w:t>
            </w:r>
          </w:p>
          <w:p w14:paraId="5C062D0F">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芝加哥大学阿玛尔·毕海德教授将原创性的创业概括为五种类型，分别是边缘创业、冒险型的创业、与风险投资融合的创业、大公司的内部创业和革命性的创业。</w:t>
            </w:r>
          </w:p>
          <w:p w14:paraId="7B5551B9">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（三）基于创业主体的分类</w:t>
            </w:r>
          </w:p>
          <w:p w14:paraId="52C80F38">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根据创业活动的主体差异，创业活动可以分为个体创业和公司创业。个体创业主要是指与原有组织实体不相关的个体或团队的创业行为，而公司创业主要是指由已有组织发起的组织的创造、更新与创新活动。二者的具体差异见表 1-4。</w:t>
            </w:r>
          </w:p>
          <w:p w14:paraId="7B5F6702">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2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drawing>
                <wp:inline distT="0" distB="0" distL="114300" distR="114300">
                  <wp:extent cx="3366135" cy="3023235"/>
                  <wp:effectExtent l="0" t="0" r="12065" b="24765"/>
                  <wp:docPr id="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1"/>
                          <pic:cNvPicPr>
                            <a:picLocks noChangeAspect="1"/>
                          </pic:cNvPicPr>
                        </pic:nvPicPr>
                        <pic:blipFill>
                          <a:blip r:embed="rId8"/>
                          <a:stretch>
                            <a:fillRect/>
                          </a:stretch>
                        </pic:blipFill>
                        <pic:spPr>
                          <a:xfrm>
                            <a:off x="0" y="0"/>
                            <a:ext cx="3366135" cy="3023235"/>
                          </a:xfrm>
                          <a:prstGeom prst="rect">
                            <a:avLst/>
                          </a:prstGeom>
                          <a:noFill/>
                          <a:ln>
                            <a:noFill/>
                          </a:ln>
                        </pic:spPr>
                      </pic:pic>
                    </a:graphicData>
                  </a:graphic>
                </wp:inline>
              </w:drawing>
            </w:r>
          </w:p>
          <w:p w14:paraId="1A132FF9">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三、创新与创业的关系</w:t>
            </w:r>
          </w:p>
          <w:p w14:paraId="3BF473B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创新与创业既相互促进又相互制约，是密不可分的辩证统一体。创业的成败依靠创新，创业是创新的载体和表现形式，创新的成效只有通过未来的创业实践来检验。</w:t>
            </w:r>
          </w:p>
          <w:p w14:paraId="350FE7D8">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（一）创新是创业的灵魂</w:t>
            </w:r>
          </w:p>
          <w:p w14:paraId="0FE01A41">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创业者只有保持持续不断的创新思维和创新意识，才可能在创业的过程中产生新的有创意想法和方案，最终获得创业的成功。</w:t>
            </w:r>
          </w:p>
          <w:p w14:paraId="1D754FD6">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（二）创新的价值在于创业</w:t>
            </w:r>
          </w:p>
          <w:p w14:paraId="44A2CE13">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从一定程度上讲，创新的价值在于将知识、技术和潜在的市场机会转变为现实生产力，实现社会财富增长，造福人类社会，而实现这种转化的根本途径就是创业。创业者不一定是创新者，但必须具有能发现潜在商机的能力和敢于冒险的精神；创新者也不一定是创业者，但创新的成果一定是经由创业者推向市场，使其价值市场化的。</w:t>
            </w:r>
          </w:p>
          <w:p w14:paraId="6D16EBFD">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（三）创业推动并深化创新</w:t>
            </w:r>
          </w:p>
          <w:p w14:paraId="1579C54B">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创业可以推动新发明、新产品或新服务的涌现，创造出新的市场需求，从而进一步推动和深化各方面的创新，因而提高了企业或整个社会的创新能力，推动经济的增长。</w:t>
            </w:r>
          </w:p>
          <w:p w14:paraId="7E68860D">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创新是创业的基础，而创业推动着创新。创业者只有通过创新，才能使所开拓的事业生存、发展并保持持久的生命力。</w:t>
            </w:r>
          </w:p>
          <w:p w14:paraId="698272DC">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中职生创业，更需要有创新意识、创新思维、创新技能、创新品质，但仅仅具备创新精神是远远不够的。创新只是为创业成功提供了可能性和必要准备，如果脱离了创业实践，缺乏一定的创业能力，创新精神也就成了无源之水。</w:t>
            </w:r>
          </w:p>
          <w:p w14:paraId="6F72DB86">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四、中职生创新与创业的优势和问题</w:t>
            </w:r>
          </w:p>
          <w:p w14:paraId="3882C5B0">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中职生创新是指利用智慧、学识和技能，发明或创造某种新工艺、新技术和新事物等过程。中职生创业是指学生在校期间或毕业后不进入企业或公司就职，而是凭借所拥有的学识智慧、技术发明、专利成果等资源，通过各种形式开创自己事业的过程。该过程能创造社会财富，又能为社会提供就业岗位，缓解就业压力。但是中职生想要创新与创业成功，并不是一个简单的过程。</w:t>
            </w:r>
          </w:p>
          <w:p w14:paraId="7ED4F805">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（一）中职生创新与创业的优势</w:t>
            </w:r>
          </w:p>
          <w:p w14:paraId="17D177ED">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1. 自身优势</w:t>
            </w:r>
          </w:p>
          <w:p w14:paraId="5D501835">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从学习内容看，中职生学习的内容广泛，除了学习语文、数学等文化基础课外，不同专业的学生还要学习相应的专业课，并且进行实习或实训，提高自身实践能力，有的学生甚至是“一专多能”。从学习目标看，中职生的学习目标是学以致用、学用结合，可以有更多的机会开展创新创业活动。</w:t>
            </w:r>
          </w:p>
          <w:p w14:paraId="5957312C">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从学生的个性特征看，中职生正处于创造思维能力发展的重要阶段，随着知识和经验的不断积累，其想象力、思维能力，尤其是逻辑思维能力，将得到很大的发展；中职生具有强烈的好奇心，具有了初步独立思考和判断能力；对创新已有了一定的认识，希望学习新思想与新理论，积极寻找新的学习方法。</w:t>
            </w:r>
          </w:p>
          <w:p w14:paraId="23856057">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2. 师资优势</w:t>
            </w:r>
          </w:p>
          <w:p w14:paraId="012C42A0">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中等职业学校专业设置种类多，不仅有文化课教师，还有具有不同专业</w:t>
            </w:r>
          </w:p>
          <w:p w14:paraId="14F0C2B2">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课教师和实习指导教师。有许多教师还是双师型教师，既能教理论课，又能指导实践技能操作。还有不少教师是“一专多能”的复合型教师。开设专业的多样性和教师“能文能武”的专业技能素质，对指导学生开展创新创业活动具有一定的优势。</w:t>
            </w:r>
          </w:p>
          <w:p w14:paraId="1328140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3. 设施设备优势</w:t>
            </w:r>
          </w:p>
          <w:p w14:paraId="66D7A8A9">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目前，国家十分重视职业教育，加强了中等职业学校基础设施建设，很多学校拥有大量实习实训的设施设备。这些设施设备不但能满足学生技能训练的需要，而且能满足学生开展创新与创业活动的需要。</w:t>
            </w:r>
          </w:p>
          <w:p w14:paraId="5A8CCA75">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4. 校企合作优势</w:t>
            </w:r>
          </w:p>
          <w:p w14:paraId="3FE995E6">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中等职业学校积极开展校企合作，学校与企业联系紧密，企业的实际需求可以成为学校创新创业实践的课题，特别是企业技术创新活动的开展，能促进学校有效开展创新与创业活动。而中等职业学校创新与创业教育的持续开展，也可以有效促进企业技术创新活动的深入开展。这样的双向推动可使中职生获得更多创新与创业机会。</w:t>
            </w:r>
          </w:p>
          <w:p w14:paraId="2ABADF6F">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（二）中职生创新与创业的问题</w:t>
            </w:r>
          </w:p>
          <w:p w14:paraId="6AADECE3">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1. 盲目创业，走向失败</w:t>
            </w:r>
          </w:p>
          <w:p w14:paraId="3D59B2AE">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2. 创业心切，易被诈骗</w:t>
            </w:r>
          </w:p>
          <w:p w14:paraId="65E58D4A">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3. 随意选择合作伙伴</w:t>
            </w:r>
          </w:p>
          <w:p w14:paraId="4C43A9C0">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4. 理想主义，缺乏行动</w:t>
            </w:r>
          </w:p>
          <w:p w14:paraId="5791BBD9">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5. 忽视市场需求，缺乏策略</w:t>
            </w:r>
          </w:p>
          <w:p w14:paraId="5F763EED">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default"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6. 无法保持健康平稳的心态</w:t>
            </w:r>
          </w:p>
        </w:tc>
        <w:tc>
          <w:tcPr>
            <w:tcW w:w="1650" w:type="dxa"/>
            <w:tcBorders>
              <w:tl2br w:val="nil"/>
              <w:tr2bl w:val="nil"/>
            </w:tcBorders>
            <w:shd w:val="clear" w:color="auto" w:fill="auto"/>
            <w:vAlign w:val="center"/>
          </w:tcPr>
          <w:p w14:paraId="3C823901">
            <w:pPr>
              <w:keepNext w:val="0"/>
              <w:keepLines w:val="0"/>
              <w:suppressLineNumbers w:val="0"/>
              <w:spacing w:before="0" w:beforeAutospacing="0" w:after="0" w:afterAutospacing="0" w:line="360" w:lineRule="auto"/>
              <w:ind w:left="0" w:right="0"/>
              <w:jc w:val="left"/>
              <w:rPr>
                <w:rFonts w:hint="default" w:ascii="Times New Roman" w:hAnsi="Times New Roman"/>
                <w:b/>
                <w:color w:val="auto"/>
                <w:sz w:val="24"/>
                <w:szCs w:val="24"/>
              </w:rPr>
            </w:pPr>
            <w:r>
              <w:rPr>
                <w:rFonts w:hint="eastAsia" w:ascii="Times New Roman" w:hAnsi="Times New Roman"/>
                <w:b/>
                <w:color w:val="auto"/>
                <w:sz w:val="24"/>
                <w:szCs w:val="24"/>
                <w:lang w:eastAsia="zh-CN"/>
              </w:rPr>
              <w:t>讲解认识创业</w:t>
            </w:r>
            <w:r>
              <w:rPr>
                <w:rFonts w:hint="eastAsia" w:ascii="Times New Roman" w:hAnsi="Times New Roman"/>
                <w:b/>
                <w:color w:val="auto"/>
                <w:sz w:val="24"/>
                <w:szCs w:val="24"/>
              </w:rPr>
              <w:t>，</w:t>
            </w:r>
            <w:r>
              <w:rPr>
                <w:rFonts w:hint="eastAsia" w:ascii="Times New Roman" w:hAnsi="Times New Roman"/>
                <w:b/>
                <w:color w:val="auto"/>
                <w:sz w:val="24"/>
                <w:szCs w:val="24"/>
                <w:lang w:eastAsia="zh-CN"/>
              </w:rPr>
              <w:t>让学生更加仔细的了解创业，从而</w:t>
            </w:r>
            <w:r>
              <w:rPr>
                <w:rFonts w:hint="eastAsia" w:ascii="Times New Roman" w:hAnsi="Times New Roman"/>
                <w:b/>
                <w:color w:val="auto"/>
                <w:sz w:val="24"/>
                <w:szCs w:val="24"/>
              </w:rPr>
              <w:t>激发学生的学习欲望。</w:t>
            </w:r>
          </w:p>
        </w:tc>
      </w:tr>
      <w:tr w14:paraId="29C816E9">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EBFBFF"/>
            <w:vAlign w:val="center"/>
          </w:tcPr>
          <w:p w14:paraId="6BD596E4">
            <w:pPr>
              <w:keepNext w:val="0"/>
              <w:keepLines w:val="0"/>
              <w:widowControl w:val="0"/>
              <w:suppressLineNumbers w:val="0"/>
              <w:spacing w:before="0" w:beforeAutospacing="0" w:after="0" w:afterAutospacing="0" w:line="360" w:lineRule="auto"/>
              <w:ind w:left="0" w:right="0"/>
              <w:jc w:val="center"/>
              <w:rPr>
                <w:rFonts w:hint="eastAsia" w:ascii="微软雅黑" w:hAnsi="微软雅黑" w:eastAsia="微软雅黑" w:cs="Times New Roman"/>
                <w:b/>
                <w:bCs w:val="0"/>
                <w:color w:val="auto"/>
                <w:kern w:val="2"/>
                <w:sz w:val="24"/>
                <w:szCs w:val="24"/>
              </w:rPr>
            </w:pPr>
            <w:r>
              <w:rPr>
                <w:rFonts w:hint="eastAsia" w:ascii="微软雅黑" w:hAnsi="微软雅黑" w:eastAsia="微软雅黑" w:cs="微软雅黑"/>
                <w:b/>
                <w:bCs w:val="0"/>
                <w:color w:val="auto"/>
                <w:kern w:val="2"/>
                <w:sz w:val="24"/>
                <w:szCs w:val="24"/>
                <w:lang w:val="en-US" w:eastAsia="zh-CN" w:bidi="ar"/>
              </w:rPr>
              <w:t>课堂小结</w:t>
            </w:r>
          </w:p>
          <w:p w14:paraId="56E5D99D">
            <w:pPr>
              <w:keepNext w:val="0"/>
              <w:keepLines w:val="0"/>
              <w:widowControl w:val="0"/>
              <w:suppressLineNumbers w:val="0"/>
              <w:spacing w:before="0" w:beforeAutospacing="0" w:after="0" w:afterAutospacing="0" w:line="360" w:lineRule="auto"/>
              <w:ind w:left="0" w:leftChars="0" w:right="0" w:rightChars="0"/>
              <w:jc w:val="center"/>
              <w:rPr>
                <w:rFonts w:hint="eastAsia" w:ascii="Times New Roman" w:hAnsi="Times New Roman" w:eastAsia="宋体" w:cs="Times New Roman"/>
                <w:color w:val="auto"/>
                <w:kern w:val="2"/>
                <w:sz w:val="24"/>
                <w:szCs w:val="24"/>
                <w:lang w:val="en-US" w:eastAsia="zh-CN" w:bidi="ar-SA"/>
              </w:rPr>
            </w:pPr>
            <w:r>
              <w:rPr>
                <w:rFonts w:hint="eastAsia" w:ascii="宋体" w:hAnsi="宋体" w:eastAsia="宋体" w:cs="宋体"/>
                <w:color w:val="auto"/>
                <w:kern w:val="2"/>
                <w:sz w:val="24"/>
                <w:szCs w:val="24"/>
                <w:lang w:val="en-US" w:eastAsia="zh-CN" w:bidi="ar"/>
              </w:rPr>
              <w:t>（</w:t>
            </w:r>
            <w:r>
              <w:rPr>
                <w:rFonts w:hint="eastAsia" w:ascii="Times New Roman" w:hAnsi="Times New Roman" w:cs="Times New Roman"/>
                <w:color w:val="auto"/>
                <w:kern w:val="2"/>
                <w:sz w:val="24"/>
                <w:szCs w:val="24"/>
                <w:lang w:val="en-US" w:eastAsia="zh-CN" w:bidi="ar"/>
              </w:rPr>
              <w:t>3</w:t>
            </w:r>
            <w:r>
              <w:rPr>
                <w:rFonts w:hint="default" w:ascii="Times New Roman" w:hAnsi="Times New Roman" w:eastAsia="宋体" w:cs="Times New Roman"/>
                <w:color w:val="auto"/>
                <w:kern w:val="2"/>
                <w:sz w:val="24"/>
                <w:szCs w:val="24"/>
                <w:lang w:val="en-US" w:eastAsia="zh-CN" w:bidi="ar"/>
              </w:rPr>
              <w:t>min</w:t>
            </w:r>
            <w:r>
              <w:rPr>
                <w:rFonts w:hint="eastAsia" w:ascii="宋体" w:hAnsi="宋体" w:eastAsia="宋体" w:cs="宋体"/>
                <w:color w:val="auto"/>
                <w:kern w:val="2"/>
                <w:sz w:val="24"/>
                <w:szCs w:val="24"/>
                <w:lang w:val="en-US" w:eastAsia="zh-CN" w:bidi="ar"/>
              </w:rPr>
              <w:t>）</w:t>
            </w:r>
          </w:p>
        </w:tc>
        <w:tc>
          <w:tcPr>
            <w:tcW w:w="7014" w:type="dxa"/>
            <w:tcBorders>
              <w:tl2br w:val="nil"/>
              <w:tr2bl w:val="nil"/>
            </w:tcBorders>
            <w:shd w:val="clear" w:color="auto" w:fill="auto"/>
            <w:vAlign w:val="center"/>
          </w:tcPr>
          <w:p w14:paraId="5B1A9E2B">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4"/>
                <w:szCs w:val="24"/>
              </w:rPr>
            </w:pPr>
            <w:r>
              <w:rPr>
                <w:rFonts w:hint="eastAsia" w:ascii="宋体" w:hAnsi="宋体" w:eastAsia="宋体" w:cs="宋体"/>
                <w:kern w:val="2"/>
                <w:sz w:val="24"/>
                <w:szCs w:val="24"/>
                <w:lang w:val="en-US" w:eastAsia="zh-CN" w:bidi="ar"/>
              </w:rPr>
              <w:t>【</w:t>
            </w:r>
            <w:r>
              <w:rPr>
                <w:rFonts w:hint="eastAsia" w:ascii="宋体" w:hAnsi="宋体" w:eastAsia="宋体" w:cs="宋体"/>
                <w:b/>
                <w:bCs w:val="0"/>
                <w:kern w:val="2"/>
                <w:sz w:val="24"/>
                <w:szCs w:val="24"/>
                <w:lang w:val="en-US" w:eastAsia="zh-CN" w:bidi="ar"/>
              </w:rPr>
              <w:t>教师</w:t>
            </w:r>
            <w:r>
              <w:rPr>
                <w:rFonts w:hint="eastAsia" w:ascii="宋体" w:hAnsi="宋体" w:eastAsia="宋体" w:cs="宋体"/>
                <w:kern w:val="2"/>
                <w:sz w:val="24"/>
                <w:szCs w:val="24"/>
                <w:lang w:val="en-US" w:eastAsia="zh-CN" w:bidi="ar"/>
              </w:rPr>
              <w:t>】</w:t>
            </w:r>
            <w:r>
              <w:rPr>
                <w:rFonts w:hint="eastAsia" w:ascii="宋体" w:hAnsi="宋体" w:eastAsia="宋体" w:cs="宋体"/>
                <w:b/>
                <w:bCs w:val="0"/>
                <w:color w:val="CC0066"/>
                <w:kern w:val="2"/>
                <w:sz w:val="24"/>
                <w:szCs w:val="24"/>
                <w:lang w:val="en-US" w:eastAsia="zh-CN" w:bidi="ar"/>
              </w:rPr>
              <w:t>回顾和总结本节课的知识点。</w:t>
            </w:r>
          </w:p>
          <w:p w14:paraId="4D49E1AA">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Chars="200" w:right="0" w:rightChars="0"/>
              <w:jc w:val="both"/>
              <w:textAlignment w:val="auto"/>
              <w:rPr>
                <w:rFonts w:hint="eastAsia" w:ascii="宋体" w:hAnsi="宋体" w:eastAsia="宋体" w:cs="宋体"/>
                <w:b w:val="0"/>
                <w:bCs/>
                <w:kern w:val="2"/>
                <w:sz w:val="24"/>
                <w:szCs w:val="24"/>
                <w:lang w:val="en-US" w:eastAsia="zh-CN" w:bidi="ar"/>
              </w:rPr>
            </w:pPr>
            <w:r>
              <w:rPr>
                <w:rFonts w:hint="eastAsia" w:ascii="宋体" w:hAnsi="宋体" w:eastAsia="宋体" w:cs="宋体"/>
                <w:b/>
                <w:bCs w:val="0"/>
                <w:kern w:val="2"/>
                <w:sz w:val="24"/>
                <w:szCs w:val="24"/>
                <w:lang w:val="en-US" w:eastAsia="zh-CN" w:bidi="ar"/>
              </w:rPr>
              <w:t>1.创业的概念</w:t>
            </w:r>
          </w:p>
          <w:p w14:paraId="7C491B3D">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Chars="200" w:right="0" w:rightChars="0"/>
              <w:jc w:val="both"/>
              <w:textAlignment w:val="auto"/>
              <w:rPr>
                <w:rFonts w:hint="eastAsia" w:ascii="宋体" w:hAnsi="宋体" w:eastAsia="宋体" w:cs="宋体"/>
                <w:b/>
                <w:bCs w:val="0"/>
                <w:kern w:val="2"/>
                <w:sz w:val="24"/>
                <w:szCs w:val="24"/>
                <w:lang w:val="en-US" w:eastAsia="zh-CN" w:bidi="ar"/>
              </w:rPr>
            </w:pPr>
            <w:r>
              <w:rPr>
                <w:rFonts w:hint="eastAsia" w:ascii="宋体" w:hAnsi="宋体" w:eastAsia="宋体" w:cs="宋体"/>
                <w:b/>
                <w:bCs w:val="0"/>
                <w:kern w:val="2"/>
                <w:sz w:val="24"/>
                <w:szCs w:val="24"/>
                <w:lang w:val="en-US" w:eastAsia="zh-CN" w:bidi="ar"/>
              </w:rPr>
              <w:t>2.创业的类型</w:t>
            </w:r>
          </w:p>
          <w:p w14:paraId="472D3AD9">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Chars="200" w:right="0" w:rightChars="0"/>
              <w:jc w:val="both"/>
              <w:textAlignment w:val="auto"/>
              <w:rPr>
                <w:rFonts w:hint="eastAsia" w:ascii="宋体" w:hAnsi="宋体" w:eastAsia="宋体" w:cs="宋体"/>
                <w:b/>
                <w:bCs w:val="0"/>
                <w:kern w:val="2"/>
                <w:sz w:val="24"/>
                <w:szCs w:val="24"/>
                <w:lang w:val="en-US" w:eastAsia="zh-CN" w:bidi="ar"/>
              </w:rPr>
            </w:pPr>
            <w:r>
              <w:rPr>
                <w:rFonts w:hint="eastAsia" w:ascii="宋体" w:hAnsi="宋体" w:eastAsia="宋体" w:cs="宋体"/>
                <w:b/>
                <w:bCs w:val="0"/>
                <w:kern w:val="2"/>
                <w:sz w:val="24"/>
                <w:szCs w:val="24"/>
                <w:lang w:val="en-US" w:eastAsia="zh-CN" w:bidi="ar"/>
              </w:rPr>
              <w:t>3.创新与创业的关系</w:t>
            </w:r>
          </w:p>
          <w:p w14:paraId="0212CE81">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Chars="200" w:right="0" w:rightChars="0"/>
              <w:jc w:val="both"/>
              <w:textAlignment w:val="auto"/>
              <w:rPr>
                <w:rFonts w:hint="default" w:ascii="宋体" w:hAnsi="宋体" w:eastAsia="宋体" w:cs="宋体"/>
                <w:b/>
                <w:bCs w:val="0"/>
                <w:kern w:val="2"/>
                <w:sz w:val="24"/>
                <w:szCs w:val="24"/>
                <w:lang w:val="en-US" w:eastAsia="zh-CN" w:bidi="ar"/>
              </w:rPr>
            </w:pPr>
            <w:r>
              <w:rPr>
                <w:rFonts w:hint="eastAsia" w:ascii="宋体" w:hAnsi="宋体" w:eastAsia="宋体" w:cs="宋体"/>
                <w:b/>
                <w:bCs w:val="0"/>
                <w:kern w:val="2"/>
                <w:sz w:val="24"/>
                <w:szCs w:val="24"/>
                <w:lang w:val="en-US" w:eastAsia="zh-CN" w:bidi="ar"/>
              </w:rPr>
              <w:t>4.中职生创新与创业的优势和问题</w:t>
            </w:r>
          </w:p>
        </w:tc>
        <w:tc>
          <w:tcPr>
            <w:tcW w:w="1650" w:type="dxa"/>
            <w:tcBorders>
              <w:tl2br w:val="nil"/>
              <w:tr2bl w:val="nil"/>
            </w:tcBorders>
            <w:shd w:val="clear" w:color="auto" w:fill="auto"/>
            <w:vAlign w:val="center"/>
          </w:tcPr>
          <w:p w14:paraId="77200380">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4"/>
                <w:szCs w:val="24"/>
                <w:lang w:val="en-US" w:eastAsia="zh-CN" w:bidi="ar-SA"/>
              </w:rPr>
            </w:pPr>
            <w:r>
              <w:rPr>
                <w:rFonts w:hint="eastAsia" w:ascii="宋体" w:hAnsi="宋体" w:eastAsia="宋体" w:cs="宋体"/>
                <w:kern w:val="2"/>
                <w:sz w:val="24"/>
                <w:szCs w:val="24"/>
                <w:lang w:val="en-US" w:eastAsia="zh-CN" w:bidi="ar"/>
              </w:rPr>
              <w:t>通过对所学知识的回顾，培养学生的归纳总结能力</w:t>
            </w:r>
          </w:p>
        </w:tc>
      </w:tr>
      <w:tr w14:paraId="002E5241">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EBFBFF"/>
            <w:vAlign w:val="center"/>
          </w:tcPr>
          <w:p w14:paraId="733DFC61">
            <w:pPr>
              <w:keepNext w:val="0"/>
              <w:keepLines w:val="0"/>
              <w:widowControl w:val="0"/>
              <w:suppressLineNumbers w:val="0"/>
              <w:spacing w:before="0" w:beforeAutospacing="0" w:after="0" w:afterAutospacing="0" w:line="360" w:lineRule="auto"/>
              <w:ind w:left="8" w:leftChars="0" w:right="0" w:rightChars="0" w:hanging="8" w:firstLineChars="0"/>
              <w:jc w:val="center"/>
              <w:rPr>
                <w:rFonts w:hint="eastAsia" w:ascii="Times New Roman" w:hAnsi="Times New Roman" w:eastAsia="宋体" w:cs="Times New Roman"/>
                <w:color w:val="000000" w:themeColor="text1"/>
                <w:kern w:val="2"/>
                <w:sz w:val="24"/>
                <w:szCs w:val="24"/>
                <w:lang w:val="en-US" w:eastAsia="zh-CN" w:bidi="ar-SA"/>
                <w14:textFill>
                  <w14:solidFill>
                    <w14:schemeClr w14:val="tx1"/>
                  </w14:solidFill>
                </w14:textFill>
              </w:rPr>
            </w:pPr>
            <w:r>
              <w:rPr>
                <w:rFonts w:hint="eastAsia" w:ascii="微软雅黑" w:hAnsi="微软雅黑" w:eastAsia="微软雅黑" w:cs="微软雅黑"/>
                <w:b/>
                <w:bCs w:val="0"/>
                <w:color w:val="000000" w:themeColor="text1"/>
                <w:kern w:val="2"/>
                <w:sz w:val="24"/>
                <w:szCs w:val="24"/>
                <w:lang w:val="en-US" w:eastAsia="zh-CN" w:bidi="ar"/>
                <w14:textFill>
                  <w14:solidFill>
                    <w14:schemeClr w14:val="tx1"/>
                  </w14:solidFill>
                </w14:textFill>
              </w:rPr>
              <w:t>作业布置</w:t>
            </w:r>
            <w:r>
              <w:rPr>
                <w:rFonts w:hint="eastAsia" w:ascii="宋体" w:hAnsi="宋体" w:eastAsia="宋体" w:cs="宋体"/>
                <w:b w:val="0"/>
                <w:bCs w:val="0"/>
                <w:color w:val="000000" w:themeColor="text1"/>
                <w:kern w:val="2"/>
                <w:sz w:val="24"/>
                <w:szCs w:val="24"/>
                <w:lang w:val="en-US" w:eastAsia="zh-CN" w:bidi="ar"/>
                <w14:textFill>
                  <w14:solidFill>
                    <w14:schemeClr w14:val="tx1"/>
                  </w14:solidFill>
                </w14:textFill>
              </w:rPr>
              <w:t>（</w:t>
            </w:r>
            <w:r>
              <w:rPr>
                <w:rFonts w:hint="eastAsia" w:ascii="Times New Roman" w:hAnsi="Times New Roman" w:cs="Times New Roman"/>
                <w:b w:val="0"/>
                <w:bCs w:val="0"/>
                <w:color w:val="000000" w:themeColor="text1"/>
                <w:kern w:val="2"/>
                <w:sz w:val="24"/>
                <w:szCs w:val="24"/>
                <w:lang w:val="en-US" w:eastAsia="zh-CN" w:bidi="ar"/>
                <w14:textFill>
                  <w14:solidFill>
                    <w14:schemeClr w14:val="tx1"/>
                  </w14:solidFill>
                </w14:textFill>
              </w:rPr>
              <w:t>2</w:t>
            </w:r>
            <w:r>
              <w:rPr>
                <w:rFonts w:hint="default" w:ascii="Times New Roman" w:hAnsi="Times New Roman" w:eastAsia="宋体" w:cs="Times New Roman"/>
                <w:b w:val="0"/>
                <w:bCs w:val="0"/>
                <w:color w:val="000000" w:themeColor="text1"/>
                <w:kern w:val="2"/>
                <w:sz w:val="24"/>
                <w:szCs w:val="24"/>
                <w:lang w:val="en-US" w:eastAsia="zh-CN" w:bidi="ar"/>
                <w14:textFill>
                  <w14:solidFill>
                    <w14:schemeClr w14:val="tx1"/>
                  </w14:solidFill>
                </w14:textFill>
              </w:rPr>
              <w:t>min</w:t>
            </w:r>
            <w:r>
              <w:rPr>
                <w:rFonts w:hint="eastAsia" w:ascii="宋体" w:hAnsi="宋体" w:eastAsia="宋体" w:cs="宋体"/>
                <w:b w:val="0"/>
                <w:bCs w:val="0"/>
                <w:color w:val="000000" w:themeColor="text1"/>
                <w:kern w:val="2"/>
                <w:sz w:val="24"/>
                <w:szCs w:val="24"/>
                <w:lang w:val="en-US" w:eastAsia="zh-CN" w:bidi="ar"/>
                <w14:textFill>
                  <w14:solidFill>
                    <w14:schemeClr w14:val="tx1"/>
                  </w14:solidFill>
                </w14:textFill>
              </w:rPr>
              <w:t>）</w:t>
            </w:r>
          </w:p>
        </w:tc>
        <w:tc>
          <w:tcPr>
            <w:tcW w:w="7014" w:type="dxa"/>
            <w:tcBorders>
              <w:tl2br w:val="nil"/>
              <w:tr2bl w:val="nil"/>
            </w:tcBorders>
            <w:shd w:val="clear" w:color="auto" w:fill="auto"/>
            <w:vAlign w:val="center"/>
          </w:tcPr>
          <w:p w14:paraId="7EAEA8AB">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color w:val="000000" w:themeColor="text1"/>
                <w:kern w:val="2"/>
                <w:sz w:val="24"/>
                <w:szCs w:val="24"/>
                <w14:textFill>
                  <w14:solidFill>
                    <w14:schemeClr w14:val="tx1"/>
                  </w14:solidFill>
                </w14:textFill>
              </w:rPr>
            </w:pPr>
            <w:r>
              <w:rPr>
                <w:rFonts w:hint="eastAsia" w:ascii="宋体" w:hAnsi="宋体" w:eastAsia="宋体" w:cs="宋体"/>
                <w:b/>
                <w:bCs w:val="0"/>
                <w:color w:val="000000" w:themeColor="text1"/>
                <w:kern w:val="2"/>
                <w:sz w:val="24"/>
                <w:szCs w:val="24"/>
                <w:lang w:val="en-US" w:eastAsia="zh-CN" w:bidi="ar"/>
                <w14:textFill>
                  <w14:solidFill>
                    <w14:schemeClr w14:val="tx1"/>
                  </w14:solidFill>
                </w14:textFill>
              </w:rPr>
              <w:t>【教师】</w:t>
            </w:r>
            <w:r>
              <w:rPr>
                <w:rFonts w:hint="eastAsia" w:ascii="宋体" w:hAnsi="宋体" w:eastAsia="宋体" w:cs="宋体"/>
                <w:b w:val="0"/>
                <w:bCs/>
                <w:color w:val="000000" w:themeColor="text1"/>
                <w:kern w:val="2"/>
                <w:sz w:val="24"/>
                <w:szCs w:val="24"/>
                <w:lang w:val="en-US" w:eastAsia="zh-CN" w:bidi="ar"/>
                <w14:textFill>
                  <w14:solidFill>
                    <w14:schemeClr w14:val="tx1"/>
                  </w14:solidFill>
                </w14:textFill>
              </w:rPr>
              <w:t>布置课后作业</w:t>
            </w:r>
          </w:p>
          <w:p w14:paraId="673305D6">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宋体" w:hAnsi="宋体" w:eastAsia="宋体" w:cs="宋体"/>
                <w:bCs/>
                <w:color w:val="000000" w:themeColor="text1"/>
                <w:kern w:val="2"/>
                <w:sz w:val="24"/>
                <w:szCs w:val="24"/>
                <w:lang w:val="en-US" w:eastAsia="zh-CN" w:bidi="ar"/>
                <w14:textFill>
                  <w14:solidFill>
                    <w14:schemeClr w14:val="tx1"/>
                  </w14:solidFill>
                </w14:textFill>
              </w:rPr>
            </w:pPr>
            <w:r>
              <w:rPr>
                <w:rFonts w:hint="eastAsia" w:ascii="宋体" w:hAnsi="宋体" w:eastAsia="宋体" w:cs="宋体"/>
                <w:bCs/>
                <w:color w:val="000000" w:themeColor="text1"/>
                <w:kern w:val="2"/>
                <w:sz w:val="24"/>
                <w:szCs w:val="24"/>
                <w:lang w:val="en-US" w:eastAsia="zh-CN" w:bidi="ar"/>
                <w14:textFill>
                  <w14:solidFill>
                    <w14:schemeClr w14:val="tx1"/>
                  </w14:solidFill>
                </w14:textFill>
              </w:rPr>
              <w:t>描述你的创业想法和思路。</w:t>
            </w:r>
          </w:p>
          <w:p w14:paraId="667A7B12">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default" w:ascii="宋体" w:hAnsi="宋体" w:eastAsia="宋体" w:cs="宋体"/>
                <w:bCs/>
                <w:color w:val="000000" w:themeColor="text1"/>
                <w:kern w:val="2"/>
                <w:sz w:val="24"/>
                <w:szCs w:val="24"/>
                <w:u w:val="single"/>
                <w:lang w:val="en-US" w:eastAsia="zh-CN" w:bidi="ar"/>
                <w14:textFill>
                  <w14:solidFill>
                    <w14:schemeClr w14:val="tx1"/>
                  </w14:solidFill>
                </w14:textFill>
              </w:rPr>
            </w:pPr>
            <w:r>
              <w:rPr>
                <w:rFonts w:hint="eastAsia" w:ascii="宋体" w:hAnsi="宋体" w:eastAsia="宋体" w:cs="宋体"/>
                <w:bCs/>
                <w:color w:val="000000" w:themeColor="text1"/>
                <w:kern w:val="2"/>
                <w:sz w:val="24"/>
                <w:szCs w:val="24"/>
                <w:lang w:val="en-US" w:eastAsia="zh-CN" w:bidi="ar"/>
                <w14:textFill>
                  <w14:solidFill>
                    <w14:schemeClr w14:val="tx1"/>
                  </w14:solidFill>
                </w14:textFill>
              </w:rPr>
              <w:t>创业的想法：</w:t>
            </w:r>
            <w:r>
              <w:rPr>
                <w:rFonts w:hint="eastAsia" w:ascii="宋体" w:hAnsi="宋体" w:eastAsia="宋体" w:cs="宋体"/>
                <w:bCs/>
                <w:color w:val="000000" w:themeColor="text1"/>
                <w:kern w:val="2"/>
                <w:sz w:val="24"/>
                <w:szCs w:val="24"/>
                <w:u w:val="single"/>
                <w:lang w:val="en-US" w:eastAsia="zh-CN" w:bidi="ar"/>
                <w14:textFill>
                  <w14:solidFill>
                    <w14:schemeClr w14:val="tx1"/>
                  </w14:solidFill>
                </w14:textFill>
              </w:rPr>
              <w:t xml:space="preserve">                      </w:t>
            </w:r>
          </w:p>
          <w:p w14:paraId="2FC894B6">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default" w:ascii="Calibri" w:hAnsi="宋体" w:eastAsia="宋体" w:cs="Times New Roman"/>
                <w:bCs/>
                <w:color w:val="000000" w:themeColor="text1"/>
                <w:kern w:val="2"/>
                <w:sz w:val="24"/>
                <w:szCs w:val="24"/>
                <w:u w:val="single"/>
                <w:lang w:val="en-US" w:eastAsia="zh-CN" w:bidi="ar-SA"/>
                <w14:textFill>
                  <w14:solidFill>
                    <w14:schemeClr w14:val="tx1"/>
                  </w14:solidFill>
                </w14:textFill>
              </w:rPr>
            </w:pPr>
            <w:r>
              <w:rPr>
                <w:rFonts w:hint="eastAsia" w:ascii="宋体" w:hAnsi="宋体" w:eastAsia="宋体" w:cs="宋体"/>
                <w:bCs/>
                <w:color w:val="000000" w:themeColor="text1"/>
                <w:kern w:val="2"/>
                <w:sz w:val="24"/>
                <w:szCs w:val="24"/>
                <w:lang w:val="en-US" w:eastAsia="zh-CN" w:bidi="ar"/>
                <w14:textFill>
                  <w14:solidFill>
                    <w14:schemeClr w14:val="tx1"/>
                  </w14:solidFill>
                </w14:textFill>
              </w:rPr>
              <w:t>创业的思路：</w:t>
            </w:r>
            <w:r>
              <w:rPr>
                <w:rFonts w:hint="eastAsia" w:ascii="宋体" w:hAnsi="宋体" w:eastAsia="宋体" w:cs="宋体"/>
                <w:bCs/>
                <w:color w:val="000000" w:themeColor="text1"/>
                <w:kern w:val="2"/>
                <w:sz w:val="24"/>
                <w:szCs w:val="24"/>
                <w:u w:val="single"/>
                <w:lang w:val="en-US" w:eastAsia="zh-CN" w:bidi="ar"/>
                <w14:textFill>
                  <w14:solidFill>
                    <w14:schemeClr w14:val="tx1"/>
                  </w14:solidFill>
                </w14:textFill>
              </w:rPr>
              <w:t xml:space="preserve">                      </w:t>
            </w:r>
          </w:p>
        </w:tc>
        <w:tc>
          <w:tcPr>
            <w:tcW w:w="1650" w:type="dxa"/>
            <w:tcBorders>
              <w:tl2br w:val="nil"/>
              <w:tr2bl w:val="nil"/>
            </w:tcBorders>
            <w:shd w:val="clear" w:color="auto" w:fill="auto"/>
            <w:vAlign w:val="center"/>
          </w:tcPr>
          <w:p w14:paraId="0F1E1635">
            <w:pPr>
              <w:keepNext w:val="0"/>
              <w:keepLines w:val="0"/>
              <w:widowControl w:val="0"/>
              <w:suppressLineNumbers w:val="0"/>
              <w:spacing w:before="0" w:beforeAutospacing="0" w:after="0" w:afterAutospacing="0" w:line="360" w:lineRule="auto"/>
              <w:ind w:left="0" w:leftChars="0" w:right="0" w:rightChars="0"/>
              <w:jc w:val="left"/>
              <w:rPr>
                <w:rFonts w:hint="eastAsia" w:ascii="Times New Roman" w:hAnsi="Times New Roman" w:eastAsia="宋体" w:cs="Times New Roman"/>
                <w:b/>
                <w:bCs w:val="0"/>
                <w:color w:val="000000" w:themeColor="text1"/>
                <w:kern w:val="2"/>
                <w:sz w:val="24"/>
                <w:szCs w:val="24"/>
                <w:lang w:val="en-US" w:eastAsia="zh-CN" w:bidi="ar-SA"/>
                <w14:textFill>
                  <w14:solidFill>
                    <w14:schemeClr w14:val="tx1"/>
                  </w14:solidFill>
                </w14:textFill>
              </w:rPr>
            </w:pPr>
            <w:r>
              <w:rPr>
                <w:rFonts w:hint="eastAsia" w:ascii="宋体" w:hAnsi="宋体" w:eastAsia="宋体" w:cs="宋体"/>
                <w:b w:val="0"/>
                <w:bCs/>
                <w:color w:val="000000" w:themeColor="text1"/>
                <w:kern w:val="2"/>
                <w:sz w:val="24"/>
                <w:szCs w:val="24"/>
                <w:lang w:val="en-US" w:eastAsia="zh-CN" w:bidi="ar"/>
                <w14:textFill>
                  <w14:solidFill>
                    <w14:schemeClr w14:val="tx1"/>
                  </w14:solidFill>
                </w14:textFill>
              </w:rPr>
              <w:t>通过课后练习，使学生巩固所学新知识</w:t>
            </w:r>
          </w:p>
        </w:tc>
      </w:tr>
      <w:tr w14:paraId="541DF945">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EBFBFF"/>
            <w:vAlign w:val="center"/>
          </w:tcPr>
          <w:p w14:paraId="742753BC">
            <w:pPr>
              <w:keepNext w:val="0"/>
              <w:keepLines w:val="0"/>
              <w:suppressLineNumbers w:val="0"/>
              <w:spacing w:before="0" w:beforeAutospacing="0" w:after="0" w:afterAutospacing="0" w:line="360" w:lineRule="auto"/>
              <w:ind w:left="0" w:right="0"/>
              <w:jc w:val="center"/>
              <w:rPr>
                <w:rFonts w:hint="eastAsia" w:ascii="黑体" w:hAnsi="黑体" w:eastAsia="黑体" w:cs="黑体"/>
                <w:b/>
                <w:bCs w:val="0"/>
                <w:color w:val="auto"/>
                <w:sz w:val="24"/>
                <w:szCs w:val="24"/>
                <w:lang w:eastAsia="zh-CN"/>
              </w:rPr>
            </w:pPr>
            <w:r>
              <w:rPr>
                <w:rFonts w:hint="eastAsia" w:ascii="黑体" w:hAnsi="黑体" w:eastAsia="黑体" w:cs="黑体"/>
                <w:b/>
                <w:bCs w:val="0"/>
                <w:color w:val="auto"/>
                <w:sz w:val="24"/>
                <w:szCs w:val="24"/>
                <w:lang w:eastAsia="zh-CN"/>
              </w:rPr>
              <w:t>知识</w:t>
            </w:r>
            <w:r>
              <w:rPr>
                <w:rFonts w:hint="eastAsia" w:ascii="黑体" w:hAnsi="黑体" w:eastAsia="黑体" w:cs="黑体"/>
                <w:b/>
                <w:bCs w:val="0"/>
                <w:color w:val="auto"/>
                <w:sz w:val="24"/>
                <w:szCs w:val="24"/>
                <w:shd w:val="clear"/>
                <w:lang w:eastAsia="zh-CN"/>
              </w:rPr>
              <w:t>讲</w:t>
            </w:r>
            <w:r>
              <w:rPr>
                <w:rFonts w:hint="eastAsia" w:ascii="黑体" w:hAnsi="黑体" w:eastAsia="黑体" w:cs="黑体"/>
                <w:b/>
                <w:bCs w:val="0"/>
                <w:color w:val="auto"/>
                <w:sz w:val="24"/>
                <w:szCs w:val="24"/>
                <w:lang w:eastAsia="zh-CN"/>
              </w:rPr>
              <w:t>解</w:t>
            </w:r>
          </w:p>
          <w:p w14:paraId="3A1BB398">
            <w:pPr>
              <w:keepNext w:val="0"/>
              <w:keepLines w:val="0"/>
              <w:suppressLineNumbers w:val="0"/>
              <w:spacing w:before="0" w:beforeAutospacing="0" w:after="0" w:afterAutospacing="0" w:line="360" w:lineRule="auto"/>
              <w:ind w:left="0" w:right="0" w:hanging="8"/>
              <w:jc w:val="center"/>
              <w:rPr>
                <w:rFonts w:hint="eastAsia" w:ascii="黑体" w:hAnsi="黑体" w:eastAsia="黑体" w:cs="黑体"/>
                <w:b/>
                <w:bCs w:val="0"/>
                <w:color w:val="auto"/>
                <w:sz w:val="24"/>
                <w:szCs w:val="24"/>
              </w:rPr>
            </w:pPr>
            <w:r>
              <w:rPr>
                <w:rFonts w:hint="eastAsia" w:ascii="黑体" w:hAnsi="黑体" w:eastAsia="黑体" w:cs="黑体"/>
                <w:b/>
                <w:bCs w:val="0"/>
                <w:color w:val="auto"/>
                <w:sz w:val="24"/>
                <w:szCs w:val="24"/>
              </w:rPr>
              <w:t>（</w:t>
            </w:r>
            <w:r>
              <w:rPr>
                <w:rFonts w:hint="eastAsia" w:ascii="黑体" w:hAnsi="黑体" w:eastAsia="黑体" w:cs="黑体"/>
                <w:b/>
                <w:bCs w:val="0"/>
                <w:color w:val="auto"/>
                <w:sz w:val="24"/>
                <w:szCs w:val="24"/>
                <w:lang w:val="en-US" w:eastAsia="zh-CN"/>
              </w:rPr>
              <w:t>40</w:t>
            </w:r>
            <w:r>
              <w:rPr>
                <w:rFonts w:hint="eastAsia" w:ascii="黑体" w:hAnsi="黑体" w:eastAsia="黑体" w:cs="黑体"/>
                <w:b/>
                <w:bCs w:val="0"/>
                <w:color w:val="auto"/>
                <w:sz w:val="24"/>
                <w:szCs w:val="24"/>
              </w:rPr>
              <w:t>min）</w:t>
            </w:r>
          </w:p>
        </w:tc>
        <w:tc>
          <w:tcPr>
            <w:tcW w:w="7014" w:type="dxa"/>
            <w:tcBorders>
              <w:tl2br w:val="nil"/>
              <w:tr2bl w:val="nil"/>
            </w:tcBorders>
            <w:shd w:val="clear" w:color="auto" w:fill="auto"/>
            <w:vAlign w:val="center"/>
          </w:tcPr>
          <w:p w14:paraId="582859A1">
            <w:pPr>
              <w:keepNext w:val="0"/>
              <w:keepLines w:val="0"/>
              <w:suppressLineNumbers w:val="0"/>
              <w:spacing w:before="0" w:beforeAutospacing="0" w:after="0" w:afterAutospacing="0" w:line="360" w:lineRule="auto"/>
              <w:ind w:left="0" w:right="0"/>
              <w:rPr>
                <w:rFonts w:hint="eastAsia" w:ascii="Times New Roman" w:hAnsi="Times New Roman"/>
                <w:b/>
                <w:color w:val="C00000"/>
                <w:sz w:val="24"/>
                <w:szCs w:val="24"/>
                <w:lang w:eastAsia="zh-CN"/>
                <w14:textFill>
                  <w14:solidFill>
                    <w14:srgbClr w14:val="C00000">
                      <w14:alpha w14:val="0"/>
                    </w14:srgbClr>
                  </w14:solidFill>
                </w14:textFill>
              </w:rPr>
            </w:pPr>
            <w:r>
              <w:rPr>
                <w:rFonts w:hint="eastAsia" w:ascii="Times New Roman" w:hAnsi="Times New Roman"/>
                <w:b/>
                <w:color w:val="C00000"/>
                <w:sz w:val="24"/>
                <w:szCs w:val="24"/>
                <w14:textFill>
                  <w14:solidFill>
                    <w14:srgbClr w14:val="C00000">
                      <w14:alpha w14:val="0"/>
                    </w14:srgbClr>
                  </w14:solidFill>
                </w14:textFill>
              </w:rPr>
              <w:t>【教师】</w:t>
            </w:r>
            <w:r>
              <w:rPr>
                <w:rFonts w:hint="eastAsia" w:ascii="Times New Roman" w:hAnsi="Times New Roman"/>
                <w:b w:val="0"/>
                <w:bCs/>
                <w:color w:val="C00000"/>
                <w:sz w:val="24"/>
                <w:szCs w:val="24"/>
                <w:lang w:eastAsia="zh-CN"/>
                <w14:textFill>
                  <w14:solidFill>
                    <w14:srgbClr w14:val="C00000">
                      <w14:alpha w14:val="0"/>
                    </w14:srgbClr>
                  </w14:solidFill>
                </w14:textFill>
              </w:rPr>
              <w:t>讲解</w:t>
            </w:r>
            <w:r>
              <w:rPr>
                <w:rFonts w:hint="eastAsia" w:ascii="Times New Roman" w:hAnsi="Times New Roman"/>
                <w:b w:val="0"/>
                <w:bCs/>
                <w:color w:val="C00000"/>
                <w:sz w:val="24"/>
                <w:szCs w:val="24"/>
                <w:lang w:val="en-US" w:eastAsia="zh-CN"/>
                <w14:textFill>
                  <w14:solidFill>
                    <w14:srgbClr w14:val="C00000">
                      <w14:alpha w14:val="0"/>
                    </w14:srgbClr>
                  </w14:solidFill>
                </w14:textFill>
              </w:rPr>
              <w:t>中职生创新与创业教育</w:t>
            </w:r>
          </w:p>
          <w:p w14:paraId="203D5B9B">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一、创新与创业教育概述</w:t>
            </w:r>
          </w:p>
          <w:p w14:paraId="189AA3A7">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创新与创业教育是以培养具有创业基本素质和开创型个性的人才为目标，分阶段分层次进行创新思维培养和创业能力锻炼的教育。对中职生进行创新与创业教育，有助于激发中职生的创新思维和创业意识，提高中职生创新精神和创业能力，塑造创业品质和综合素质，为中职生未来的发展拓宽新的可能性。</w:t>
            </w:r>
          </w:p>
          <w:p w14:paraId="6965C001">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接受创新创业教育，也许无法立刻或最终不能自主创业而成为企业家，但是通过关注创业、培养创新精神及提升创业能力，使每一位具备创业意识和技能的中职生，都会成为潜在的成功者。</w:t>
            </w:r>
          </w:p>
          <w:p w14:paraId="14FA94A5">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随着职业院校改革的不断深入，很多职业院校都开设了相关的创新创业课程，并纳入了中职生的必修课。创新与创业课程的增设，可以说是职业教育改革的一个亮点，既能了解到企业运营的一般流程，又可以给即将毕业的学生提供提前认识和了解社会的机会。</w:t>
            </w:r>
          </w:p>
          <w:p w14:paraId="07961073">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二、中职生创新与创业教育的基本内容</w:t>
            </w:r>
          </w:p>
          <w:p w14:paraId="4888FE67">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（一）意识培养</w:t>
            </w:r>
          </w:p>
          <w:p w14:paraId="42883193">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启蒙学生的创新意识和创业精神，使学生了解创新型人才的素质要求，了解创业的概念、要素与特征等，使学生掌握开展创业活动所需要的基本知识。</w:t>
            </w:r>
          </w:p>
          <w:p w14:paraId="2D69E6E0">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（二）能力提升</w:t>
            </w:r>
          </w:p>
          <w:p w14:paraId="3AD8D1FF">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解析并培养学生的批判性思维、洞察力、决策力、组织协调能力与领导力等各项创新与创业素质，使学生具备必要创业能力。</w:t>
            </w:r>
          </w:p>
          <w:p w14:paraId="5284BFC1">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（三）环境认知</w:t>
            </w:r>
          </w:p>
          <w:p w14:paraId="20BF5050">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引导学生认知当今企业及行业环境，了解创业机会，把握创业风险，掌握商业模式开发的过程、设计策略及技巧等。</w:t>
            </w:r>
          </w:p>
          <w:p w14:paraId="006478E8">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（四）实践模拟</w:t>
            </w:r>
          </w:p>
          <w:p w14:paraId="2DC51B5E">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通过撰写创业计划书、开展模拟实践活动等，鼓励学生体验创业准备的各个环节，包括创业市场评估、创业融资、创办企业流程与风险管理等。</w:t>
            </w:r>
          </w:p>
          <w:p w14:paraId="2F1C565C">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三、中职生创新与创业教育的意义</w:t>
            </w:r>
          </w:p>
          <w:p w14:paraId="32BB3403">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中等职业学校如何培养具有创新精神和创造能力的学生，以适应社会与经济发展对人才需求变化的要求，是当前职业教育的重要内容。中等职业学校开展创新与创业教育，有利于推动科技成果转化，并应用于实践。中等职业学校也是职业技术人才培养的前沿阵地，开展创新与创业教育，将其应用于实践，能够推动学校产学结合的进程。</w:t>
            </w:r>
          </w:p>
          <w:p w14:paraId="791C27F0">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（一）社会与经济发展的客观要求</w:t>
            </w:r>
          </w:p>
          <w:p w14:paraId="04AA636C">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社会与经济的发展，要求我们不断开拓新的基业、创建新的事业。鼓励创业，以创业拉动经济增长从而促进就业，已经成为众多国家的共识。实施创新创业教育将会有助于新兴行业的崛起。</w:t>
            </w:r>
          </w:p>
          <w:p w14:paraId="3A7B31E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（二）适应当前的就业形势</w:t>
            </w:r>
          </w:p>
          <w:p w14:paraId="00C2DD28">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在知识经济和全球经济一体化的时代，各行各业均面临激烈的竞争。实施创新与创业教育，是解决就业问题的一项具有战略意义的措施。创新与创业教育赋予了就业新的内涵，将被动的就业观念转变为主动的创业观念，使创业作为职业的选择，以创业带动就业。</w:t>
            </w:r>
          </w:p>
          <w:p w14:paraId="7A142E5A">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2"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（三）提高学生素质的需要</w:t>
            </w:r>
          </w:p>
          <w:p w14:paraId="77930DA2">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中职生正处在成长阶段，通过创新与创业教育，可以改变中职生的精神面貌，给中职生的生活注入更多希望和激情，促使中职生对未知的事物萌生好奇心和探索的冲动，明确当下生活和学习的意义，在学习和实践中不断提高自身素质。</w:t>
            </w:r>
          </w:p>
          <w:p w14:paraId="1B95059A">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default"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创新与创业教育是一个复杂的、综合因素繁多的过程，涉及许多知识，如财会、法律、营销、管理等。允许和鼓励学生创新创业，能够让学生增加实践学习的时间和机会，可以增强其动手操作能力、组织能力、心理承受能力和团队合作能力，不仅能使中职生专业知识和技能教育得到延伸，还能使学生的自身素质得到全面发展，最终实现自身的社会价值。</w:t>
            </w:r>
          </w:p>
        </w:tc>
        <w:tc>
          <w:tcPr>
            <w:tcW w:w="1650" w:type="dxa"/>
            <w:tcBorders>
              <w:tl2br w:val="nil"/>
              <w:tr2bl w:val="nil"/>
            </w:tcBorders>
            <w:shd w:val="clear" w:color="auto" w:fill="auto"/>
            <w:vAlign w:val="center"/>
          </w:tcPr>
          <w:p w14:paraId="3C51E31A">
            <w:pPr>
              <w:keepNext w:val="0"/>
              <w:keepLines w:val="0"/>
              <w:suppressLineNumbers w:val="0"/>
              <w:spacing w:before="0" w:beforeAutospacing="0" w:after="0" w:afterAutospacing="0" w:line="360" w:lineRule="auto"/>
              <w:ind w:left="0" w:right="0"/>
              <w:jc w:val="left"/>
              <w:rPr>
                <w:rFonts w:hint="default" w:ascii="Times New Roman" w:hAnsi="Times New Roman"/>
                <w:b/>
                <w:color w:val="auto"/>
                <w:sz w:val="24"/>
                <w:szCs w:val="24"/>
              </w:rPr>
            </w:pPr>
            <w:r>
              <w:rPr>
                <w:rFonts w:hint="eastAsia" w:ascii="Times New Roman" w:hAnsi="Times New Roman"/>
                <w:b/>
                <w:color w:val="auto"/>
                <w:sz w:val="24"/>
                <w:szCs w:val="24"/>
                <w:lang w:eastAsia="zh-CN"/>
              </w:rPr>
              <w:t>讲解中职生创新与创业教育</w:t>
            </w:r>
            <w:r>
              <w:rPr>
                <w:rFonts w:hint="eastAsia" w:ascii="Times New Roman" w:hAnsi="Times New Roman"/>
                <w:b/>
                <w:color w:val="auto"/>
                <w:sz w:val="24"/>
                <w:szCs w:val="24"/>
              </w:rPr>
              <w:t>，激发学生的学习欲望。</w:t>
            </w:r>
          </w:p>
        </w:tc>
      </w:tr>
      <w:tr w14:paraId="412D7C60">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EBFBFF"/>
            <w:vAlign w:val="center"/>
          </w:tcPr>
          <w:p w14:paraId="41DFC088">
            <w:pPr>
              <w:keepNext w:val="0"/>
              <w:keepLines w:val="0"/>
              <w:widowControl w:val="0"/>
              <w:suppressLineNumbers w:val="0"/>
              <w:spacing w:before="0" w:beforeAutospacing="0" w:after="0" w:afterAutospacing="0" w:line="360" w:lineRule="auto"/>
              <w:ind w:left="0" w:right="0"/>
              <w:jc w:val="center"/>
              <w:rPr>
                <w:rFonts w:hint="eastAsia" w:ascii="微软雅黑" w:hAnsi="微软雅黑" w:eastAsia="微软雅黑" w:cs="Times New Roman"/>
                <w:b/>
                <w:bCs w:val="0"/>
                <w:color w:val="auto"/>
                <w:kern w:val="2"/>
                <w:sz w:val="24"/>
                <w:szCs w:val="24"/>
              </w:rPr>
            </w:pPr>
            <w:r>
              <w:rPr>
                <w:rFonts w:hint="eastAsia" w:ascii="微软雅黑" w:hAnsi="微软雅黑" w:eastAsia="微软雅黑" w:cs="微软雅黑"/>
                <w:b/>
                <w:bCs w:val="0"/>
                <w:color w:val="auto"/>
                <w:kern w:val="2"/>
                <w:sz w:val="24"/>
                <w:szCs w:val="24"/>
                <w:lang w:val="en-US" w:eastAsia="zh-CN" w:bidi="ar"/>
              </w:rPr>
              <w:t>课堂小结</w:t>
            </w:r>
          </w:p>
          <w:p w14:paraId="2CAA0A44">
            <w:pPr>
              <w:keepNext w:val="0"/>
              <w:keepLines w:val="0"/>
              <w:widowControl w:val="0"/>
              <w:suppressLineNumbers w:val="0"/>
              <w:spacing w:before="0" w:beforeAutospacing="0" w:after="0" w:afterAutospacing="0" w:line="360" w:lineRule="auto"/>
              <w:ind w:left="0" w:leftChars="0" w:right="0" w:rightChars="0"/>
              <w:jc w:val="center"/>
              <w:rPr>
                <w:rFonts w:hint="eastAsia" w:ascii="Times New Roman" w:hAnsi="Times New Roman" w:eastAsia="宋体" w:cs="Times New Roman"/>
                <w:color w:val="auto"/>
                <w:kern w:val="2"/>
                <w:sz w:val="24"/>
                <w:szCs w:val="24"/>
                <w:lang w:val="en-US" w:eastAsia="zh-CN" w:bidi="ar-SA"/>
              </w:rPr>
            </w:pPr>
            <w:r>
              <w:rPr>
                <w:rFonts w:hint="eastAsia" w:ascii="宋体" w:hAnsi="宋体" w:eastAsia="宋体" w:cs="宋体"/>
                <w:color w:val="auto"/>
                <w:kern w:val="2"/>
                <w:sz w:val="24"/>
                <w:szCs w:val="24"/>
                <w:lang w:val="en-US" w:eastAsia="zh-CN" w:bidi="ar"/>
              </w:rPr>
              <w:t>（</w:t>
            </w:r>
            <w:r>
              <w:rPr>
                <w:rFonts w:hint="eastAsia" w:ascii="Times New Roman" w:hAnsi="Times New Roman" w:cs="Times New Roman"/>
                <w:color w:val="auto"/>
                <w:kern w:val="2"/>
                <w:sz w:val="24"/>
                <w:szCs w:val="24"/>
                <w:lang w:val="en-US" w:eastAsia="zh-CN" w:bidi="ar"/>
              </w:rPr>
              <w:t>3</w:t>
            </w:r>
            <w:r>
              <w:rPr>
                <w:rFonts w:hint="default" w:ascii="Times New Roman" w:hAnsi="Times New Roman" w:eastAsia="宋体" w:cs="Times New Roman"/>
                <w:color w:val="auto"/>
                <w:kern w:val="2"/>
                <w:sz w:val="24"/>
                <w:szCs w:val="24"/>
                <w:lang w:val="en-US" w:eastAsia="zh-CN" w:bidi="ar"/>
              </w:rPr>
              <w:t>min</w:t>
            </w:r>
            <w:r>
              <w:rPr>
                <w:rFonts w:hint="eastAsia" w:ascii="宋体" w:hAnsi="宋体" w:eastAsia="宋体" w:cs="宋体"/>
                <w:color w:val="auto"/>
                <w:kern w:val="2"/>
                <w:sz w:val="24"/>
                <w:szCs w:val="24"/>
                <w:lang w:val="en-US" w:eastAsia="zh-CN" w:bidi="ar"/>
              </w:rPr>
              <w:t>）</w:t>
            </w:r>
          </w:p>
        </w:tc>
        <w:tc>
          <w:tcPr>
            <w:tcW w:w="7014" w:type="dxa"/>
            <w:tcBorders>
              <w:tl2br w:val="nil"/>
              <w:tr2bl w:val="nil"/>
            </w:tcBorders>
            <w:shd w:val="clear" w:color="auto" w:fill="auto"/>
            <w:vAlign w:val="center"/>
          </w:tcPr>
          <w:p w14:paraId="50E1931F">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4"/>
                <w:szCs w:val="24"/>
              </w:rPr>
            </w:pPr>
            <w:r>
              <w:rPr>
                <w:rFonts w:hint="eastAsia" w:ascii="宋体" w:hAnsi="宋体" w:eastAsia="宋体" w:cs="宋体"/>
                <w:kern w:val="2"/>
                <w:sz w:val="24"/>
                <w:szCs w:val="24"/>
                <w:lang w:val="en-US" w:eastAsia="zh-CN" w:bidi="ar"/>
              </w:rPr>
              <w:t>【</w:t>
            </w:r>
            <w:r>
              <w:rPr>
                <w:rFonts w:hint="eastAsia" w:ascii="宋体" w:hAnsi="宋体" w:eastAsia="宋体" w:cs="宋体"/>
                <w:b/>
                <w:bCs w:val="0"/>
                <w:kern w:val="2"/>
                <w:sz w:val="24"/>
                <w:szCs w:val="24"/>
                <w:lang w:val="en-US" w:eastAsia="zh-CN" w:bidi="ar"/>
              </w:rPr>
              <w:t>教师</w:t>
            </w:r>
            <w:r>
              <w:rPr>
                <w:rFonts w:hint="eastAsia" w:ascii="宋体" w:hAnsi="宋体" w:eastAsia="宋体" w:cs="宋体"/>
                <w:kern w:val="2"/>
                <w:sz w:val="24"/>
                <w:szCs w:val="24"/>
                <w:lang w:val="en-US" w:eastAsia="zh-CN" w:bidi="ar"/>
              </w:rPr>
              <w:t>】</w:t>
            </w:r>
            <w:r>
              <w:rPr>
                <w:rFonts w:hint="eastAsia" w:ascii="宋体" w:hAnsi="宋体" w:eastAsia="宋体" w:cs="宋体"/>
                <w:b/>
                <w:bCs w:val="0"/>
                <w:color w:val="CC0066"/>
                <w:kern w:val="2"/>
                <w:sz w:val="24"/>
                <w:szCs w:val="24"/>
                <w:lang w:val="en-US" w:eastAsia="zh-CN" w:bidi="ar"/>
              </w:rPr>
              <w:t>回顾和总结本节课的知识点。</w:t>
            </w:r>
          </w:p>
          <w:p w14:paraId="100DE68C">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Chars="200" w:right="0" w:rightChars="0"/>
              <w:jc w:val="both"/>
              <w:textAlignment w:val="auto"/>
              <w:rPr>
                <w:rFonts w:hint="default" w:ascii="宋体" w:hAnsi="宋体" w:eastAsia="宋体" w:cs="宋体"/>
                <w:b/>
                <w:bCs w:val="0"/>
                <w:kern w:val="2"/>
                <w:sz w:val="24"/>
                <w:szCs w:val="24"/>
                <w:lang w:val="en-US" w:eastAsia="zh-CN" w:bidi="ar"/>
              </w:rPr>
            </w:pPr>
            <w:r>
              <w:rPr>
                <w:rFonts w:hint="default" w:ascii="宋体" w:hAnsi="宋体" w:eastAsia="宋体" w:cs="宋体"/>
                <w:b/>
                <w:bCs w:val="0"/>
                <w:kern w:val="2"/>
                <w:sz w:val="24"/>
                <w:szCs w:val="24"/>
                <w:lang w:val="en-US" w:eastAsia="zh-CN" w:bidi="ar"/>
              </w:rPr>
              <w:t>1.创新与创业教育概述</w:t>
            </w:r>
          </w:p>
          <w:p w14:paraId="3F4F86D5">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Chars="200" w:right="0" w:rightChars="0"/>
              <w:jc w:val="both"/>
              <w:textAlignment w:val="auto"/>
              <w:rPr>
                <w:rFonts w:hint="default" w:ascii="宋体" w:hAnsi="宋体" w:eastAsia="宋体" w:cs="宋体"/>
                <w:b/>
                <w:bCs w:val="0"/>
                <w:kern w:val="2"/>
                <w:sz w:val="24"/>
                <w:szCs w:val="24"/>
                <w:lang w:val="en-US" w:eastAsia="zh-CN" w:bidi="ar"/>
              </w:rPr>
            </w:pPr>
            <w:r>
              <w:rPr>
                <w:rFonts w:hint="default" w:ascii="宋体" w:hAnsi="宋体" w:eastAsia="宋体" w:cs="宋体"/>
                <w:b/>
                <w:bCs w:val="0"/>
                <w:kern w:val="2"/>
                <w:sz w:val="24"/>
                <w:szCs w:val="24"/>
                <w:lang w:val="en-US" w:eastAsia="zh-CN" w:bidi="ar"/>
              </w:rPr>
              <w:t>2.中职生创新与创业教育的基本内容</w:t>
            </w:r>
          </w:p>
          <w:p w14:paraId="5103D95A">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Chars="200" w:right="0" w:rightChars="0"/>
              <w:jc w:val="both"/>
              <w:textAlignment w:val="auto"/>
              <w:rPr>
                <w:rFonts w:hint="default" w:ascii="宋体" w:hAnsi="宋体" w:eastAsia="宋体" w:cs="宋体"/>
                <w:b/>
                <w:bCs w:val="0"/>
                <w:kern w:val="2"/>
                <w:sz w:val="24"/>
                <w:szCs w:val="24"/>
                <w:lang w:val="en-US" w:eastAsia="zh-CN" w:bidi="ar"/>
              </w:rPr>
            </w:pPr>
            <w:r>
              <w:rPr>
                <w:rFonts w:hint="default" w:ascii="宋体" w:hAnsi="宋体" w:eastAsia="宋体" w:cs="宋体"/>
                <w:b/>
                <w:bCs w:val="0"/>
                <w:kern w:val="2"/>
                <w:sz w:val="24"/>
                <w:szCs w:val="24"/>
                <w:lang w:val="en-US" w:eastAsia="zh-CN" w:bidi="ar"/>
              </w:rPr>
              <w:t>3.中职生创新与创业教育的意义</w:t>
            </w:r>
          </w:p>
        </w:tc>
        <w:tc>
          <w:tcPr>
            <w:tcW w:w="1650" w:type="dxa"/>
            <w:tcBorders>
              <w:tl2br w:val="nil"/>
              <w:tr2bl w:val="nil"/>
            </w:tcBorders>
            <w:shd w:val="clear" w:color="auto" w:fill="auto"/>
            <w:vAlign w:val="center"/>
          </w:tcPr>
          <w:p w14:paraId="6BD73E65">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4"/>
                <w:szCs w:val="24"/>
                <w:lang w:val="en-US" w:eastAsia="zh-CN" w:bidi="ar-SA"/>
              </w:rPr>
            </w:pPr>
            <w:r>
              <w:rPr>
                <w:rFonts w:hint="eastAsia" w:ascii="宋体" w:hAnsi="宋体" w:eastAsia="宋体" w:cs="宋体"/>
                <w:kern w:val="2"/>
                <w:sz w:val="24"/>
                <w:szCs w:val="24"/>
                <w:lang w:val="en-US" w:eastAsia="zh-CN" w:bidi="ar"/>
              </w:rPr>
              <w:t>通过对所学知识的回顾，培养学生的归纳总结能力</w:t>
            </w:r>
          </w:p>
        </w:tc>
      </w:tr>
      <w:tr w14:paraId="0C9719B2">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EBFBFF"/>
            <w:vAlign w:val="center"/>
          </w:tcPr>
          <w:p w14:paraId="1447B910">
            <w:pPr>
              <w:keepNext w:val="0"/>
              <w:keepLines w:val="0"/>
              <w:widowControl w:val="0"/>
              <w:suppressLineNumbers w:val="0"/>
              <w:spacing w:before="0" w:beforeAutospacing="0" w:after="0" w:afterAutospacing="0" w:line="360" w:lineRule="auto"/>
              <w:ind w:left="8" w:leftChars="0" w:right="0" w:rightChars="0" w:hanging="8" w:firstLineChars="0"/>
              <w:jc w:val="center"/>
              <w:rPr>
                <w:rFonts w:hint="eastAsia" w:ascii="Times New Roman" w:hAnsi="Times New Roman" w:eastAsia="宋体" w:cs="Times New Roman"/>
                <w:color w:val="000000" w:themeColor="text1"/>
                <w:kern w:val="2"/>
                <w:sz w:val="24"/>
                <w:szCs w:val="24"/>
                <w:lang w:val="en-US" w:eastAsia="zh-CN" w:bidi="ar-SA"/>
                <w14:textFill>
                  <w14:solidFill>
                    <w14:schemeClr w14:val="tx1"/>
                  </w14:solidFill>
                </w14:textFill>
              </w:rPr>
            </w:pPr>
            <w:r>
              <w:rPr>
                <w:rFonts w:hint="eastAsia" w:ascii="微软雅黑" w:hAnsi="微软雅黑" w:eastAsia="微软雅黑" w:cs="微软雅黑"/>
                <w:b/>
                <w:bCs w:val="0"/>
                <w:color w:val="000000" w:themeColor="text1"/>
                <w:kern w:val="2"/>
                <w:sz w:val="24"/>
                <w:szCs w:val="24"/>
                <w:lang w:val="en-US" w:eastAsia="zh-CN" w:bidi="ar"/>
                <w14:textFill>
                  <w14:solidFill>
                    <w14:schemeClr w14:val="tx1"/>
                  </w14:solidFill>
                </w14:textFill>
              </w:rPr>
              <w:t>作业布置</w:t>
            </w:r>
            <w:r>
              <w:rPr>
                <w:rFonts w:hint="eastAsia" w:ascii="宋体" w:hAnsi="宋体" w:eastAsia="宋体" w:cs="宋体"/>
                <w:b w:val="0"/>
                <w:bCs w:val="0"/>
                <w:color w:val="000000" w:themeColor="text1"/>
                <w:kern w:val="2"/>
                <w:sz w:val="24"/>
                <w:szCs w:val="24"/>
                <w:lang w:val="en-US" w:eastAsia="zh-CN" w:bidi="ar"/>
                <w14:textFill>
                  <w14:solidFill>
                    <w14:schemeClr w14:val="tx1"/>
                  </w14:solidFill>
                </w14:textFill>
              </w:rPr>
              <w:t>（</w:t>
            </w:r>
            <w:r>
              <w:rPr>
                <w:rFonts w:hint="eastAsia" w:ascii="Times New Roman" w:hAnsi="Times New Roman" w:cs="Times New Roman"/>
                <w:b w:val="0"/>
                <w:bCs w:val="0"/>
                <w:color w:val="000000" w:themeColor="text1"/>
                <w:kern w:val="2"/>
                <w:sz w:val="24"/>
                <w:szCs w:val="24"/>
                <w:lang w:val="en-US" w:eastAsia="zh-CN" w:bidi="ar"/>
                <w14:textFill>
                  <w14:solidFill>
                    <w14:schemeClr w14:val="tx1"/>
                  </w14:solidFill>
                </w14:textFill>
              </w:rPr>
              <w:t>2</w:t>
            </w:r>
            <w:r>
              <w:rPr>
                <w:rFonts w:hint="default" w:ascii="Times New Roman" w:hAnsi="Times New Roman" w:eastAsia="宋体" w:cs="Times New Roman"/>
                <w:b w:val="0"/>
                <w:bCs w:val="0"/>
                <w:color w:val="000000" w:themeColor="text1"/>
                <w:kern w:val="2"/>
                <w:sz w:val="24"/>
                <w:szCs w:val="24"/>
                <w:lang w:val="en-US" w:eastAsia="zh-CN" w:bidi="ar"/>
                <w14:textFill>
                  <w14:solidFill>
                    <w14:schemeClr w14:val="tx1"/>
                  </w14:solidFill>
                </w14:textFill>
              </w:rPr>
              <w:t>min</w:t>
            </w:r>
            <w:r>
              <w:rPr>
                <w:rFonts w:hint="eastAsia" w:ascii="宋体" w:hAnsi="宋体" w:eastAsia="宋体" w:cs="宋体"/>
                <w:b w:val="0"/>
                <w:bCs w:val="0"/>
                <w:color w:val="000000" w:themeColor="text1"/>
                <w:kern w:val="2"/>
                <w:sz w:val="24"/>
                <w:szCs w:val="24"/>
                <w:lang w:val="en-US" w:eastAsia="zh-CN" w:bidi="ar"/>
                <w14:textFill>
                  <w14:solidFill>
                    <w14:schemeClr w14:val="tx1"/>
                  </w14:solidFill>
                </w14:textFill>
              </w:rPr>
              <w:t>）</w:t>
            </w:r>
          </w:p>
        </w:tc>
        <w:tc>
          <w:tcPr>
            <w:tcW w:w="7014" w:type="dxa"/>
            <w:tcBorders>
              <w:tl2br w:val="nil"/>
              <w:tr2bl w:val="nil"/>
            </w:tcBorders>
            <w:shd w:val="clear" w:color="auto" w:fill="auto"/>
            <w:vAlign w:val="center"/>
          </w:tcPr>
          <w:p w14:paraId="7E262519">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color w:val="000000" w:themeColor="text1"/>
                <w:kern w:val="2"/>
                <w:sz w:val="24"/>
                <w:szCs w:val="24"/>
                <w14:textFill>
                  <w14:solidFill>
                    <w14:schemeClr w14:val="tx1"/>
                  </w14:solidFill>
                </w14:textFill>
              </w:rPr>
            </w:pPr>
            <w:r>
              <w:rPr>
                <w:rFonts w:hint="eastAsia" w:ascii="宋体" w:hAnsi="宋体" w:eastAsia="宋体" w:cs="宋体"/>
                <w:b/>
                <w:bCs w:val="0"/>
                <w:color w:val="000000" w:themeColor="text1"/>
                <w:kern w:val="2"/>
                <w:sz w:val="24"/>
                <w:szCs w:val="24"/>
                <w:lang w:val="en-US" w:eastAsia="zh-CN" w:bidi="ar"/>
                <w14:textFill>
                  <w14:solidFill>
                    <w14:schemeClr w14:val="tx1"/>
                  </w14:solidFill>
                </w14:textFill>
              </w:rPr>
              <w:t>【教师】</w:t>
            </w:r>
            <w:r>
              <w:rPr>
                <w:rFonts w:hint="eastAsia" w:ascii="宋体" w:hAnsi="宋体" w:eastAsia="宋体" w:cs="宋体"/>
                <w:b w:val="0"/>
                <w:bCs/>
                <w:color w:val="000000" w:themeColor="text1"/>
                <w:kern w:val="2"/>
                <w:sz w:val="24"/>
                <w:szCs w:val="24"/>
                <w:lang w:val="en-US" w:eastAsia="zh-CN" w:bidi="ar"/>
                <w14:textFill>
                  <w14:solidFill>
                    <w14:schemeClr w14:val="tx1"/>
                  </w14:solidFill>
                </w14:textFill>
              </w:rPr>
              <w:t>布置课后作业</w:t>
            </w:r>
          </w:p>
          <w:p w14:paraId="010A2BD1">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Calibri" w:hAnsi="宋体" w:eastAsia="宋体" w:cs="Times New Roman"/>
                <w:bCs/>
                <w:color w:val="000000" w:themeColor="text1"/>
                <w:kern w:val="2"/>
                <w:sz w:val="24"/>
                <w:szCs w:val="24"/>
                <w:lang w:val="en-US" w:eastAsia="zh-CN" w:bidi="ar-SA"/>
                <w14:textFill>
                  <w14:solidFill>
                    <w14:schemeClr w14:val="tx1"/>
                  </w14:solidFill>
                </w14:textFill>
              </w:rPr>
            </w:pPr>
            <w:r>
              <w:rPr>
                <w:rFonts w:hint="eastAsia" w:ascii="宋体" w:hAnsi="宋体" w:eastAsia="宋体" w:cs="宋体"/>
                <w:bCs/>
                <w:color w:val="000000" w:themeColor="text1"/>
                <w:kern w:val="2"/>
                <w:sz w:val="24"/>
                <w:szCs w:val="24"/>
                <w:lang w:val="en-US" w:eastAsia="zh-CN" w:bidi="ar"/>
                <w14:textFill>
                  <w14:solidFill>
                    <w14:schemeClr w14:val="tx1"/>
                  </w14:solidFill>
                </w14:textFill>
              </w:rPr>
              <w:t>今后有创业想法或准备开始创业的中职生们，不妨先做一个创业测评，通过测评来看看自己是否具备创业的前提条件，再进行查漏补缺，及早规划自己的创业之路。</w:t>
            </w:r>
          </w:p>
        </w:tc>
        <w:tc>
          <w:tcPr>
            <w:tcW w:w="1650" w:type="dxa"/>
            <w:tcBorders>
              <w:tl2br w:val="nil"/>
              <w:tr2bl w:val="nil"/>
            </w:tcBorders>
            <w:shd w:val="clear" w:color="auto" w:fill="auto"/>
            <w:vAlign w:val="center"/>
          </w:tcPr>
          <w:p w14:paraId="1805F2B5">
            <w:pPr>
              <w:keepNext w:val="0"/>
              <w:keepLines w:val="0"/>
              <w:widowControl w:val="0"/>
              <w:suppressLineNumbers w:val="0"/>
              <w:spacing w:before="0" w:beforeAutospacing="0" w:after="0" w:afterAutospacing="0" w:line="360" w:lineRule="auto"/>
              <w:ind w:left="0" w:leftChars="0" w:right="0" w:rightChars="0"/>
              <w:jc w:val="left"/>
              <w:rPr>
                <w:rFonts w:hint="eastAsia" w:ascii="Times New Roman" w:hAnsi="Times New Roman" w:eastAsia="宋体" w:cs="Times New Roman"/>
                <w:b/>
                <w:bCs w:val="0"/>
                <w:color w:val="000000" w:themeColor="text1"/>
                <w:kern w:val="2"/>
                <w:sz w:val="24"/>
                <w:szCs w:val="24"/>
                <w:lang w:val="en-US" w:eastAsia="zh-CN" w:bidi="ar-SA"/>
                <w14:textFill>
                  <w14:solidFill>
                    <w14:schemeClr w14:val="tx1"/>
                  </w14:solidFill>
                </w14:textFill>
              </w:rPr>
            </w:pPr>
            <w:r>
              <w:rPr>
                <w:rFonts w:hint="eastAsia" w:ascii="宋体" w:hAnsi="宋体" w:eastAsia="宋体" w:cs="宋体"/>
                <w:b w:val="0"/>
                <w:bCs/>
                <w:color w:val="000000" w:themeColor="text1"/>
                <w:kern w:val="2"/>
                <w:sz w:val="24"/>
                <w:szCs w:val="24"/>
                <w:lang w:val="en-US" w:eastAsia="zh-CN" w:bidi="ar"/>
                <w14:textFill>
                  <w14:solidFill>
                    <w14:schemeClr w14:val="tx1"/>
                  </w14:solidFill>
                </w14:textFill>
              </w:rPr>
              <w:t>通过课后练习，使学生巩固所学知识</w:t>
            </w:r>
          </w:p>
        </w:tc>
      </w:tr>
      <w:tr w14:paraId="60E60E03">
        <w:tblPrEx>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CellMar>
            <w:top w:w="0" w:type="dxa"/>
            <w:left w:w="108" w:type="dxa"/>
            <w:bottom w:w="0" w:type="dxa"/>
            <w:right w:w="108" w:type="dxa"/>
          </w:tblCellMar>
        </w:tblPrEx>
        <w:trPr>
          <w:trHeight w:val="567" w:hRule="atLeast"/>
          <w:jc w:val="center"/>
        </w:trPr>
        <w:tc>
          <w:tcPr>
            <w:tcW w:w="1541" w:type="dxa"/>
            <w:tcBorders>
              <w:tl2br w:val="nil"/>
              <w:tr2bl w:val="nil"/>
            </w:tcBorders>
            <w:shd w:val="clear" w:color="auto" w:fill="EBFBFF"/>
            <w:vAlign w:val="center"/>
          </w:tcPr>
          <w:p w14:paraId="7C68FD31">
            <w:pPr>
              <w:keepNext w:val="0"/>
              <w:keepLines w:val="0"/>
              <w:suppressLineNumbers w:val="0"/>
              <w:spacing w:before="0" w:beforeAutospacing="0" w:after="0" w:afterAutospacing="0" w:line="360" w:lineRule="auto"/>
              <w:ind w:left="0" w:right="0"/>
              <w:jc w:val="center"/>
              <w:rPr>
                <w:rFonts w:hint="default" w:ascii="微软雅黑" w:hAnsi="微软雅黑" w:eastAsia="微软雅黑"/>
                <w:b/>
                <w:color w:val="000000" w:themeColor="text1"/>
                <w:sz w:val="24"/>
                <w:szCs w:val="24"/>
                <w14:textFill>
                  <w14:solidFill>
                    <w14:schemeClr w14:val="tx1"/>
                  </w14:solidFill>
                </w14:textFill>
              </w:rPr>
            </w:pPr>
            <w:r>
              <w:rPr>
                <w:rFonts w:hint="eastAsia" w:ascii="微软雅黑" w:hAnsi="微软雅黑" w:eastAsia="微软雅黑"/>
                <w:b/>
                <w:color w:val="000000" w:themeColor="text1"/>
                <w:sz w:val="24"/>
                <w:szCs w:val="24"/>
                <w14:textFill>
                  <w14:solidFill>
                    <w14:schemeClr w14:val="tx1"/>
                  </w14:solidFill>
                </w14:textFill>
              </w:rPr>
              <w:t>教学反思</w:t>
            </w:r>
          </w:p>
        </w:tc>
        <w:tc>
          <w:tcPr>
            <w:tcW w:w="8664" w:type="dxa"/>
            <w:gridSpan w:val="2"/>
            <w:tcBorders>
              <w:tl2br w:val="nil"/>
              <w:tr2bl w:val="nil"/>
            </w:tcBorders>
            <w:shd w:val="clear" w:color="auto" w:fill="auto"/>
            <w:vAlign w:val="center"/>
          </w:tcPr>
          <w:p w14:paraId="5AC69545">
            <w:pPr>
              <w:keepNext w:val="0"/>
              <w:keepLines w:val="0"/>
              <w:suppressLineNumbers w:val="0"/>
              <w:spacing w:before="0" w:beforeAutospacing="0" w:after="0" w:afterAutospacing="0" w:line="360" w:lineRule="auto"/>
              <w:ind w:left="0" w:right="0" w:firstLine="480" w:firstLineChars="200"/>
              <w:rPr>
                <w:rFonts w:hint="eastAsia" w:ascii="Times New Roman" w:hAnsi="Times New Roman" w:eastAsia="宋体"/>
                <w:color w:val="000000" w:themeColor="text1"/>
                <w:sz w:val="24"/>
                <w:szCs w:val="24"/>
                <w:lang w:val="en-US" w:eastAsia="zh-CN"/>
                <w14:textFill>
                  <w14:solidFill>
                    <w14:schemeClr w14:val="tx1"/>
                  </w14:solidFill>
                </w14:textFill>
              </w:rPr>
            </w:pPr>
            <w:r>
              <w:rPr>
                <w:rFonts w:hint="default" w:ascii="Times New Roman" w:hAnsi="Times New Roman"/>
                <w:color w:val="000000" w:themeColor="text1"/>
                <w:sz w:val="24"/>
                <w:szCs w:val="24"/>
                <w14:textFill>
                  <w14:solidFill>
                    <w14:schemeClr w14:val="tx1"/>
                  </w14:solidFill>
                </w14:textFill>
              </w:rPr>
              <w:t>课程围绕创新创业方法以及前沿案例展开，通过讲解创业计划书撰写、商业模式设计等内容，激发了学生的学习兴趣。</w:t>
            </w:r>
          </w:p>
        </w:tc>
      </w:tr>
    </w:tbl>
    <w:p w14:paraId="3471044E">
      <w:pPr>
        <w:rPr>
          <w:rFonts w:hint="eastAsia" w:ascii="方正卡通简体" w:hAnsi="方正卡通简体" w:eastAsia="方正卡通简体" w:cs="方正卡通简体"/>
          <w:sz w:val="22"/>
          <w:szCs w:val="28"/>
          <w:lang w:eastAsia="zh-CN"/>
        </w:rPr>
      </w:pPr>
      <w:bookmarkStart w:id="0" w:name="_GoBack"/>
      <w:bookmarkEnd w:id="0"/>
    </w:p>
    <w:sectPr>
      <w:headerReference r:id="rId4" w:type="first"/>
      <w:headerReference r:id="rId3" w:type="default"/>
      <w:pgSz w:w="11906" w:h="16838"/>
      <w:pgMar w:top="850" w:right="850" w:bottom="850" w:left="850" w:header="567" w:footer="567" w:gutter="0"/>
      <w:cols w:space="425" w:num="1"/>
      <w:titlePg/>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BA"/>
    <w:family w:val="auto"/>
    <w:pitch w:val="default"/>
    <w:sig w:usb0="E0002EFF" w:usb1="C000785B" w:usb2="00000009" w:usb3="00000000" w:csb0="400001FF" w:csb1="FFFF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embedRegular r:id="rId1" w:fontKey="{DE23FA42-E30F-461C-9500-EB9CF2AF9138}"/>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embedRegular r:id="rId2" w:fontKey="{D8233D8C-9E52-4AAB-B53D-9773FB7AEA00}"/>
  </w:font>
  <w:font w:name="微软雅黑">
    <w:panose1 w:val="020B0503020204020204"/>
    <w:charset w:val="86"/>
    <w:family w:val="auto"/>
    <w:pitch w:val="default"/>
    <w:sig w:usb0="80000287" w:usb1="2ACF3C50" w:usb2="00000016" w:usb3="00000000" w:csb0="0004001F" w:csb1="00000000"/>
    <w:embedRegular r:id="rId3" w:fontKey="{092F3C3A-E4FB-4A95-97D3-7015712F0A38}"/>
  </w:font>
  <w:font w:name="方正卡通简体">
    <w:altName w:val="宋体"/>
    <w:panose1 w:val="03000509000000000000"/>
    <w:charset w:val="86"/>
    <w:family w:val="auto"/>
    <w:pitch w:val="default"/>
    <w:sig w:usb0="00000000" w:usb1="00000000" w:usb2="00000000" w:usb3="00000000" w:csb0="00040000" w:csb1="00000000"/>
    <w:embedRegular r:id="rId4" w:fontKey="{D98B2947-430E-4A72-8879-898D0624AE49}"/>
  </w:font>
  <w:font w:name="苹方-简">
    <w:altName w:val="宋体"/>
    <w:panose1 w:val="020B0400000000000000"/>
    <w:charset w:val="86"/>
    <w:family w:val="auto"/>
    <w:pitch w:val="default"/>
    <w:sig w:usb0="00000000" w:usb1="00000000" w:usb2="00000017" w:usb3="00000000" w:csb0="00040001" w:csb1="00000000"/>
  </w:font>
  <w:font w:name="WPS灵秀黑">
    <w:panose1 w:val="00000000000000000000"/>
    <w:charset w:val="86"/>
    <w:family w:val="auto"/>
    <w:pitch w:val="default"/>
    <w:sig w:usb0="00000283" w:usb1="180F1C10" w:usb2="00000016" w:usb3="00000000" w:csb0="40040001" w:csb1="C0D60000"/>
    <w:embedRegular r:id="rId5" w:fontKey="{3B178E2B-FF42-4347-A307-993E7855B8AD}"/>
  </w:font>
  <w:font w:name="华文中宋">
    <w:panose1 w:val="02010600040101010101"/>
    <w:charset w:val="86"/>
    <w:family w:val="auto"/>
    <w:pitch w:val="default"/>
    <w:sig w:usb0="00000287" w:usb1="080F0000" w:usb2="00000000" w:usb3="00000000" w:csb0="0004009F" w:csb1="DFD70000"/>
    <w:embedRegular r:id="rId6" w:fontKey="{69573DF6-31D6-48E2-A15D-6531F479E3A8}"/>
  </w:font>
  <w:font w:name="Tahoma">
    <w:panose1 w:val="020B0604030504040204"/>
    <w:charset w:val="00"/>
    <w:family w:val="auto"/>
    <w:pitch w:val="default"/>
    <w:sig w:usb0="E1002EFF" w:usb1="C000605B" w:usb2="00000029" w:usb3="00000000" w:csb0="200101FF" w:csb1="20280000"/>
  </w:font>
</w:font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D0C620F">
    <w:pPr>
      <w:pStyle w:val="3"/>
    </w:pPr>
    <w:r>
      <w:rPr>
        <w:rFonts w:hint="eastAsia" w:eastAsiaTheme="minorEastAsia"/>
        <w:lang w:eastAsia="zh-CN"/>
      </w:rPr>
      <w:drawing>
        <wp:anchor distT="0" distB="0" distL="114300" distR="114300" simplePos="0" relativeHeight="251662336" behindDoc="1" locked="0" layoutInCell="1" allowOverlap="1">
          <wp:simplePos x="0" y="0"/>
          <wp:positionH relativeFrom="column">
            <wp:posOffset>-561340</wp:posOffset>
          </wp:positionH>
          <wp:positionV relativeFrom="paragraph">
            <wp:posOffset>-400050</wp:posOffset>
          </wp:positionV>
          <wp:extent cx="7581265" cy="10718800"/>
          <wp:effectExtent l="0" t="0" r="635" b="6350"/>
          <wp:wrapNone/>
          <wp:docPr id="4" name="图片 4" descr="千库网_简约几何晶格化蓝色渐变商务科技背景_背景编号6130201"/>
          <wp:cNvGraphicFramePr/>
          <a:graphic xmlns:a="http://schemas.openxmlformats.org/drawingml/2006/main">
            <a:graphicData uri="http://schemas.openxmlformats.org/drawingml/2006/picture">
              <pic:pic xmlns:pic="http://schemas.openxmlformats.org/drawingml/2006/picture">
                <pic:nvPicPr>
                  <pic:cNvPr id="4" name="图片 4" descr="千库网_简约几何晶格化蓝色渐变商务科技背景_背景编号6130201"/>
                  <pic:cNvPicPr/>
                </pic:nvPicPr>
                <pic:blipFill>
                  <a:blip r:embed="rId1"/>
                  <a:stretch>
                    <a:fillRect/>
                  </a:stretch>
                </pic:blipFill>
                <pic:spPr>
                  <a:xfrm>
                    <a:off x="0" y="0"/>
                    <a:ext cx="7581265" cy="10718800"/>
                  </a:xfrm>
                  <a:prstGeom prst="rect">
                    <a:avLst/>
                  </a:prstGeom>
                </pic:spPr>
              </pic:pic>
            </a:graphicData>
          </a:graphic>
        </wp:anchor>
      </w:drawing>
    </w:r>
    <w:r>
      <w:rPr>
        <w:sz w:val="24"/>
      </w:rPr>
      <mc:AlternateContent>
        <mc:Choice Requires="wps">
          <w:drawing>
            <wp:anchor distT="0" distB="0" distL="114300" distR="114300" simplePos="0" relativeHeight="251660288" behindDoc="0" locked="0" layoutInCell="1" allowOverlap="1">
              <wp:simplePos x="0" y="0"/>
              <wp:positionH relativeFrom="column">
                <wp:posOffset>-34925</wp:posOffset>
              </wp:positionH>
              <wp:positionV relativeFrom="paragraph">
                <wp:posOffset>124460</wp:posOffset>
              </wp:positionV>
              <wp:extent cx="6551930" cy="9683750"/>
              <wp:effectExtent l="0" t="0" r="1270" b="12700"/>
              <wp:wrapNone/>
              <wp:docPr id="3" name="圆角矩形 3"/>
              <wp:cNvGraphicFramePr/>
              <a:graphic xmlns:a="http://schemas.openxmlformats.org/drawingml/2006/main">
                <a:graphicData uri="http://schemas.microsoft.com/office/word/2010/wordprocessingShape">
                  <wps:wsp>
                    <wps:cNvSpPr/>
                    <wps:spPr>
                      <a:xfrm>
                        <a:off x="495935" y="471805"/>
                        <a:ext cx="6551930" cy="9683750"/>
                      </a:xfrm>
                      <a:prstGeom prst="roundRect">
                        <a:avLst>
                          <a:gd name="adj" fmla="val 1621"/>
                        </a:avLst>
                      </a:prstGeom>
                      <a:solidFill>
                        <a:schemeClr val="bg1">
                          <a:alpha val="92000"/>
                        </a:schemeClr>
                      </a:solidFill>
                      <a:ln>
                        <a:no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oundrect id="_x0000_s1026" o:spid="_x0000_s1026" o:spt="2" style="position:absolute;left:0pt;margin-left:-2.75pt;margin-top:9.8pt;height:762.5pt;width:515.9pt;z-index:251660288;v-text-anchor:middle;mso-width-relative:page;mso-height-relative:page;" fillcolor="#FFFFFF [3212]" filled="t" stroked="f" coordsize="21600,21600" arcsize="0.0162037037037037" o:gfxdata="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">
              <v:fill on="t" opacity="60293f" focussize="0,0"/>
              <v:stroke on="f" weight="1pt" miterlimit="8" joinstyle="miter"/>
              <v:imagedata o:title=""/>
              <o:lock v:ext="edit" aspectratio="f"/>
            </v:roundrect>
          </w:pict>
        </mc:Fallback>
      </mc:AlternateConten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165FB1E">
    <w:pPr>
      <w:pStyle w:val="3"/>
    </w:pPr>
    <w:r>
      <w:rPr>
        <w:rFonts w:hint="eastAsia" w:eastAsiaTheme="minorEastAsia"/>
        <w:lang w:eastAsia="zh-CN"/>
      </w:rPr>
      <w:drawing>
        <wp:anchor distT="0" distB="0" distL="114300" distR="114300" simplePos="0" relativeHeight="251661312" behindDoc="1" locked="0" layoutInCell="1" allowOverlap="1">
          <wp:simplePos x="0" y="0"/>
          <wp:positionH relativeFrom="column">
            <wp:posOffset>-556260</wp:posOffset>
          </wp:positionH>
          <wp:positionV relativeFrom="paragraph">
            <wp:posOffset>-396875</wp:posOffset>
          </wp:positionV>
          <wp:extent cx="7581265" cy="10718800"/>
          <wp:effectExtent l="0" t="0" r="635" b="6350"/>
          <wp:wrapNone/>
          <wp:docPr id="2" name="图片 2" descr="千库网_简约几何晶格化蓝色渐变商务科技背景_背景编号6130201"/>
          <wp:cNvGraphicFramePr/>
          <a:graphic xmlns:a="http://schemas.openxmlformats.org/drawingml/2006/main">
            <a:graphicData uri="http://schemas.openxmlformats.org/drawingml/2006/picture">
              <pic:pic xmlns:pic="http://schemas.openxmlformats.org/drawingml/2006/picture">
                <pic:nvPicPr>
                  <pic:cNvPr id="2" name="图片 2" descr="千库网_简约几何晶格化蓝色渐变商务科技背景_背景编号6130201"/>
                  <pic:cNvPicPr/>
                </pic:nvPicPr>
                <pic:blipFill>
                  <a:blip r:embed="rId1"/>
                  <a:stretch>
                    <a:fillRect/>
                  </a:stretch>
                </pic:blipFill>
                <pic:spPr>
                  <a:xfrm>
                    <a:off x="0" y="0"/>
                    <a:ext cx="7581265" cy="10718800"/>
                  </a:xfrm>
                  <a:prstGeom prst="rect">
                    <a:avLst/>
                  </a:prstGeom>
                </pic:spPr>
              </pic:pic>
            </a:graphicData>
          </a:graphic>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CEFF5C61"/>
    <w:multiLevelType w:val="singleLevel"/>
    <w:tmpl w:val="CEFF5C61"/>
    <w:lvl w:ilvl="0" w:tentative="0">
      <w:start w:val="1"/>
      <w:numFmt w:val="decimal"/>
      <w:lvlText w:val="%1."/>
      <w:lvlJc w:val="left"/>
      <w:pPr>
        <w:tabs>
          <w:tab w:val="left" w:pos="312"/>
        </w:tabs>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embedSystemFonts/>
  <w:bordersDoNotSurroundHeader w:val="0"/>
  <w:bordersDoNotSurroundFooter w:val="0"/>
  <w:attachedTemplate r:id="rId1"/>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720100FF"/>
    <w:rsid w:val="4C33506C"/>
    <w:rsid w:val="623148DE"/>
    <w:rsid w:val="64086007"/>
    <w:rsid w:val="720100FF"/>
    <w:rsid w:val="BFA56418"/>
    <w:rsid w:val="EEDF47B4"/>
    <w:rsid w:val="EF5E64C1"/>
    <w:rsid w:val="FFFB483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39"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6">
    <w:name w:val="Default Paragraph Font"/>
    <w:semiHidden/>
    <w:qFormat/>
    <w:uiPriority w:val="0"/>
  </w:style>
  <w:style w:type="table" w:default="1" w:styleId="4">
    <w:name w:val="Normal Table"/>
    <w:semiHidden/>
    <w:qFormat/>
    <w:uiPriority w:val="0"/>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table" w:styleId="5">
    <w:name w:val="Table Grid"/>
    <w:basedOn w:val="4"/>
    <w:qFormat/>
    <w:uiPriority w:val="3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s>
</file>

<file path=word/_rels/document.xml.rels><?xml version="1.0" encoding="UTF-8" standalone="yes"?>
<Relationships xmlns="http://schemas.openxmlformats.org/package/2006/relationships"><Relationship Id="rId9" Type="http://schemas.openxmlformats.org/officeDocument/2006/relationships/customXml" Target="../customXml/item1.xml"/><Relationship Id="rId8" Type="http://schemas.openxmlformats.org/officeDocument/2006/relationships/image" Target="media/image4.png"/><Relationship Id="rId7" Type="http://schemas.openxmlformats.org/officeDocument/2006/relationships/image" Target="media/image3.png"/><Relationship Id="rId6" Type="http://schemas.openxmlformats.org/officeDocument/2006/relationships/image" Target="media/image2.png"/><Relationship Id="rId5" Type="http://schemas.openxmlformats.org/officeDocument/2006/relationships/theme" Target="theme/theme1.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1" Type="http://schemas.openxmlformats.org/officeDocument/2006/relationships/fontTable" Target="fontTable.xml"/><Relationship Id="rId10" Type="http://schemas.openxmlformats.org/officeDocument/2006/relationships/numbering" Target="numbering.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ddxing\Library\Containers\com.kingsoft.wpsoffice.mac\Data\C:\Users\xiaoyu\AppData\Roaming\kingsoft\office6\templates\download\bf49227c8437bf5e3e8a03ab2616cfa9\&#31958;&#26524;&#36793;&#26694;&#21487;&#29233;&#20449;&#32440;.docx"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糖果边框可爱信纸.docx</Template>
  <Pages>14</Pages>
  <Words>7361</Words>
  <Characters>7496</Characters>
  <Lines>0</Lines>
  <Paragraphs>0</Paragraphs>
  <TotalTime>43</TotalTime>
  <ScaleCrop>false</ScaleCrop>
  <LinksUpToDate>false</LinksUpToDate>
  <CharactersWithSpaces>7587</CharactersWithSpaces>
  <Application>WPS Office_12.1.0.20305_F1E327BC-269C-435d-A152-05C5408002CA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2025-03-27T10:22:00Z</dcterms:created>
  <dc:creator>六月</dc:creator>
  <cp:lastModifiedBy>欢</cp:lastModifiedBy>
  <dcterms:modified xsi:type="dcterms:W3CDTF">2025-04-02T01:11:49Z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2052-12.1.0.20305</vt:lpwstr>
  </property>
  <property fmtid="{D5CDD505-2E9C-101B-9397-08002B2CF9AE}" pid="3" name="ICV">
    <vt:lpwstr>22CCB2120F6070A0B9E0E86704ED8441_43</vt:lpwstr>
  </property>
  <property fmtid="{D5CDD505-2E9C-101B-9397-08002B2CF9AE}" pid="4" name="KSOTemplateDocerSaveRecord">
    <vt:lpwstr>eyJoZGlkIjoiMTY3OTNhODFkZmQ1ZDY0ZDZkYjNmOWQ2ZDMxNDhmZjEiLCJ1c2VySWQiOiI2MjUxMjAzNjIifQ==</vt:lpwstr>
  </property>
</Properties>
</file>