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C97" w:rsidRDefault="00386C97"/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693"/>
        <w:gridCol w:w="1856"/>
        <w:gridCol w:w="1195"/>
        <w:gridCol w:w="2477"/>
      </w:tblGrid>
      <w:tr w:rsidR="0036693E" w:rsidRPr="00EB4F7E" w:rsidTr="00367C1E">
        <w:trPr>
          <w:trHeight w:val="607"/>
        </w:trPr>
        <w:tc>
          <w:tcPr>
            <w:tcW w:w="9072" w:type="dxa"/>
            <w:gridSpan w:val="5"/>
            <w:vAlign w:val="center"/>
          </w:tcPr>
          <w:p w:rsidR="0036693E" w:rsidRPr="00EB4F7E" w:rsidRDefault="002D1D10" w:rsidP="0036693E">
            <w:pPr>
              <w:widowControl w:val="0"/>
              <w:adjustRightInd/>
              <w:snapToGrid/>
              <w:spacing w:after="0"/>
              <w:ind w:firstLineChars="49" w:firstLine="118"/>
              <w:jc w:val="both"/>
              <w:rPr>
                <w:rFonts w:ascii="仿宋_GB2312" w:eastAsia="仿宋_GB2312" w:hAnsi="Times New Roman" w:cs="Times New Roman"/>
                <w:b/>
                <w:kern w:val="2"/>
                <w:sz w:val="21"/>
                <w:szCs w:val="24"/>
              </w:rPr>
            </w:pPr>
            <w:r w:rsidRPr="00EB4F7E">
              <w:rPr>
                <w:rFonts w:ascii="仿宋_GB2312" w:eastAsia="仿宋_GB2312" w:hAnsi="宋体" w:cs="Times New Roman" w:hint="eastAsia"/>
                <w:b/>
                <w:color w:val="000000"/>
                <w:kern w:val="2"/>
                <w:sz w:val="24"/>
                <w:szCs w:val="24"/>
              </w:rPr>
              <w:t>学习模块</w:t>
            </w:r>
            <w:r w:rsidR="0036693E" w:rsidRPr="00EB4F7E">
              <w:rPr>
                <w:rFonts w:ascii="仿宋_GB2312" w:eastAsia="仿宋_GB2312" w:hAnsi="宋体" w:cs="Times New Roman" w:hint="eastAsia"/>
                <w:b/>
                <w:color w:val="000000"/>
                <w:kern w:val="2"/>
                <w:sz w:val="24"/>
                <w:szCs w:val="24"/>
              </w:rPr>
              <w:t>：</w:t>
            </w:r>
            <w:r w:rsidR="00FA0573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物流配送与管理</w:t>
            </w:r>
          </w:p>
        </w:tc>
      </w:tr>
      <w:tr w:rsidR="0036693E" w:rsidRPr="00EB4F7E" w:rsidTr="00367C1E">
        <w:trPr>
          <w:trHeight w:val="607"/>
        </w:trPr>
        <w:tc>
          <w:tcPr>
            <w:tcW w:w="3544" w:type="dxa"/>
            <w:gridSpan w:val="2"/>
            <w:vAlign w:val="center"/>
          </w:tcPr>
          <w:p w:rsidR="0036693E" w:rsidRPr="00EB4F7E" w:rsidRDefault="0036693E" w:rsidP="0036693E">
            <w:pPr>
              <w:widowControl w:val="0"/>
              <w:adjustRightInd/>
              <w:snapToGrid/>
              <w:spacing w:after="0"/>
              <w:ind w:firstLineChars="49" w:firstLine="118"/>
              <w:rPr>
                <w:rFonts w:ascii="仿宋_GB2312" w:eastAsia="仿宋_GB2312" w:hAnsi="宋体" w:cs="Times New Roman"/>
                <w:b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宋体" w:cs="Times New Roman" w:hint="eastAsia"/>
                <w:b/>
                <w:color w:val="000000"/>
                <w:kern w:val="2"/>
                <w:sz w:val="24"/>
                <w:szCs w:val="24"/>
              </w:rPr>
              <w:t>授课教师：</w:t>
            </w:r>
          </w:p>
        </w:tc>
        <w:tc>
          <w:tcPr>
            <w:tcW w:w="3051" w:type="dxa"/>
            <w:gridSpan w:val="2"/>
            <w:vAlign w:val="center"/>
          </w:tcPr>
          <w:p w:rsidR="0036693E" w:rsidRPr="00EB4F7E" w:rsidRDefault="0036693E" w:rsidP="0036693E">
            <w:pPr>
              <w:widowControl w:val="0"/>
              <w:adjustRightInd/>
              <w:snapToGrid/>
              <w:spacing w:after="0"/>
              <w:ind w:firstLineChars="49" w:firstLine="118"/>
              <w:rPr>
                <w:rFonts w:ascii="仿宋_GB2312" w:eastAsia="仿宋_GB2312" w:hAnsi="宋体" w:cs="Times New Roman"/>
                <w:b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宋体" w:cs="Times New Roman" w:hint="eastAsia"/>
                <w:b/>
                <w:color w:val="000000"/>
                <w:kern w:val="2"/>
                <w:sz w:val="24"/>
                <w:szCs w:val="24"/>
              </w:rPr>
              <w:t>授课</w:t>
            </w:r>
            <w:r w:rsidRPr="00EB4F7E">
              <w:rPr>
                <w:rFonts w:ascii="仿宋_GB2312" w:eastAsia="仿宋_GB2312" w:hAnsi="Times New Roman" w:cs="Times New Roman" w:hint="eastAsia"/>
                <w:b/>
                <w:color w:val="000000"/>
                <w:kern w:val="2"/>
                <w:sz w:val="24"/>
                <w:szCs w:val="24"/>
              </w:rPr>
              <w:t>班级：</w:t>
            </w:r>
          </w:p>
        </w:tc>
        <w:tc>
          <w:tcPr>
            <w:tcW w:w="2477" w:type="dxa"/>
            <w:vAlign w:val="center"/>
          </w:tcPr>
          <w:p w:rsidR="0036693E" w:rsidRPr="00EB4F7E" w:rsidRDefault="0036693E" w:rsidP="00735DD0">
            <w:pPr>
              <w:widowControl w:val="0"/>
              <w:adjustRightInd/>
              <w:snapToGrid/>
              <w:spacing w:after="0"/>
              <w:ind w:firstLineChars="49" w:firstLine="118"/>
              <w:rPr>
                <w:rFonts w:ascii="仿宋_GB2312" w:eastAsia="仿宋_GB2312" w:hAnsi="宋体" w:cs="Times New Roman"/>
                <w:b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宋体" w:cs="Times New Roman" w:hint="eastAsia"/>
                <w:b/>
                <w:color w:val="000000"/>
                <w:kern w:val="2"/>
                <w:sz w:val="24"/>
                <w:szCs w:val="24"/>
              </w:rPr>
              <w:t>学时数：</w:t>
            </w:r>
            <w:r w:rsidR="00735DD0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8</w:t>
            </w:r>
          </w:p>
        </w:tc>
      </w:tr>
      <w:tr w:rsidR="0036693E" w:rsidRPr="00EB4F7E" w:rsidTr="00367C1E">
        <w:trPr>
          <w:trHeight w:val="783"/>
        </w:trPr>
        <w:tc>
          <w:tcPr>
            <w:tcW w:w="5400" w:type="dxa"/>
            <w:gridSpan w:val="3"/>
            <w:vAlign w:val="center"/>
          </w:tcPr>
          <w:p w:rsidR="0036693E" w:rsidRPr="00EB4F7E" w:rsidRDefault="0036693E" w:rsidP="0036693E">
            <w:pPr>
              <w:widowControl w:val="0"/>
              <w:adjustRightInd/>
              <w:snapToGrid/>
              <w:spacing w:after="0"/>
              <w:ind w:leftChars="57" w:left="245" w:hangingChars="50" w:hanging="120"/>
              <w:rPr>
                <w:rFonts w:ascii="仿宋_GB2312" w:eastAsia="仿宋_GB2312" w:hAnsi="Times New Roman" w:cs="Times New Roman"/>
                <w:kern w:val="2"/>
                <w:sz w:val="21"/>
                <w:szCs w:val="24"/>
              </w:rPr>
            </w:pPr>
            <w:r w:rsidRPr="00EB4F7E">
              <w:rPr>
                <w:rFonts w:ascii="仿宋_GB2312" w:eastAsia="仿宋_GB2312" w:hAnsi="宋体" w:cs="Times New Roman" w:hint="eastAsia"/>
                <w:b/>
                <w:color w:val="000000"/>
                <w:kern w:val="2"/>
                <w:sz w:val="24"/>
                <w:szCs w:val="24"/>
              </w:rPr>
              <w:t>授课时间：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1"/>
                <w:szCs w:val="24"/>
              </w:rPr>
              <w:t xml:space="preserve"> </w:t>
            </w:r>
          </w:p>
        </w:tc>
        <w:tc>
          <w:tcPr>
            <w:tcW w:w="3672" w:type="dxa"/>
            <w:gridSpan w:val="2"/>
            <w:vAlign w:val="center"/>
          </w:tcPr>
          <w:p w:rsidR="0036693E" w:rsidRPr="00EB4F7E" w:rsidRDefault="0036693E" w:rsidP="0036693E">
            <w:pPr>
              <w:widowControl w:val="0"/>
              <w:adjustRightInd/>
              <w:snapToGrid/>
              <w:spacing w:after="0"/>
              <w:ind w:firstLineChars="49" w:firstLine="118"/>
              <w:jc w:val="both"/>
              <w:rPr>
                <w:rFonts w:ascii="仿宋_GB2312" w:eastAsia="仿宋_GB2312" w:hAnsi="Times New Roman" w:cs="Times New Roman"/>
                <w:kern w:val="2"/>
                <w:sz w:val="21"/>
                <w:szCs w:val="24"/>
              </w:rPr>
            </w:pPr>
            <w:r w:rsidRPr="00EB4F7E">
              <w:rPr>
                <w:rFonts w:ascii="仿宋_GB2312" w:eastAsia="仿宋_GB2312" w:hAnsi="宋体" w:cs="Times New Roman" w:hint="eastAsia"/>
                <w:b/>
                <w:color w:val="000000"/>
                <w:kern w:val="2"/>
                <w:sz w:val="24"/>
                <w:szCs w:val="24"/>
              </w:rPr>
              <w:t>教学地点：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1"/>
                <w:szCs w:val="24"/>
              </w:rPr>
              <w:t xml:space="preserve"> </w:t>
            </w:r>
            <w:r w:rsidR="009C555D" w:rsidRPr="00EB4F7E">
              <w:rPr>
                <w:rFonts w:ascii="仿宋_GB2312" w:eastAsia="仿宋_GB2312" w:hAnsi="Times New Roman" w:cs="Times New Roman" w:hint="eastAsia"/>
                <w:kern w:val="2"/>
                <w:sz w:val="21"/>
                <w:szCs w:val="24"/>
              </w:rPr>
              <w:t>教室</w:t>
            </w:r>
          </w:p>
        </w:tc>
      </w:tr>
      <w:tr w:rsidR="0036693E" w:rsidRPr="00EB4F7E" w:rsidTr="008C1212">
        <w:trPr>
          <w:trHeight w:val="2151"/>
        </w:trPr>
        <w:tc>
          <w:tcPr>
            <w:tcW w:w="851" w:type="dxa"/>
            <w:vAlign w:val="center"/>
          </w:tcPr>
          <w:p w:rsidR="0036693E" w:rsidRPr="00EB4F7E" w:rsidRDefault="009C555D" w:rsidP="0036693E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宋体" w:cs="Times New Roman"/>
                <w:b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宋体" w:cs="Times New Roman" w:hint="eastAsia"/>
                <w:b/>
                <w:color w:val="000000"/>
                <w:kern w:val="2"/>
                <w:sz w:val="24"/>
                <w:szCs w:val="24"/>
              </w:rPr>
              <w:t>学习模块</w:t>
            </w:r>
            <w:r w:rsidR="0036693E" w:rsidRPr="00EB4F7E">
              <w:rPr>
                <w:rFonts w:ascii="仿宋_GB2312" w:eastAsia="仿宋_GB2312" w:hAnsi="宋体" w:cs="Times New Roman" w:hint="eastAsia"/>
                <w:b/>
                <w:color w:val="000000"/>
                <w:kern w:val="2"/>
                <w:sz w:val="24"/>
                <w:szCs w:val="24"/>
              </w:rPr>
              <w:t>简介</w:t>
            </w:r>
          </w:p>
        </w:tc>
        <w:tc>
          <w:tcPr>
            <w:tcW w:w="8221" w:type="dxa"/>
            <w:gridSpan w:val="4"/>
            <w:vAlign w:val="center"/>
          </w:tcPr>
          <w:p w:rsidR="00973DAD" w:rsidRPr="00EB4F7E" w:rsidRDefault="00FA0573" w:rsidP="00FA0573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物流配送与管理</w:t>
            </w:r>
            <w:proofErr w:type="gramStart"/>
            <w:r w:rsidR="001627B4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属于网</w:t>
            </w:r>
            <w:proofErr w:type="gramEnd"/>
            <w:r w:rsidR="001627B4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店运营中必不可少的工作环节</w:t>
            </w:r>
            <w:r w:rsidR="00323026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，</w:t>
            </w:r>
            <w:r w:rsidR="00203D4C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学生</w:t>
            </w:r>
            <w:r w:rsidR="001627B4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通过本</w:t>
            </w:r>
            <w:r w:rsidR="009C555D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模块</w:t>
            </w:r>
            <w:r w:rsidR="001627B4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的学习</w:t>
            </w:r>
            <w:r w:rsidR="00203D4C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，</w:t>
            </w:r>
            <w:r w:rsidR="001627B4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应熟知</w:t>
            </w:r>
            <w:r w:rsidR="002F2896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物流配送与管理</w:t>
            </w:r>
            <w:r w:rsidR="001627B4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（</w:t>
            </w:r>
            <w:r w:rsidR="006D6FD7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仓库</w:t>
            </w:r>
            <w:r w:rsidR="001627B4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管理、</w:t>
            </w:r>
            <w:r w:rsidR="006D6FD7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物流打包</w:t>
            </w:r>
            <w:r w:rsidR="001627B4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及</w:t>
            </w:r>
            <w:r w:rsidR="006D6FD7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物流配送与成本核算</w:t>
            </w:r>
            <w:r w:rsidR="001627B4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）的</w:t>
            </w:r>
            <w:r w:rsidR="00203D4C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基础及相关技能，掌握</w:t>
            </w:r>
            <w:r w:rsidR="002F2896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物流配送与管理的基本工作过程和科学管理方法，在今后进行</w:t>
            </w:r>
            <w:r w:rsidR="00203D4C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物流与配送实际工作时应具备基本的团队协作和承受</w:t>
            </w:r>
            <w:r w:rsidR="00B61C60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一定</w:t>
            </w:r>
            <w:r w:rsidR="00203D4C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工作压力的基本职业素养。</w:t>
            </w:r>
          </w:p>
          <w:p w:rsidR="001627B4" w:rsidRPr="00EB4F7E" w:rsidRDefault="002F2896" w:rsidP="000916A7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学生学习本</w:t>
            </w:r>
            <w:r w:rsidR="009C555D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模块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后应具备</w:t>
            </w:r>
            <w:r w:rsidR="001627B4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物流与配送相关岗位的基本技能，达到企业对物流配送</w:t>
            </w:r>
            <w:r w:rsidR="00203D4C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相关</w:t>
            </w:r>
            <w:r w:rsidR="001627B4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人才的基本</w:t>
            </w:r>
            <w:r w:rsidR="00B45826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岗位职责要求</w:t>
            </w:r>
            <w:r w:rsidR="001627B4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。</w:t>
            </w:r>
          </w:p>
          <w:p w:rsidR="0036693E" w:rsidRPr="00EB4F7E" w:rsidRDefault="00203D4C" w:rsidP="009C555D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该</w:t>
            </w:r>
            <w:r w:rsidR="009C555D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学习模块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包括的主要内容：</w:t>
            </w:r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首先需要</w:t>
            </w:r>
            <w:r w:rsidR="00323026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网</w:t>
            </w:r>
            <w:proofErr w:type="gramStart"/>
            <w:r w:rsidR="00323026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店相关</w:t>
            </w:r>
            <w:proofErr w:type="gramEnd"/>
            <w:r w:rsidR="00323026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工作人员</w:t>
            </w:r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进行散货和成品的入库管理，接下来仓库管理人员需要仓内安全检查</w:t>
            </w:r>
            <w:r w:rsidR="00854291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及针对不同商品选择合理的存储方式</w:t>
            </w:r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，</w:t>
            </w:r>
            <w:r w:rsidR="00854291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利用正确的仓库管理办法对仓库货物进行科学有序的管理。其次需要进行出仓管理</w:t>
            </w:r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、</w:t>
            </w:r>
            <w:r w:rsidR="00854291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货物打包，包括选择打包材料、产品确认、选择包装、使用胶带缠绕货物</w:t>
            </w:r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，</w:t>
            </w:r>
            <w:r w:rsidR="00A67F08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然后</w:t>
            </w:r>
            <w:r w:rsidR="00854291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进行物流配送工作，包括选择物流公司、淘宝物流管理，默认</w:t>
            </w:r>
            <w:r w:rsidR="00F21E46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、促销、</w:t>
            </w:r>
            <w:proofErr w:type="gramStart"/>
            <w:r w:rsidR="00F21E46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包邮</w:t>
            </w:r>
            <w:r w:rsidR="00854291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模板</w:t>
            </w:r>
            <w:proofErr w:type="gramEnd"/>
            <w:r w:rsidR="00854291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设置</w:t>
            </w:r>
            <w:r w:rsidR="00A67F08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及订单配送</w:t>
            </w:r>
            <w:r w:rsidR="00854291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、</w:t>
            </w:r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完成</w:t>
            </w:r>
            <w:r w:rsidR="002F2896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最终的</w:t>
            </w:r>
            <w:r w:rsidR="00A67F08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物流配送</w:t>
            </w:r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。主要包括</w:t>
            </w:r>
            <w:r w:rsidR="009C555D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仓储</w:t>
            </w:r>
            <w:r w:rsidR="006D6FD7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管理、</w:t>
            </w:r>
            <w:r w:rsidR="009C555D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货物</w:t>
            </w:r>
            <w:r w:rsidR="006D6FD7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打包及物流配送与成本核算</w:t>
            </w:r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三个</w:t>
            </w:r>
            <w:r w:rsidR="009C555D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学习情境</w:t>
            </w:r>
            <w:r w:rsidR="00B61C60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。</w:t>
            </w:r>
          </w:p>
        </w:tc>
      </w:tr>
      <w:tr w:rsidR="0036693E" w:rsidRPr="00EB4F7E" w:rsidTr="00367C1E">
        <w:trPr>
          <w:cantSplit/>
          <w:trHeight w:val="2541"/>
        </w:trPr>
        <w:tc>
          <w:tcPr>
            <w:tcW w:w="851" w:type="dxa"/>
            <w:vAlign w:val="center"/>
          </w:tcPr>
          <w:p w:rsidR="0036693E" w:rsidRPr="00EB4F7E" w:rsidRDefault="0036693E" w:rsidP="0036693E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Times New Roman" w:cs="Times New Roman"/>
                <w:kern w:val="2"/>
                <w:sz w:val="21"/>
                <w:szCs w:val="24"/>
              </w:rPr>
            </w:pPr>
            <w:r w:rsidRPr="00EB4F7E">
              <w:rPr>
                <w:rFonts w:ascii="仿宋_GB2312" w:eastAsia="仿宋_GB2312" w:hAnsi="宋体" w:cs="Times New Roman" w:hint="eastAsia"/>
                <w:b/>
                <w:color w:val="000000"/>
                <w:kern w:val="2"/>
                <w:sz w:val="24"/>
                <w:szCs w:val="24"/>
              </w:rPr>
              <w:t>教学目标</w:t>
            </w:r>
          </w:p>
        </w:tc>
        <w:tc>
          <w:tcPr>
            <w:tcW w:w="8221" w:type="dxa"/>
            <w:gridSpan w:val="4"/>
            <w:vAlign w:val="center"/>
          </w:tcPr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仿宋_GB2312" w:eastAsia="仿宋_GB2312" w:hAnsi="宋体" w:cs="Times New Roman"/>
                <w:b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【</w:t>
            </w:r>
            <w:r w:rsidRPr="00EB4F7E">
              <w:rPr>
                <w:rFonts w:ascii="仿宋_GB2312" w:eastAsia="仿宋_GB2312" w:hAnsi="宋体" w:cs="Times New Roman" w:hint="eastAsia"/>
                <w:b/>
                <w:color w:val="000000"/>
                <w:kern w:val="2"/>
                <w:sz w:val="24"/>
                <w:szCs w:val="24"/>
              </w:rPr>
              <w:t>知识目标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】</w:t>
            </w:r>
          </w:p>
          <w:p w:rsidR="006D6FD7" w:rsidRPr="00EB4F7E" w:rsidRDefault="009C555D" w:rsidP="009C555D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1.</w:t>
            </w:r>
            <w:r w:rsidR="006D6FD7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了解仓储管理的流程；</w:t>
            </w:r>
          </w:p>
          <w:p w:rsidR="006D6FD7" w:rsidRPr="00EB4F7E" w:rsidRDefault="006D6FD7" w:rsidP="009C555D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2</w:t>
            </w:r>
            <w:r w:rsidR="009C555D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.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了解入仓、在库管理过程；</w:t>
            </w:r>
          </w:p>
          <w:p w:rsidR="006D6FD7" w:rsidRPr="00EB4F7E" w:rsidRDefault="009C555D" w:rsidP="009C555D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3.</w:t>
            </w:r>
            <w:r w:rsidR="006D6FD7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了解货物打包的方法；</w:t>
            </w:r>
          </w:p>
          <w:p w:rsidR="006D6FD7" w:rsidRPr="00EB4F7E" w:rsidRDefault="009C555D" w:rsidP="009C555D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4.</w:t>
            </w:r>
            <w:r w:rsidR="006D6FD7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熟悉物流配送的流程。</w:t>
            </w:r>
          </w:p>
          <w:p w:rsidR="00FA750B" w:rsidRPr="00EB4F7E" w:rsidRDefault="00FA750B" w:rsidP="00FA750B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仿宋_GB2312" w:eastAsia="仿宋_GB2312" w:hAnsi="宋体" w:cs="Times New Roman"/>
                <w:b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【</w:t>
            </w:r>
            <w:r w:rsidRPr="00EB4F7E">
              <w:rPr>
                <w:rFonts w:ascii="仿宋_GB2312" w:eastAsia="仿宋_GB2312" w:hAnsi="宋体" w:cs="Times New Roman" w:hint="eastAsia"/>
                <w:b/>
                <w:color w:val="000000"/>
                <w:kern w:val="2"/>
                <w:sz w:val="24"/>
                <w:szCs w:val="24"/>
              </w:rPr>
              <w:t>能力目标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】</w:t>
            </w:r>
          </w:p>
          <w:p w:rsidR="006D6FD7" w:rsidRPr="00EB4F7E" w:rsidRDefault="009C555D" w:rsidP="009C555D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1.</w:t>
            </w:r>
            <w:r w:rsidR="006D6FD7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能够进行</w:t>
            </w:r>
            <w:proofErr w:type="gramStart"/>
            <w:r w:rsidR="006D6FD7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淘宝仓库</w:t>
            </w:r>
            <w:proofErr w:type="gramEnd"/>
            <w:r w:rsidR="006D6FD7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管理；</w:t>
            </w:r>
          </w:p>
          <w:p w:rsidR="006D6FD7" w:rsidRPr="00EB4F7E" w:rsidRDefault="009C555D" w:rsidP="009C555D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2.</w:t>
            </w:r>
            <w:r w:rsidR="006D6FD7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能够按照规定完成散货和成品的入库，并掌握入库管理的要点；</w:t>
            </w:r>
          </w:p>
          <w:p w:rsidR="006D6FD7" w:rsidRPr="00EB4F7E" w:rsidRDefault="009C555D" w:rsidP="009C555D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3.</w:t>
            </w:r>
            <w:r w:rsidR="006D6FD7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能够根据规定完成商品在库管理；</w:t>
            </w:r>
          </w:p>
          <w:p w:rsidR="006D6FD7" w:rsidRPr="00EB4F7E" w:rsidRDefault="009C555D" w:rsidP="009C555D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4.</w:t>
            </w:r>
            <w:r w:rsidR="006D6FD7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能完成不同货物的打包；</w:t>
            </w:r>
          </w:p>
          <w:p w:rsidR="006D6FD7" w:rsidRPr="00EB4F7E" w:rsidRDefault="009C555D" w:rsidP="009C555D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5.</w:t>
            </w:r>
            <w:r w:rsidR="006D6FD7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能够根据地域完成物流成本的核算；</w:t>
            </w:r>
          </w:p>
          <w:p w:rsidR="00FA750B" w:rsidRPr="00EB4F7E" w:rsidRDefault="009C555D" w:rsidP="009C555D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6.</w:t>
            </w:r>
            <w:r w:rsidR="006D6FD7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能够根据网店要求完成相应物流模板的设置。</w:t>
            </w:r>
          </w:p>
        </w:tc>
      </w:tr>
      <w:tr w:rsidR="0036693E" w:rsidRPr="00EB4F7E" w:rsidTr="00C31394">
        <w:trPr>
          <w:trHeight w:val="416"/>
        </w:trPr>
        <w:tc>
          <w:tcPr>
            <w:tcW w:w="851" w:type="dxa"/>
            <w:vAlign w:val="center"/>
          </w:tcPr>
          <w:p w:rsidR="0036693E" w:rsidRPr="00EB4F7E" w:rsidRDefault="0036693E" w:rsidP="0036693E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宋体" w:cs="Times New Roman"/>
                <w:b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宋体" w:cs="Times New Roman" w:hint="eastAsia"/>
                <w:b/>
                <w:kern w:val="2"/>
                <w:sz w:val="24"/>
                <w:szCs w:val="24"/>
              </w:rPr>
              <w:t>重点难点分析</w:t>
            </w:r>
          </w:p>
        </w:tc>
        <w:tc>
          <w:tcPr>
            <w:tcW w:w="8221" w:type="dxa"/>
            <w:gridSpan w:val="4"/>
            <w:vAlign w:val="center"/>
          </w:tcPr>
          <w:p w:rsidR="00973DAD" w:rsidRPr="00EB4F7E" w:rsidRDefault="003C7127" w:rsidP="00973DAD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b/>
                <w:color w:val="000000"/>
                <w:kern w:val="2"/>
                <w:sz w:val="24"/>
                <w:szCs w:val="24"/>
              </w:rPr>
              <w:t>本</w:t>
            </w:r>
            <w:r w:rsidR="009C555D" w:rsidRPr="00EB4F7E">
              <w:rPr>
                <w:rFonts w:ascii="仿宋_GB2312" w:eastAsia="仿宋_GB2312" w:hAnsi="Times New Roman" w:cs="Times New Roman" w:hint="eastAsia"/>
                <w:b/>
                <w:color w:val="000000"/>
                <w:kern w:val="2"/>
                <w:sz w:val="24"/>
                <w:szCs w:val="24"/>
              </w:rPr>
              <w:t>模块</w:t>
            </w:r>
            <w:r w:rsidRPr="00EB4F7E">
              <w:rPr>
                <w:rFonts w:ascii="仿宋_GB2312" w:eastAsia="仿宋_GB2312" w:hAnsi="Times New Roman" w:cs="Times New Roman" w:hint="eastAsia"/>
                <w:b/>
                <w:color w:val="000000"/>
                <w:kern w:val="2"/>
                <w:sz w:val="24"/>
                <w:szCs w:val="24"/>
              </w:rPr>
              <w:t>教学中的</w:t>
            </w:r>
            <w:r w:rsidR="00973DAD" w:rsidRPr="00EB4F7E">
              <w:rPr>
                <w:rFonts w:ascii="仿宋_GB2312" w:eastAsia="仿宋_GB2312" w:hAnsi="Times New Roman" w:cs="Times New Roman" w:hint="eastAsia"/>
                <w:b/>
                <w:color w:val="000000"/>
                <w:kern w:val="2"/>
                <w:sz w:val="24"/>
                <w:szCs w:val="24"/>
              </w:rPr>
              <w:t>重点</w:t>
            </w:r>
            <w:r w:rsidR="009C555D" w:rsidRPr="00EB4F7E">
              <w:rPr>
                <w:rFonts w:ascii="仿宋_GB2312" w:eastAsia="仿宋_GB2312" w:hAnsi="Times New Roman" w:cs="Times New Roman" w:hint="eastAsia"/>
                <w:b/>
                <w:color w:val="000000"/>
                <w:kern w:val="2"/>
                <w:sz w:val="24"/>
                <w:szCs w:val="24"/>
              </w:rPr>
              <w:t xml:space="preserve">是 </w:t>
            </w:r>
            <w:r w:rsidR="0036693E" w:rsidRPr="00EB4F7E">
              <w:rPr>
                <w:rFonts w:ascii="仿宋_GB2312" w:eastAsia="仿宋_GB2312" w:hAnsi="Times New Roman" w:cs="Times New Roman" w:hint="eastAsia"/>
                <w:b/>
                <w:color w:val="000000"/>
                <w:kern w:val="2"/>
                <w:sz w:val="24"/>
                <w:szCs w:val="24"/>
              </w:rPr>
              <w:t>：</w:t>
            </w:r>
          </w:p>
          <w:p w:rsidR="00571D12" w:rsidRPr="00EB4F7E" w:rsidRDefault="009C555D" w:rsidP="009C555D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1.</w:t>
            </w:r>
            <w:r w:rsidR="001627B4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入库管理中的</w:t>
            </w:r>
            <w:r w:rsidR="00160C48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散货入库与成品入库</w:t>
            </w:r>
            <w:r w:rsidR="001627B4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的基本要点</w:t>
            </w:r>
            <w:r w:rsidR="00FA750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；</w:t>
            </w:r>
          </w:p>
          <w:p w:rsidR="0036693E" w:rsidRPr="00EB4F7E" w:rsidRDefault="009C555D" w:rsidP="009C555D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2.</w:t>
            </w:r>
            <w:r w:rsidR="001627B4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在库管理中的</w:t>
            </w:r>
            <w:r w:rsidR="00160C48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仓内安全</w:t>
            </w:r>
            <w:r w:rsidR="001627B4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的注意事项</w:t>
            </w:r>
            <w:r w:rsidR="00160C48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、</w:t>
            </w:r>
            <w:r w:rsidR="001627B4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不同商品在</w:t>
            </w:r>
            <w:r w:rsidR="00160C48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存储方式</w:t>
            </w:r>
            <w:r w:rsidR="001627B4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上的选择</w:t>
            </w:r>
            <w:r w:rsidR="00160C48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、管理方法</w:t>
            </w:r>
            <w:r w:rsidR="001627B4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的实施等</w:t>
            </w:r>
            <w:r w:rsidR="00FA750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。</w:t>
            </w:r>
          </w:p>
          <w:p w:rsidR="00571D12" w:rsidRPr="00EB4F7E" w:rsidRDefault="009C555D" w:rsidP="00571D12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仿宋_GB2312" w:eastAsia="仿宋_GB2312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b/>
                <w:color w:val="000000"/>
                <w:kern w:val="2"/>
                <w:sz w:val="24"/>
                <w:szCs w:val="24"/>
              </w:rPr>
              <w:t>本模块</w:t>
            </w:r>
            <w:r w:rsidR="003C7127" w:rsidRPr="00EB4F7E">
              <w:rPr>
                <w:rFonts w:ascii="仿宋_GB2312" w:eastAsia="仿宋_GB2312" w:hAnsi="Times New Roman" w:cs="Times New Roman" w:hint="eastAsia"/>
                <w:b/>
                <w:color w:val="000000"/>
                <w:kern w:val="2"/>
                <w:sz w:val="24"/>
                <w:szCs w:val="24"/>
              </w:rPr>
              <w:t>教学中的</w:t>
            </w:r>
            <w:r w:rsidR="00973DAD" w:rsidRPr="00EB4F7E">
              <w:rPr>
                <w:rFonts w:ascii="仿宋_GB2312" w:eastAsia="仿宋_GB2312" w:hAnsi="Times New Roman" w:cs="Times New Roman" w:hint="eastAsia"/>
                <w:b/>
                <w:color w:val="000000"/>
                <w:kern w:val="2"/>
                <w:sz w:val="24"/>
                <w:szCs w:val="24"/>
              </w:rPr>
              <w:t>难点</w:t>
            </w:r>
            <w:r w:rsidRPr="00EB4F7E">
              <w:rPr>
                <w:rFonts w:ascii="仿宋_GB2312" w:eastAsia="仿宋_GB2312" w:hAnsi="Times New Roman" w:cs="Times New Roman" w:hint="eastAsia"/>
                <w:b/>
                <w:color w:val="000000"/>
                <w:kern w:val="2"/>
                <w:sz w:val="24"/>
                <w:szCs w:val="24"/>
              </w:rPr>
              <w:t>是</w:t>
            </w:r>
            <w:r w:rsidR="00973DAD" w:rsidRPr="00EB4F7E">
              <w:rPr>
                <w:rFonts w:ascii="仿宋_GB2312" w:eastAsia="仿宋_GB2312" w:hAnsi="Times New Roman" w:cs="Times New Roman" w:hint="eastAsia"/>
                <w:b/>
                <w:color w:val="000000"/>
                <w:kern w:val="2"/>
                <w:sz w:val="24"/>
                <w:szCs w:val="24"/>
              </w:rPr>
              <w:t>：</w:t>
            </w:r>
          </w:p>
          <w:p w:rsidR="00CE1EBE" w:rsidRPr="00EB4F7E" w:rsidRDefault="009C555D" w:rsidP="009C555D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1.</w:t>
            </w:r>
            <w:r w:rsidR="00CE1EB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不同商品快递打包的技巧和注意事项</w:t>
            </w:r>
            <w:r w:rsidR="00B373B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；</w:t>
            </w:r>
          </w:p>
          <w:p w:rsidR="0036693E" w:rsidRPr="00EB4F7E" w:rsidRDefault="00B373BB" w:rsidP="00B373BB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lastRenderedPageBreak/>
              <w:t>2.</w:t>
            </w:r>
            <w:r w:rsidR="00CE1EB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根据发货地选择快递公司以及</w:t>
            </w:r>
            <w:r w:rsidR="00E214ED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正确</w:t>
            </w:r>
            <w:proofErr w:type="gramStart"/>
            <w:r w:rsidR="00E214ED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填写网</w:t>
            </w:r>
            <w:proofErr w:type="gramEnd"/>
            <w:r w:rsidR="00E214ED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店的物流模板</w:t>
            </w:r>
            <w:r w:rsidR="00CE1EB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。</w:t>
            </w:r>
          </w:p>
        </w:tc>
      </w:tr>
      <w:tr w:rsidR="0036693E" w:rsidRPr="00EB4F7E" w:rsidTr="00BC5740">
        <w:trPr>
          <w:trHeight w:val="1975"/>
        </w:trPr>
        <w:tc>
          <w:tcPr>
            <w:tcW w:w="851" w:type="dxa"/>
            <w:vAlign w:val="center"/>
          </w:tcPr>
          <w:p w:rsidR="0036693E" w:rsidRPr="00EB4F7E" w:rsidRDefault="0036693E" w:rsidP="0036693E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宋体" w:cs="Times New Roman"/>
                <w:b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宋体" w:cs="Times New Roman" w:hint="eastAsia"/>
                <w:b/>
                <w:kern w:val="2"/>
                <w:sz w:val="24"/>
                <w:szCs w:val="24"/>
              </w:rPr>
              <w:lastRenderedPageBreak/>
              <w:t>教学过程设计</w:t>
            </w:r>
          </w:p>
        </w:tc>
        <w:tc>
          <w:tcPr>
            <w:tcW w:w="8221" w:type="dxa"/>
            <w:gridSpan w:val="4"/>
            <w:vAlign w:val="center"/>
          </w:tcPr>
          <w:p w:rsidR="0036693E" w:rsidRPr="00EB4F7E" w:rsidRDefault="00B373BB" w:rsidP="0036693E">
            <w:pPr>
              <w:widowControl w:val="0"/>
              <w:adjustRightInd/>
              <w:snapToGrid/>
              <w:spacing w:after="0" w:line="360" w:lineRule="exact"/>
              <w:ind w:firstLineChars="200" w:firstLine="482"/>
              <w:jc w:val="both"/>
              <w:rPr>
                <w:rFonts w:ascii="仿宋_GB2312" w:eastAsia="仿宋_GB2312" w:hAnsi="宋体" w:cs="Times New Roman"/>
                <w:b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宋体" w:cs="Times New Roman" w:hint="eastAsia"/>
                <w:b/>
                <w:color w:val="000000"/>
                <w:kern w:val="2"/>
                <w:sz w:val="24"/>
                <w:szCs w:val="24"/>
              </w:rPr>
              <w:t>1.教学内容引入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请学生思考，我们在网上购买商品的时候，</w:t>
            </w:r>
            <w:r w:rsidR="006575B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一般都是通过什么渠道拿到商品的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，如何去</w:t>
            </w:r>
            <w:r w:rsidR="006575B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收取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商品</w:t>
            </w:r>
            <w:r w:rsidR="006575B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的，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我们对</w:t>
            </w:r>
            <w:r w:rsidR="006575B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物流与配送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的第一印象，课堂让</w:t>
            </w:r>
            <w:r w:rsidR="00376782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分组讨论并选取每小组学生代表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进行分析汇报或教师给出相关选项让学生进行投票，引出本</w:t>
            </w:r>
            <w:r w:rsidR="00B373B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学习模块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——</w:t>
            </w:r>
            <w:r w:rsidR="00E214ED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物流配送与管理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。（时间：10分钟）</w:t>
            </w:r>
          </w:p>
          <w:p w:rsidR="0036693E" w:rsidRPr="00EB4F7E" w:rsidRDefault="00B373BB" w:rsidP="0036693E">
            <w:pPr>
              <w:widowControl w:val="0"/>
              <w:adjustRightInd/>
              <w:snapToGrid/>
              <w:spacing w:after="0" w:line="360" w:lineRule="exact"/>
              <w:ind w:firstLineChars="200" w:firstLine="482"/>
              <w:jc w:val="both"/>
              <w:rPr>
                <w:rFonts w:ascii="仿宋_GB2312" w:eastAsia="仿宋_GB2312" w:hAnsi="宋体" w:cs="Times New Roman"/>
                <w:b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宋体" w:cs="Times New Roman" w:hint="eastAsia"/>
                <w:b/>
                <w:color w:val="000000"/>
                <w:kern w:val="2"/>
                <w:sz w:val="24"/>
                <w:szCs w:val="24"/>
              </w:rPr>
              <w:t>2.学习情境</w:t>
            </w:r>
            <w:r w:rsidR="0036693E" w:rsidRPr="00EB4F7E">
              <w:rPr>
                <w:rFonts w:ascii="仿宋_GB2312" w:eastAsia="仿宋_GB2312" w:hAnsi="宋体" w:cs="Times New Roman" w:hint="eastAsia"/>
                <w:b/>
                <w:color w:val="000000"/>
                <w:kern w:val="2"/>
                <w:sz w:val="24"/>
                <w:szCs w:val="24"/>
              </w:rPr>
              <w:t>布置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布置</w:t>
            </w:r>
            <w:r w:rsidR="006C7C21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物流与配送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的教学要求，并明确与本</w:t>
            </w:r>
            <w:r w:rsidR="00B373B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学习模块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相关的知识点与技能点。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教学组织：直接由老师明确，具体</w:t>
            </w:r>
            <w:r w:rsidR="00B373B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学习情境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有三条。（时间：5分钟）。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具体</w:t>
            </w:r>
            <w:r w:rsidR="00B373B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学习情境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为：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（1）</w:t>
            </w:r>
            <w:r w:rsidR="00B373B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仓储</w:t>
            </w:r>
            <w:r w:rsidR="00E214ED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管理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；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（2</w:t>
            </w:r>
            <w:r w:rsidR="003E2F87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）</w:t>
            </w:r>
            <w:r w:rsidR="00B373B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货物</w:t>
            </w:r>
            <w:r w:rsidR="00E214ED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打包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；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（3）</w:t>
            </w:r>
            <w:r w:rsidR="00E214ED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物流配送与成本核算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。</w:t>
            </w:r>
          </w:p>
          <w:p w:rsidR="0036693E" w:rsidRPr="00EB4F7E" w:rsidRDefault="00B373BB" w:rsidP="0036693E">
            <w:pPr>
              <w:widowControl w:val="0"/>
              <w:adjustRightInd/>
              <w:snapToGrid/>
              <w:spacing w:after="0" w:line="360" w:lineRule="exact"/>
              <w:ind w:firstLineChars="200" w:firstLine="482"/>
              <w:jc w:val="both"/>
              <w:rPr>
                <w:rFonts w:ascii="仿宋_GB2312" w:eastAsia="仿宋_GB2312" w:hAnsi="宋体" w:cs="Times New Roman"/>
                <w:b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宋体" w:cs="Times New Roman" w:hint="eastAsia"/>
                <w:b/>
                <w:color w:val="000000"/>
                <w:kern w:val="2"/>
                <w:sz w:val="24"/>
                <w:szCs w:val="24"/>
              </w:rPr>
              <w:t>3.</w:t>
            </w:r>
            <w:r w:rsidR="0036693E" w:rsidRPr="00EB4F7E">
              <w:rPr>
                <w:rFonts w:ascii="仿宋_GB2312" w:eastAsia="仿宋_GB2312" w:hAnsi="宋体" w:cs="Times New Roman" w:hint="eastAsia"/>
                <w:b/>
                <w:color w:val="000000"/>
                <w:kern w:val="2"/>
                <w:sz w:val="24"/>
                <w:szCs w:val="24"/>
              </w:rPr>
              <w:t>教学内容分析与设计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本</w:t>
            </w:r>
            <w:r w:rsidR="00B373BB" w:rsidRPr="00EB4F7E">
              <w:rPr>
                <w:rFonts w:ascii="仿宋_GB2312" w:eastAsia="仿宋_GB2312" w:hint="eastAsia"/>
                <w:color w:val="000000"/>
                <w:sz w:val="24"/>
              </w:rPr>
              <w:t>学习模块</w:t>
            </w:r>
            <w:r w:rsidR="006C7C21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物流与配送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的内容在</w:t>
            </w:r>
            <w:r w:rsidR="00B373B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4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次课的时间内完成，共计</w:t>
            </w:r>
            <w:r w:rsidR="00747FC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8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课时。其中，</w:t>
            </w:r>
            <w:r w:rsidR="00B373B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仓储</w:t>
            </w:r>
            <w:r w:rsidR="00747FC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管理4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课时，</w:t>
            </w:r>
            <w:r w:rsidR="00B373B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货物</w:t>
            </w:r>
            <w:r w:rsidR="00747FC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打包2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课时，</w:t>
            </w:r>
            <w:r w:rsidR="00747FC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物流配送与成本核算2课时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。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第1课时</w:t>
            </w:r>
            <w:r w:rsidR="002F2896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，</w:t>
            </w:r>
            <w:r w:rsidR="00B35695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让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学生</w:t>
            </w:r>
            <w:r w:rsidR="00747FC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以小组形式讨论</w:t>
            </w:r>
            <w:r w:rsidR="00C655ED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自己印象中的仓储管理是什么样的，</w:t>
            </w:r>
            <w:r w:rsidR="003F6CEF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教师通过对小组讨论结果的总结和说明，达到让学生对</w:t>
            </w:r>
            <w:r w:rsidR="00747FC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仓库管理流程</w:t>
            </w:r>
            <w:r w:rsidR="003F6CEF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情况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的基本认知，</w:t>
            </w:r>
            <w:r w:rsidR="003F6CEF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教师同时可以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通过案例（</w:t>
            </w:r>
            <w:r w:rsidR="003F6CEF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视频、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图片</w:t>
            </w:r>
            <w:r w:rsidR="003F6CEF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等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）与多媒体</w:t>
            </w:r>
            <w:r w:rsidR="003F6CEF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结合，</w:t>
            </w:r>
            <w:r w:rsidR="00747FC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让学生完成对仓库管理流程的基本认知，</w:t>
            </w:r>
            <w:r w:rsidR="003F6CEF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穿插结合实例</w:t>
            </w:r>
            <w:r w:rsidR="00C655ED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对仓库管理的5个阶段进行</w:t>
            </w:r>
            <w:r w:rsidR="003F6CEF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教学分析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；</w:t>
            </w:r>
          </w:p>
          <w:p w:rsidR="0036693E" w:rsidRPr="00EB4F7E" w:rsidRDefault="0036693E" w:rsidP="001B4A57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第2</w:t>
            </w:r>
            <w:r w:rsidR="00B7359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-</w:t>
            </w:r>
            <w:r w:rsidR="00B35695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4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课时，</w:t>
            </w:r>
            <w:r w:rsidR="00747FC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安排在实训室，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学生根据</w:t>
            </w:r>
            <w:r w:rsidR="00C655ED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仓库</w:t>
            </w:r>
            <w:r w:rsidR="00411333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管理的相关教学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情境</w:t>
            </w:r>
            <w:r w:rsidR="00B35695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，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自行操作完成</w:t>
            </w:r>
            <w:r w:rsidR="006C7C21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商品</w:t>
            </w:r>
            <w:r w:rsidR="008A5858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入库检验、编号保管、登记入库、仓内管理、出库管理</w:t>
            </w:r>
            <w:r w:rsidR="00C655ED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的</w:t>
            </w:r>
            <w:r w:rsidR="009C7962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具体操作环节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。</w:t>
            </w:r>
            <w:r w:rsidR="008A5858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第5课时，</w:t>
            </w:r>
            <w:r w:rsidR="00B35695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让学生以小组形式讨论自己印象中的物流打包是什么样的，教师通过对小组讨论结果的总结和说明，达到让学生对物流打包流程情况的基本认知，</w:t>
            </w:r>
            <w:r w:rsidR="00776D9F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随后通过教学案例结合教学PPT的讲授与分析，</w:t>
            </w:r>
            <w:r w:rsidR="00EF086F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穿插结合实际企业案例的分析，从而完成</w:t>
            </w:r>
            <w:r w:rsidR="00B35695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物流</w:t>
            </w:r>
            <w:r w:rsidR="00EF086F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打包的整个教学过程。</w:t>
            </w:r>
          </w:p>
          <w:p w:rsidR="00EF086F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第</w:t>
            </w:r>
            <w:r w:rsidR="00EF086F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6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课时，</w:t>
            </w:r>
            <w:r w:rsidR="00EF086F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安排在实训室，学生根据</w:t>
            </w:r>
            <w:r w:rsidR="00B35695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商品打包</w:t>
            </w:r>
            <w:r w:rsidR="00EF086F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相关教学情境</w:t>
            </w:r>
            <w:r w:rsidR="00B35695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，</w:t>
            </w:r>
            <w:r w:rsidR="00EF086F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自行操作完成选择打包材料、产品确认、选择包装、胶带缠绕货物。</w:t>
            </w:r>
          </w:p>
          <w:p w:rsidR="00EF086F" w:rsidRPr="00EB4F7E" w:rsidRDefault="00EF086F" w:rsidP="00EF086F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第7课时，学生以小组形式讨论自己印象中的</w:t>
            </w:r>
            <w:r w:rsidR="00B35695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物流配送与成本核算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是什么样的，教师通过对小组讨论结果的总结和说明，达到让学生对</w:t>
            </w:r>
            <w:r w:rsidR="00B35695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物流配送与成本核算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的基本认知，教师同时可以通过案例（视频、图片等）与多媒体结合，让学生完成对</w:t>
            </w:r>
            <w:r w:rsidR="00B35695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 xml:space="preserve">物流配送与成本核算过程的基本认知。 </w:t>
            </w:r>
          </w:p>
          <w:p w:rsidR="00E51BF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第</w:t>
            </w:r>
            <w:r w:rsidR="00EF086F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8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课时，</w:t>
            </w:r>
            <w:r w:rsidR="00B35695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安排在实训室，学生根据物流配送与成本核算的相关教学情境，自行操作完成</w:t>
            </w:r>
            <w:r w:rsidR="00E51BF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选择物流公司、淘宝物流管理及订单配送</w:t>
            </w:r>
            <w:r w:rsidR="00B35695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。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教学组织：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lastRenderedPageBreak/>
              <w:t>（1</w:t>
            </w:r>
            <w:r w:rsidR="002F2896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）</w:t>
            </w:r>
            <w:r w:rsidR="008E4B1D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仓储</w:t>
            </w:r>
            <w:r w:rsidR="00C969BE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管理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（</w:t>
            </w:r>
            <w:r w:rsidR="002D11BA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时间</w:t>
            </w:r>
            <w:r w:rsidR="002D11BA"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  <w:t>:</w:t>
            </w:r>
            <w:r w:rsidR="00C969BE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180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分钟）</w:t>
            </w:r>
          </w:p>
          <w:p w:rsidR="0036693E" w:rsidRPr="00EB4F7E" w:rsidRDefault="00C969B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讲解知识点：</w:t>
            </w:r>
            <w:r w:rsidRPr="00EB4F7E">
              <w:rPr>
                <w:rFonts w:ascii="仿宋_GB2312" w:eastAsia="仿宋_GB2312" w:hint="eastAsia"/>
                <w:color w:val="000000"/>
                <w:sz w:val="24"/>
              </w:rPr>
              <w:t>（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45分</w:t>
            </w:r>
            <w:r w:rsidR="002D11BA">
              <w:rPr>
                <w:rFonts w:ascii="仿宋_GB2312" w:eastAsia="仿宋_GB2312" w:hint="eastAsia"/>
                <w:color w:val="000000"/>
                <w:sz w:val="24"/>
              </w:rPr>
              <w:t>钟）</w:t>
            </w:r>
          </w:p>
          <w:p w:rsidR="0036693E" w:rsidRPr="00EB4F7E" w:rsidRDefault="009770C2" w:rsidP="009770C2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fldChar w:fldCharType="begin"/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instrText xml:space="preserve"> = 1 \* GB3 </w:instrTex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fldChar w:fldCharType="separate"/>
            </w:r>
            <w:r w:rsidRPr="00EB4F7E">
              <w:rPr>
                <w:rFonts w:ascii="仿宋_GB2312" w:eastAsia="仿宋_GB2312" w:hAnsi="Times New Roman" w:cs="Times New Roman" w:hint="eastAsia"/>
                <w:noProof/>
                <w:kern w:val="2"/>
                <w:sz w:val="24"/>
                <w:szCs w:val="24"/>
              </w:rPr>
              <w:t>①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fldChar w:fldCharType="end"/>
            </w:r>
            <w:r w:rsidR="00C969BE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对入库前的</w:t>
            </w:r>
            <w:r w:rsidR="006F750A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商品</w:t>
            </w:r>
            <w:r w:rsidR="00C969BE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进行仔细检查，对入库的</w:t>
            </w:r>
            <w:r w:rsidR="006F750A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商品</w:t>
            </w:r>
            <w:r w:rsidR="00C969BE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进行编号，办理货物入库手续，进行仓内安全管理，办理货物出库手续。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（重点）</w:t>
            </w:r>
          </w:p>
          <w:p w:rsidR="0036693E" w:rsidRPr="00EB4F7E" w:rsidRDefault="0036693E" w:rsidP="00A97983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教学方法：</w:t>
            </w:r>
            <w:r w:rsidR="006F750A" w:rsidRPr="00EB4F7E">
              <w:rPr>
                <w:rFonts w:ascii="仿宋_GB2312" w:eastAsia="仿宋_GB2312" w:hAnsi="Times New Roman" w:cs="Times New Roman" w:hint="eastAsia"/>
                <w:b/>
                <w:kern w:val="2"/>
                <w:sz w:val="24"/>
                <w:szCs w:val="24"/>
              </w:rPr>
              <w:t>讲授法</w:t>
            </w:r>
          </w:p>
          <w:p w:rsidR="00C969BE" w:rsidRPr="00EB4F7E" w:rsidRDefault="00C969BE" w:rsidP="00A97983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通过对</w:t>
            </w:r>
            <w:r w:rsidR="00A97983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商品</w:t>
            </w:r>
            <w:r w:rsidR="008A5858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入库检验、编号保管、登记入库、仓内管理、出库管理</w:t>
            </w:r>
            <w:r w:rsidR="00A97983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操作环节的讲解，</w:t>
            </w:r>
            <w:r w:rsidR="006F750A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引申</w:t>
            </w:r>
            <w:r w:rsidR="00A97983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 xml:space="preserve">到相关的知识点讲解。（25分钟）  </w:t>
            </w:r>
          </w:p>
          <w:p w:rsidR="00A97983" w:rsidRPr="00EB4F7E" w:rsidRDefault="00A97983" w:rsidP="00A97983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讨论：不同商品的采取的存储方式有何不同。（10分钟</w:t>
            </w:r>
            <w:r w:rsidR="00BD3737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）</w:t>
            </w:r>
          </w:p>
          <w:p w:rsidR="00BD3737" w:rsidRPr="00EB4F7E" w:rsidRDefault="00BD3737" w:rsidP="00BD3737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教师总结仓库管理的相关知识点。（10分钟）</w:t>
            </w:r>
          </w:p>
          <w:p w:rsidR="00BD3737" w:rsidRPr="00EB4F7E" w:rsidRDefault="00BD3737" w:rsidP="00BD3737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实际操作</w:t>
            </w:r>
            <w:r w:rsidR="002D11BA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: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（135</w:t>
            </w:r>
            <w:r w:rsidR="002D11BA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分钟）</w:t>
            </w:r>
          </w:p>
          <w:p w:rsidR="00BD3737" w:rsidRPr="00EB4F7E" w:rsidRDefault="00BD3737" w:rsidP="00BD3737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教学方法：</w:t>
            </w:r>
            <w:r w:rsidR="00EB4F7E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教师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既可以操作示范，也可以采用引导的方法让学生了解相关任务的操作，然后通过模拟情景形式让学生独立操作完成，以达到巩固、掌握的要求。</w:t>
            </w:r>
            <w:r w:rsidRPr="00EB4F7E">
              <w:rPr>
                <w:rFonts w:ascii="仿宋_GB2312" w:eastAsia="仿宋_GB2312" w:hAnsi="Times New Roman" w:cs="Times New Roman" w:hint="eastAsia"/>
                <w:b/>
                <w:kern w:val="2"/>
                <w:sz w:val="24"/>
                <w:szCs w:val="24"/>
              </w:rPr>
              <w:t>（情境演练）</w:t>
            </w:r>
          </w:p>
          <w:p w:rsidR="00BD3737" w:rsidRPr="00EB4F7E" w:rsidRDefault="00BD3737" w:rsidP="00BD3737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分</w:t>
            </w:r>
            <w:r w:rsidR="00B66D73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四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步完成</w:t>
            </w:r>
            <w:r w:rsidR="00B66D73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实训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内容：</w:t>
            </w:r>
          </w:p>
          <w:p w:rsidR="00BD3737" w:rsidRPr="00EB4F7E" w:rsidRDefault="00BD3737" w:rsidP="00BD3737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第一步，</w:t>
            </w:r>
            <w:r w:rsidR="006F750A" w:rsidRPr="00EB4F7E">
              <w:rPr>
                <w:rFonts w:ascii="仿宋_GB2312" w:eastAsia="仿宋_GB2312" w:hAnsi="Calibri" w:hint="eastAsia"/>
                <w:sz w:val="24"/>
                <w:szCs w:val="24"/>
              </w:rPr>
              <w:t>教师提供商品素材，以小组为单位，以情景扮演的</w:t>
            </w:r>
            <w:r w:rsidR="00B66D73" w:rsidRPr="00EB4F7E">
              <w:rPr>
                <w:rFonts w:ascii="仿宋_GB2312" w:eastAsia="仿宋_GB2312" w:hAnsi="Calibri" w:hint="eastAsia"/>
                <w:sz w:val="24"/>
                <w:szCs w:val="24"/>
              </w:rPr>
              <w:t>方式，了解入库管理流程和注意事项，加深个人对入库管理技术的掌握；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（</w:t>
            </w:r>
            <w:r w:rsidR="00B66D73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20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分钟）</w:t>
            </w:r>
          </w:p>
          <w:p w:rsidR="00BD3737" w:rsidRPr="00EB4F7E" w:rsidRDefault="00BD3737" w:rsidP="00BD3737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第二步，</w:t>
            </w:r>
            <w:r w:rsidR="006F750A" w:rsidRPr="00EB4F7E">
              <w:rPr>
                <w:rFonts w:ascii="仿宋_GB2312" w:eastAsia="仿宋_GB2312" w:hAnsi="Calibri" w:hint="eastAsia"/>
                <w:sz w:val="24"/>
                <w:szCs w:val="24"/>
              </w:rPr>
              <w:t>学生完成散货与成品的入库检查、货物编号、登记入库；</w:t>
            </w:r>
            <w:r w:rsidR="00B66D73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（30分钟）</w:t>
            </w:r>
          </w:p>
          <w:p w:rsidR="00BD3737" w:rsidRPr="00EB4F7E" w:rsidRDefault="00BD3737" w:rsidP="00BD3737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第三步，</w:t>
            </w:r>
            <w:r w:rsidR="006F750A" w:rsidRPr="00EB4F7E">
              <w:rPr>
                <w:rFonts w:ascii="仿宋_GB2312" w:eastAsia="仿宋_GB2312" w:hAnsi="Calibri" w:hint="eastAsia"/>
                <w:sz w:val="24"/>
                <w:szCs w:val="24"/>
              </w:rPr>
              <w:t>根据教师所提供的素材，以小组为单位，以情景扮演的方</w:t>
            </w:r>
            <w:r w:rsidR="00B66D73" w:rsidRPr="00EB4F7E">
              <w:rPr>
                <w:rFonts w:ascii="仿宋_GB2312" w:eastAsia="仿宋_GB2312" w:hAnsi="Calibri" w:hint="eastAsia"/>
                <w:sz w:val="24"/>
                <w:szCs w:val="24"/>
              </w:rPr>
              <w:t>式，了解在库管理的方法和注意事项，加深个人对在库管理技术的掌握</w:t>
            </w:r>
            <w:r w:rsidR="00B66D73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；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（</w:t>
            </w:r>
            <w:r w:rsidR="00B66D73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4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0分钟）</w:t>
            </w:r>
          </w:p>
          <w:p w:rsidR="006F750A" w:rsidRPr="00EB4F7E" w:rsidRDefault="00B66D73" w:rsidP="00BD3737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第四步，</w:t>
            </w:r>
            <w:r w:rsidRPr="00EB4F7E">
              <w:rPr>
                <w:rFonts w:ascii="仿宋_GB2312" w:eastAsia="仿宋_GB2312" w:hAnsi="Calibri" w:hint="eastAsia"/>
                <w:color w:val="000000"/>
                <w:sz w:val="24"/>
                <w:szCs w:val="24"/>
              </w:rPr>
              <w:t>学生根据教师提供的商品素材，以小组为单位，</w:t>
            </w:r>
            <w:r w:rsidRPr="00EB4F7E">
              <w:rPr>
                <w:rFonts w:ascii="仿宋_GB2312" w:eastAsia="仿宋_GB2312" w:hAnsi="Calibri" w:hint="eastAsia"/>
                <w:sz w:val="24"/>
                <w:szCs w:val="24"/>
              </w:rPr>
              <w:t>通过角色扮演完成货物出库流程</w:t>
            </w:r>
            <w:r w:rsidR="001D0161" w:rsidRPr="00EB4F7E">
              <w:rPr>
                <w:rFonts w:ascii="仿宋_GB2312" w:eastAsia="仿宋_GB2312" w:hAnsi="Calibri" w:hint="eastAsia"/>
                <w:sz w:val="24"/>
                <w:szCs w:val="24"/>
              </w:rPr>
              <w:t>。</w:t>
            </w:r>
            <w:r w:rsidRPr="00EB4F7E">
              <w:rPr>
                <w:rFonts w:ascii="仿宋_GB2312" w:eastAsia="仿宋_GB2312" w:hAnsi="Calibri" w:hint="eastAsia"/>
                <w:sz w:val="24"/>
                <w:szCs w:val="24"/>
              </w:rPr>
              <w:t>（45分钟）</w:t>
            </w:r>
          </w:p>
          <w:p w:rsidR="00BD3737" w:rsidRPr="00EB4F7E" w:rsidRDefault="00B66D73" w:rsidP="00BD3737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操作内容：</w:t>
            </w:r>
            <w:r w:rsidRPr="00EB4F7E">
              <w:rPr>
                <w:rFonts w:ascii="仿宋_GB2312" w:eastAsia="仿宋_GB2312" w:hAnsi="宋体" w:cs="宋体" w:hint="eastAsia"/>
                <w:kern w:val="2"/>
                <w:sz w:val="24"/>
                <w:szCs w:val="24"/>
              </w:rPr>
              <w:fldChar w:fldCharType="begin"/>
            </w:r>
            <w:r w:rsidRPr="00EB4F7E">
              <w:rPr>
                <w:rFonts w:ascii="仿宋_GB2312" w:eastAsia="仿宋_GB2312" w:hAnsi="宋体" w:cs="宋体" w:hint="eastAsia"/>
                <w:kern w:val="2"/>
                <w:sz w:val="24"/>
                <w:szCs w:val="24"/>
              </w:rPr>
              <w:instrText xml:space="preserve"> = 1 \* GB3 </w:instrText>
            </w:r>
            <w:r w:rsidRPr="00EB4F7E">
              <w:rPr>
                <w:rFonts w:ascii="仿宋_GB2312" w:eastAsia="仿宋_GB2312" w:hAnsi="宋体" w:cs="宋体" w:hint="eastAsia"/>
                <w:kern w:val="2"/>
                <w:sz w:val="24"/>
                <w:szCs w:val="24"/>
              </w:rPr>
              <w:fldChar w:fldCharType="separate"/>
            </w:r>
            <w:r w:rsidRPr="00EB4F7E">
              <w:rPr>
                <w:rFonts w:ascii="仿宋_GB2312" w:eastAsia="仿宋_GB2312" w:hAnsi="宋体" w:cs="宋体" w:hint="eastAsia"/>
                <w:noProof/>
                <w:kern w:val="2"/>
                <w:sz w:val="24"/>
                <w:szCs w:val="24"/>
              </w:rPr>
              <w:t>①</w:t>
            </w:r>
            <w:r w:rsidRPr="00EB4F7E">
              <w:rPr>
                <w:rFonts w:ascii="仿宋_GB2312" w:eastAsia="仿宋_GB2312" w:hAnsi="宋体" w:cs="宋体" w:hint="eastAsia"/>
                <w:kern w:val="2"/>
                <w:sz w:val="24"/>
                <w:szCs w:val="24"/>
              </w:rPr>
              <w:fldChar w:fldCharType="end"/>
            </w:r>
            <w:r w:rsidR="00BD3737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学生阅读任务情境，对案例进行深入分析；</w:t>
            </w:r>
          </w:p>
          <w:p w:rsidR="00BD3737" w:rsidRPr="00EB4F7E" w:rsidRDefault="00B66D73" w:rsidP="00B66D73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 xml:space="preserve">          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fldChar w:fldCharType="begin"/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instrText xml:space="preserve"> = 2 \* GB3 </w:instrTex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fldChar w:fldCharType="separate"/>
            </w:r>
            <w:r w:rsidRPr="00EB4F7E">
              <w:rPr>
                <w:rFonts w:ascii="仿宋_GB2312" w:eastAsia="仿宋_GB2312" w:hAnsi="Times New Roman" w:cs="Times New Roman" w:hint="eastAsia"/>
                <w:noProof/>
                <w:kern w:val="2"/>
                <w:sz w:val="24"/>
                <w:szCs w:val="24"/>
              </w:rPr>
              <w:t>②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fldChar w:fldCharType="end"/>
            </w:r>
            <w:r w:rsidR="00BD3737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根据情境要求，完成商品入库；</w:t>
            </w:r>
          </w:p>
          <w:p w:rsidR="00BD3737" w:rsidRPr="00EB4F7E" w:rsidRDefault="00B66D73" w:rsidP="00B66D73">
            <w:pPr>
              <w:widowControl w:val="0"/>
              <w:adjustRightInd/>
              <w:snapToGrid/>
              <w:spacing w:after="0" w:line="360" w:lineRule="exact"/>
              <w:ind w:firstLineChars="700" w:firstLine="16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仿宋" w:cs="Times New Roman" w:hint="eastAsia"/>
                <w:kern w:val="2"/>
                <w:sz w:val="24"/>
                <w:szCs w:val="24"/>
              </w:rPr>
              <w:fldChar w:fldCharType="begin"/>
            </w:r>
            <w:r w:rsidRPr="00EB4F7E">
              <w:rPr>
                <w:rFonts w:ascii="仿宋_GB2312" w:eastAsia="仿宋_GB2312" w:hAnsi="仿宋" w:cs="Times New Roman" w:hint="eastAsia"/>
                <w:kern w:val="2"/>
                <w:sz w:val="24"/>
                <w:szCs w:val="24"/>
              </w:rPr>
              <w:instrText xml:space="preserve"> = 3 \* GB3 </w:instrText>
            </w:r>
            <w:r w:rsidRPr="00EB4F7E">
              <w:rPr>
                <w:rFonts w:ascii="仿宋_GB2312" w:eastAsia="仿宋_GB2312" w:hAnsi="仿宋" w:cs="Times New Roman" w:hint="eastAsia"/>
                <w:kern w:val="2"/>
                <w:sz w:val="24"/>
                <w:szCs w:val="24"/>
              </w:rPr>
              <w:fldChar w:fldCharType="separate"/>
            </w:r>
            <w:r w:rsidRPr="00EB4F7E">
              <w:rPr>
                <w:rFonts w:ascii="仿宋_GB2312" w:eastAsia="仿宋_GB2312" w:hAnsi="仿宋" w:cs="Times New Roman" w:hint="eastAsia"/>
                <w:noProof/>
                <w:kern w:val="2"/>
                <w:sz w:val="24"/>
                <w:szCs w:val="24"/>
              </w:rPr>
              <w:t>③</w:t>
            </w:r>
            <w:r w:rsidRPr="00EB4F7E">
              <w:rPr>
                <w:rFonts w:ascii="仿宋_GB2312" w:eastAsia="仿宋_GB2312" w:hAnsi="仿宋" w:cs="Times New Roman" w:hint="eastAsia"/>
                <w:kern w:val="2"/>
                <w:sz w:val="24"/>
                <w:szCs w:val="24"/>
              </w:rPr>
              <w:fldChar w:fldCharType="end"/>
            </w:r>
            <w:r w:rsidR="00BD3737" w:rsidRPr="00EB4F7E">
              <w:rPr>
                <w:rFonts w:ascii="仿宋_GB2312" w:eastAsia="仿宋_GB2312" w:hAnsi="仿宋" w:cs="Times New Roman" w:hint="eastAsia"/>
                <w:kern w:val="2"/>
                <w:sz w:val="24"/>
                <w:szCs w:val="24"/>
              </w:rPr>
              <w:t>学生将完成仓库管理的考核结果提交教师</w:t>
            </w:r>
            <w:r w:rsidRPr="00EB4F7E">
              <w:rPr>
                <w:rFonts w:ascii="仿宋_GB2312" w:eastAsia="仿宋_GB2312" w:hAnsi="仿宋" w:cs="Times New Roman" w:hint="eastAsia"/>
                <w:kern w:val="2"/>
                <w:sz w:val="24"/>
                <w:szCs w:val="24"/>
              </w:rPr>
              <w:t>；</w:t>
            </w:r>
          </w:p>
          <w:p w:rsidR="00BD3737" w:rsidRPr="00EB4F7E" w:rsidRDefault="00B66D73" w:rsidP="00B66D73">
            <w:pPr>
              <w:widowControl w:val="0"/>
              <w:adjustRightInd/>
              <w:snapToGrid/>
              <w:spacing w:after="0" w:line="360" w:lineRule="exact"/>
              <w:ind w:firstLineChars="700" w:firstLine="16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fldChar w:fldCharType="begin"/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instrText xml:space="preserve"> = 4 \* GB3 </w:instrTex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fldChar w:fldCharType="separate"/>
            </w:r>
            <w:r w:rsidRPr="00EB4F7E">
              <w:rPr>
                <w:rFonts w:ascii="仿宋_GB2312" w:eastAsia="仿宋_GB2312" w:hAnsi="Times New Roman" w:cs="Times New Roman" w:hint="eastAsia"/>
                <w:noProof/>
                <w:kern w:val="2"/>
                <w:sz w:val="24"/>
                <w:szCs w:val="24"/>
              </w:rPr>
              <w:t>④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fldChar w:fldCharType="end"/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教师</w:t>
            </w:r>
            <w:r w:rsidR="00BD3737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总结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。</w:t>
            </w:r>
          </w:p>
          <w:p w:rsidR="0036693E" w:rsidRPr="00EB4F7E" w:rsidRDefault="008E7FC1" w:rsidP="00AF37A2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（2）</w:t>
            </w:r>
            <w:r w:rsidR="008E4B1D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货物</w:t>
            </w:r>
            <w:r w:rsidR="00AF37A2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打包</w:t>
            </w:r>
            <w:r w:rsidR="0036693E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（时间：</w:t>
            </w:r>
            <w:r w:rsidR="00C31F59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90</w:t>
            </w:r>
            <w:r w:rsidR="0036693E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分钟）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讲解知识点</w:t>
            </w:r>
            <w:r w:rsidR="002D11BA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：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（</w:t>
            </w:r>
            <w:r w:rsidR="00C31F59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45</w:t>
            </w:r>
            <w:r w:rsidR="002D11BA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分钟）</w:t>
            </w:r>
          </w:p>
          <w:p w:rsidR="00C31F59" w:rsidRPr="00EB4F7E" w:rsidRDefault="00EB4F7E" w:rsidP="00EB4F7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fldChar w:fldCharType="begin"/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instrText xml:space="preserve"> = 1 \* GB3 </w:instrTex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fldChar w:fldCharType="separate"/>
            </w:r>
            <w:r w:rsidRPr="00EB4F7E">
              <w:rPr>
                <w:rFonts w:ascii="仿宋_GB2312" w:eastAsia="仿宋_GB2312" w:hAnsi="Times New Roman" w:cs="Times New Roman" w:hint="eastAsia"/>
                <w:noProof/>
                <w:kern w:val="2"/>
                <w:sz w:val="24"/>
                <w:szCs w:val="24"/>
              </w:rPr>
              <w:t>①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fldChar w:fldCharType="end"/>
            </w:r>
            <w:r w:rsidR="00C31F59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打包材料、产品确认、选择包装</w:t>
            </w:r>
            <w:r w:rsidR="008F004C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及</w:t>
            </w:r>
            <w:r w:rsidR="00C31F59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胶带缠绕货物。</w:t>
            </w:r>
            <w:r w:rsidR="009770C2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（难点）</w:t>
            </w:r>
          </w:p>
          <w:p w:rsidR="0036693E" w:rsidRPr="00EB4F7E" w:rsidRDefault="0036693E" w:rsidP="00C31F59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教学方法：</w:t>
            </w:r>
            <w:r w:rsidR="003C0069" w:rsidRPr="00EB4F7E">
              <w:rPr>
                <w:rFonts w:ascii="仿宋_GB2312" w:eastAsia="仿宋_GB2312" w:hAnsi="Times New Roman" w:cs="Times New Roman" w:hint="eastAsia"/>
                <w:b/>
                <w:kern w:val="2"/>
                <w:sz w:val="24"/>
                <w:szCs w:val="24"/>
              </w:rPr>
              <w:t>案例引导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通过分析</w:t>
            </w:r>
            <w:r w:rsidR="00821A9E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具体</w:t>
            </w:r>
            <w:r w:rsidR="003815E6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案例，</w:t>
            </w:r>
            <w:r w:rsidR="00821A9E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教师对</w:t>
            </w:r>
            <w:r w:rsidR="00C31F59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物流打包</w:t>
            </w:r>
            <w:r w:rsidR="00821A9E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的具体流程进行详细的讲述</w:t>
            </w:r>
            <w:r w:rsidR="00FA750B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。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（</w:t>
            </w:r>
            <w:r w:rsidR="00C31F59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25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分钟）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讨论：不同</w:t>
            </w:r>
            <w:r w:rsidR="003815E6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商品在</w:t>
            </w:r>
            <w:r w:rsidR="00C31F59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物流打包</w:t>
            </w:r>
            <w:r w:rsidR="00821A9E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时需要注意哪些问题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。（</w:t>
            </w:r>
            <w:r w:rsidR="00C31F59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10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分钟）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教师总结商品</w:t>
            </w:r>
            <w:r w:rsidR="00C31F59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物流打包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的相关知识点（</w:t>
            </w:r>
            <w:r w:rsidR="00C31F59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10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分钟）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实际操作</w:t>
            </w:r>
            <w:r w:rsidR="002D11BA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：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（45</w:t>
            </w:r>
            <w:r w:rsidR="002D11BA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分钟）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教学方法：</w:t>
            </w:r>
            <w:r w:rsidR="00EB4F7E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教师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既可以操作示范，也可以采用引导的方法让学生了解相关</w:t>
            </w:r>
            <w:r w:rsidR="00C31F59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任务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的操作，然后通过模拟情景形式让学生独立操作完成，以达到巩固、掌握的要求。</w:t>
            </w:r>
            <w:r w:rsidRPr="00EB4F7E">
              <w:rPr>
                <w:rFonts w:ascii="仿宋_GB2312" w:eastAsia="仿宋_GB2312" w:hAnsi="Times New Roman" w:cs="Times New Roman" w:hint="eastAsia"/>
                <w:b/>
                <w:kern w:val="2"/>
                <w:sz w:val="24"/>
                <w:szCs w:val="24"/>
              </w:rPr>
              <w:t>（情境演练）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lastRenderedPageBreak/>
              <w:t>分</w:t>
            </w:r>
            <w:r w:rsidR="003C0069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三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步完成</w:t>
            </w:r>
            <w:r w:rsidR="003C0069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实训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内容：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第一步，</w:t>
            </w:r>
            <w:r w:rsidR="003C0069" w:rsidRPr="00EB4F7E">
              <w:rPr>
                <w:rFonts w:ascii="仿宋_GB2312" w:eastAsia="仿宋_GB2312" w:hAnsi="Calibri" w:hint="eastAsia"/>
                <w:sz w:val="24"/>
                <w:szCs w:val="24"/>
              </w:rPr>
              <w:t>学生根据教师提供的物品素材，以小组为单位，先对物品进行属性检查，检查物品的外观、型号等是否与出货单相符</w:t>
            </w:r>
            <w:r w:rsidR="003C0069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；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（</w:t>
            </w:r>
            <w:r w:rsidR="003C0069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2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5分钟）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第二步，</w:t>
            </w:r>
            <w:r w:rsidR="003C0069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学生</w:t>
            </w:r>
            <w:r w:rsidR="003C0069" w:rsidRPr="00EB4F7E">
              <w:rPr>
                <w:rFonts w:ascii="仿宋_GB2312" w:eastAsia="仿宋_GB2312" w:hAnsi="Calibri" w:hint="eastAsia"/>
                <w:sz w:val="24"/>
                <w:szCs w:val="24"/>
              </w:rPr>
              <w:t>根据物品的属性选择包装材料，对物品进行打包；</w:t>
            </w:r>
            <w:r w:rsidR="003C0069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（10分钟）</w:t>
            </w:r>
          </w:p>
          <w:p w:rsidR="003C0069" w:rsidRPr="00EB4F7E" w:rsidRDefault="0036693E" w:rsidP="00432BAB">
            <w:pPr>
              <w:spacing w:after="0" w:line="360" w:lineRule="exact"/>
              <w:ind w:firstLineChars="200" w:firstLine="480"/>
              <w:rPr>
                <w:rFonts w:ascii="仿宋_GB2312" w:eastAsia="仿宋_GB2312" w:hAnsi="Calibri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第三步，</w:t>
            </w:r>
            <w:r w:rsidR="003C0069" w:rsidRPr="00EB4F7E">
              <w:rPr>
                <w:rFonts w:ascii="仿宋_GB2312" w:eastAsia="仿宋_GB2312" w:hAnsi="Calibri" w:hint="eastAsia"/>
                <w:sz w:val="24"/>
                <w:szCs w:val="24"/>
              </w:rPr>
              <w:t>教师对学生完成的打包成果进行点评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。（</w:t>
            </w:r>
            <w:r w:rsidR="003C0069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1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0分钟）</w:t>
            </w:r>
          </w:p>
          <w:p w:rsidR="00432BAB" w:rsidRPr="00EB4F7E" w:rsidRDefault="0036693E" w:rsidP="00432BAB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操作内容：</w:t>
            </w:r>
            <w:r w:rsidRPr="00EB4F7E">
              <w:rPr>
                <w:rFonts w:ascii="仿宋_GB2312" w:eastAsia="仿宋_GB2312" w:hAnsi="宋体" w:cs="宋体" w:hint="eastAsia"/>
                <w:kern w:val="2"/>
                <w:sz w:val="24"/>
                <w:szCs w:val="24"/>
              </w:rPr>
              <w:t>①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学生阅读任务情境，</w:t>
            </w:r>
            <w:r w:rsidR="00432BAB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根据情境要求，完成商品入库；</w:t>
            </w:r>
          </w:p>
          <w:p w:rsidR="0036693E" w:rsidRPr="00EB4F7E" w:rsidRDefault="00432BAB" w:rsidP="00432BAB">
            <w:pPr>
              <w:widowControl w:val="0"/>
              <w:adjustRightInd/>
              <w:snapToGrid/>
              <w:spacing w:after="0" w:line="360" w:lineRule="exact"/>
              <w:ind w:firstLineChars="700" w:firstLine="16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Calibri" w:hint="eastAsia"/>
                <w:sz w:val="24"/>
                <w:szCs w:val="24"/>
              </w:rPr>
              <w:fldChar w:fldCharType="begin"/>
            </w:r>
            <w:r w:rsidRPr="00EB4F7E">
              <w:rPr>
                <w:rFonts w:ascii="仿宋_GB2312" w:eastAsia="仿宋_GB2312" w:hAnsi="Calibri" w:hint="eastAsia"/>
                <w:sz w:val="24"/>
                <w:szCs w:val="24"/>
              </w:rPr>
              <w:instrText xml:space="preserve"> = 2 \* GB3 </w:instrText>
            </w:r>
            <w:r w:rsidRPr="00EB4F7E">
              <w:rPr>
                <w:rFonts w:ascii="仿宋_GB2312" w:eastAsia="仿宋_GB2312" w:hAnsi="Calibri" w:hint="eastAsia"/>
                <w:sz w:val="24"/>
                <w:szCs w:val="24"/>
              </w:rPr>
              <w:fldChar w:fldCharType="separate"/>
            </w:r>
            <w:r w:rsidRPr="00EB4F7E">
              <w:rPr>
                <w:rFonts w:ascii="仿宋_GB2312" w:eastAsia="仿宋_GB2312" w:hAnsi="Calibri" w:hint="eastAsia"/>
                <w:noProof/>
                <w:sz w:val="24"/>
                <w:szCs w:val="24"/>
              </w:rPr>
              <w:t>②</w:t>
            </w:r>
            <w:r w:rsidRPr="00EB4F7E">
              <w:rPr>
                <w:rFonts w:ascii="仿宋_GB2312" w:eastAsia="仿宋_GB2312" w:hAnsi="Calibri" w:hint="eastAsia"/>
                <w:sz w:val="24"/>
                <w:szCs w:val="24"/>
              </w:rPr>
              <w:fldChar w:fldCharType="end"/>
            </w:r>
            <w:r w:rsidR="00441BDC" w:rsidRPr="00EB4F7E">
              <w:rPr>
                <w:rFonts w:ascii="仿宋_GB2312" w:eastAsia="仿宋_GB2312" w:hAnsi="仿宋" w:cs="Times New Roman" w:hint="eastAsia"/>
                <w:kern w:val="2"/>
                <w:sz w:val="24"/>
                <w:szCs w:val="24"/>
              </w:rPr>
              <w:t>学生将</w:t>
            </w:r>
            <w:r w:rsidR="00821A9E" w:rsidRPr="00EB4F7E">
              <w:rPr>
                <w:rFonts w:ascii="仿宋_GB2312" w:eastAsia="仿宋_GB2312" w:hAnsi="仿宋" w:cs="Times New Roman" w:hint="eastAsia"/>
                <w:kern w:val="2"/>
                <w:sz w:val="24"/>
                <w:szCs w:val="24"/>
              </w:rPr>
              <w:t>完成</w:t>
            </w:r>
            <w:r w:rsidR="00C31F59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物流打包</w:t>
            </w:r>
            <w:r w:rsidR="00441BDC" w:rsidRPr="00EB4F7E">
              <w:rPr>
                <w:rFonts w:ascii="仿宋_GB2312" w:eastAsia="仿宋_GB2312" w:hAnsi="仿宋" w:cs="Times New Roman" w:hint="eastAsia"/>
                <w:kern w:val="2"/>
                <w:sz w:val="24"/>
                <w:szCs w:val="24"/>
              </w:rPr>
              <w:t>的考核结果</w:t>
            </w:r>
            <w:r w:rsidR="0036693E" w:rsidRPr="00EB4F7E">
              <w:rPr>
                <w:rFonts w:ascii="仿宋_GB2312" w:eastAsia="仿宋_GB2312" w:hAnsi="仿宋" w:cs="Times New Roman" w:hint="eastAsia"/>
                <w:kern w:val="2"/>
                <w:sz w:val="24"/>
                <w:szCs w:val="24"/>
              </w:rPr>
              <w:t>提交教师</w:t>
            </w:r>
            <w:r w:rsidRPr="00EB4F7E">
              <w:rPr>
                <w:rFonts w:ascii="仿宋_GB2312" w:eastAsia="仿宋_GB2312" w:hAnsi="仿宋" w:cs="Times New Roman" w:hint="eastAsia"/>
                <w:kern w:val="2"/>
                <w:sz w:val="24"/>
                <w:szCs w:val="24"/>
              </w:rPr>
              <w:t>；</w:t>
            </w:r>
          </w:p>
          <w:p w:rsidR="0036693E" w:rsidRPr="00EB4F7E" w:rsidRDefault="00432BAB" w:rsidP="0036693E">
            <w:pPr>
              <w:widowControl w:val="0"/>
              <w:adjustRightInd/>
              <w:snapToGrid/>
              <w:spacing w:after="0" w:line="360" w:lineRule="exact"/>
              <w:ind w:firstLineChars="700" w:firstLine="16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fldChar w:fldCharType="begin"/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instrText xml:space="preserve"> = 3 \* GB3 </w:instrTex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fldChar w:fldCharType="separate"/>
            </w:r>
            <w:r w:rsidRPr="00EB4F7E">
              <w:rPr>
                <w:rFonts w:ascii="仿宋_GB2312" w:eastAsia="仿宋_GB2312" w:hAnsi="Times New Roman" w:cs="Times New Roman" w:hint="eastAsia"/>
                <w:noProof/>
                <w:kern w:val="2"/>
                <w:sz w:val="24"/>
                <w:szCs w:val="24"/>
              </w:rPr>
              <w:t>③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fldChar w:fldCharType="end"/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教师</w:t>
            </w:r>
            <w:r w:rsidR="00441BDC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对学生完成操作情况</w:t>
            </w:r>
            <w:r w:rsidR="0036693E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进行总评。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（3）</w:t>
            </w:r>
            <w:r w:rsidR="008F004C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物流配送与成本核算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（时间：</w:t>
            </w:r>
            <w:r w:rsidR="008F004C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90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分钟）</w:t>
            </w:r>
            <w:r w:rsidR="008F004C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 xml:space="preserve"> 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讲解知识点：</w:t>
            </w:r>
            <w:r w:rsidR="002D11BA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（</w:t>
            </w:r>
            <w:r w:rsidR="00EB4F7E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45分钟）</w:t>
            </w:r>
          </w:p>
          <w:p w:rsidR="0036693E" w:rsidRPr="00EB4F7E" w:rsidRDefault="008C1212" w:rsidP="00EB4F7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仿宋" w:cs="Times New Roman" w:hint="eastAsia"/>
                <w:kern w:val="2"/>
                <w:sz w:val="24"/>
                <w:szCs w:val="24"/>
              </w:rPr>
              <w:t>①</w:t>
            </w:r>
            <w:r w:rsidR="008F004C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选择物流公司、淘宝物流管理及订单配送</w:t>
            </w:r>
            <w:r w:rsidR="00EB4F7E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。（难点）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教学方法：</w:t>
            </w:r>
            <w:r w:rsidR="007708E7" w:rsidRPr="00EB4F7E">
              <w:rPr>
                <w:rFonts w:ascii="仿宋_GB2312" w:eastAsia="仿宋_GB2312" w:hAnsi="Times New Roman" w:cs="Times New Roman" w:hint="eastAsia"/>
                <w:b/>
                <w:kern w:val="2"/>
                <w:sz w:val="24"/>
                <w:szCs w:val="24"/>
              </w:rPr>
              <w:t>讲授法</w:t>
            </w:r>
          </w:p>
          <w:p w:rsidR="0036693E" w:rsidRPr="00EB4F7E" w:rsidRDefault="002910FC" w:rsidP="002910FC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通过对选择物流公司、淘宝物流管理及订单配送的讲解，</w:t>
            </w:r>
            <w:r w:rsidR="00E311A6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引申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到相关的知识点讲解。</w:t>
            </w:r>
            <w:r w:rsidR="0036693E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（</w:t>
            </w:r>
            <w:r w:rsidR="00BC5690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30</w:t>
            </w:r>
            <w:r w:rsidR="0036693E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分钟）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讨论：不同商品</w:t>
            </w:r>
            <w:r w:rsidR="007C6DF1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采取的</w:t>
            </w:r>
            <w:r w:rsidR="00BC5690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不同的运费模板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。（</w:t>
            </w:r>
            <w:r w:rsidR="00BC5690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5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分钟）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教师总结</w:t>
            </w:r>
            <w:r w:rsidR="00BC5690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物流配送与成本核算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的相关知识点</w:t>
            </w:r>
            <w:r w:rsidR="00FA750B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。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（</w:t>
            </w:r>
            <w:r w:rsidR="00BC5690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10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分钟）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实际操作</w:t>
            </w:r>
            <w:r w:rsidR="002D11BA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: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（</w:t>
            </w:r>
            <w:r w:rsidR="00821A9E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45</w:t>
            </w:r>
            <w:r w:rsidR="002D11BA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分钟）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教学方法：</w:t>
            </w:r>
            <w:r w:rsidR="00EB4F7E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教师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既可以操作示范，也可以采用引导的方法让学生了解相关</w:t>
            </w:r>
            <w:r w:rsidR="00BC5690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任务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的操作，然后通过模拟情景形式让学生独立操作完成，以达到巩固、掌握的要求。</w:t>
            </w:r>
            <w:r w:rsidRPr="00EB4F7E">
              <w:rPr>
                <w:rFonts w:ascii="仿宋_GB2312" w:eastAsia="仿宋_GB2312" w:hAnsi="Times New Roman" w:cs="Times New Roman" w:hint="eastAsia"/>
                <w:b/>
                <w:kern w:val="2"/>
                <w:sz w:val="24"/>
                <w:szCs w:val="24"/>
              </w:rPr>
              <w:t>（情境演练）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分</w:t>
            </w:r>
            <w:r w:rsidR="001D0AF1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三</w:t>
            </w:r>
            <w:r w:rsidR="00BC5690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步完成</w:t>
            </w:r>
            <w:r w:rsidR="001D0AF1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实训</w:t>
            </w:r>
            <w:r w:rsidR="00BC5690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内容：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第一步，</w:t>
            </w:r>
            <w:r w:rsidR="007708E7" w:rsidRPr="00EB4F7E">
              <w:rPr>
                <w:rFonts w:ascii="仿宋_GB2312" w:eastAsia="仿宋_GB2312" w:hAnsi="Calibri" w:hint="eastAsia"/>
                <w:sz w:val="24"/>
                <w:szCs w:val="24"/>
              </w:rPr>
              <w:t>学生根据自己所在地区完成物流公司的选择，并根据商品划分出不同区域以及快递价格</w:t>
            </w:r>
            <w:r w:rsidR="001D0AF1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；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（</w:t>
            </w:r>
            <w:r w:rsidR="00E67F03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10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分钟）</w:t>
            </w:r>
          </w:p>
          <w:p w:rsidR="0036693E" w:rsidRPr="00EB4F7E" w:rsidRDefault="0036693E" w:rsidP="001D0AF1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宋体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第二步，</w:t>
            </w:r>
            <w:r w:rsidR="007708E7" w:rsidRPr="00EB4F7E">
              <w:rPr>
                <w:rFonts w:ascii="仿宋_GB2312" w:eastAsia="仿宋_GB2312" w:hAnsi="宋体" w:hint="eastAsia"/>
                <w:sz w:val="24"/>
                <w:szCs w:val="24"/>
              </w:rPr>
              <w:t>学生根据教师分配的账号</w:t>
            </w:r>
            <w:proofErr w:type="gramStart"/>
            <w:r w:rsidR="007708E7" w:rsidRPr="00EB4F7E">
              <w:rPr>
                <w:rFonts w:ascii="仿宋_GB2312" w:eastAsia="仿宋_GB2312" w:hAnsi="宋体" w:hint="eastAsia"/>
                <w:sz w:val="24"/>
                <w:szCs w:val="24"/>
              </w:rPr>
              <w:t>登录</w:t>
            </w:r>
            <w:r w:rsidR="007708E7" w:rsidRPr="00EB4F7E">
              <w:rPr>
                <w:rFonts w:ascii="仿宋_GB2312" w:eastAsia="仿宋_GB2312" w:hAnsi="宋体" w:cs="宋体" w:hint="eastAsia"/>
                <w:sz w:val="24"/>
                <w:szCs w:val="24"/>
              </w:rPr>
              <w:t>博星卓越</w:t>
            </w:r>
            <w:proofErr w:type="gramEnd"/>
            <w:r w:rsidR="007708E7" w:rsidRPr="00EB4F7E">
              <w:rPr>
                <w:rFonts w:ascii="仿宋_GB2312" w:eastAsia="仿宋_GB2312" w:hAnsi="宋体" w:cs="宋体" w:hint="eastAsia"/>
                <w:sz w:val="24"/>
                <w:szCs w:val="24"/>
              </w:rPr>
              <w:t>网上商城系统，</w:t>
            </w:r>
            <w:r w:rsidR="007708E7" w:rsidRPr="00EB4F7E">
              <w:rPr>
                <w:rFonts w:ascii="仿宋_GB2312" w:eastAsia="仿宋_GB2312" w:hAnsi="宋体" w:hint="eastAsia"/>
                <w:sz w:val="24"/>
                <w:szCs w:val="24"/>
              </w:rPr>
              <w:t>单击交易管理下的“物流工具”，至物流工具管理页面，编辑</w:t>
            </w:r>
            <w:r w:rsidR="001D0AF1" w:rsidRPr="00EB4F7E">
              <w:rPr>
                <w:rFonts w:ascii="仿宋_GB2312" w:eastAsia="仿宋_GB2312" w:hAnsi="宋体" w:hint="eastAsia"/>
                <w:sz w:val="24"/>
                <w:szCs w:val="24"/>
              </w:rPr>
              <w:t>运费模板页面；（25分钟）</w:t>
            </w:r>
          </w:p>
          <w:p w:rsidR="001D0AF1" w:rsidRPr="00EB4F7E" w:rsidRDefault="001D0AF1" w:rsidP="001D0AF1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宋体" w:hint="eastAsia"/>
                <w:sz w:val="24"/>
                <w:szCs w:val="24"/>
              </w:rPr>
              <w:t>第三步，学生进入订单管理界面查看已付款未发货订单，完成订单配送。（10分钟）</w:t>
            </w:r>
          </w:p>
          <w:p w:rsidR="008C1212" w:rsidRPr="00EB4F7E" w:rsidRDefault="0036693E" w:rsidP="001D0AF1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操作内容：</w:t>
            </w:r>
            <w:r w:rsidR="008C1212" w:rsidRPr="00EB4F7E">
              <w:rPr>
                <w:rFonts w:ascii="仿宋_GB2312" w:eastAsia="仿宋_GB2312" w:hAnsi="宋体" w:cs="宋体" w:hint="eastAsia"/>
                <w:kern w:val="2"/>
                <w:sz w:val="24"/>
                <w:szCs w:val="24"/>
              </w:rPr>
              <w:t>①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学生阅读任务情境，</w:t>
            </w:r>
            <w:r w:rsidR="001D0AF1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完成物流配送与成本核算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；</w:t>
            </w:r>
          </w:p>
          <w:p w:rsidR="0036693E" w:rsidRPr="00EB4F7E" w:rsidRDefault="008C1212" w:rsidP="008C1212">
            <w:pPr>
              <w:widowControl w:val="0"/>
              <w:adjustRightInd/>
              <w:snapToGrid/>
              <w:spacing w:after="0" w:line="360" w:lineRule="exact"/>
              <w:ind w:firstLineChars="700" w:firstLine="16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②</w:t>
            </w:r>
            <w:r w:rsidR="001D0AF1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完成物流模板设置；</w:t>
            </w:r>
          </w:p>
          <w:p w:rsidR="001D0AF1" w:rsidRPr="00EB4F7E" w:rsidRDefault="001D0AF1" w:rsidP="008C1212">
            <w:pPr>
              <w:widowControl w:val="0"/>
              <w:adjustRightInd/>
              <w:snapToGrid/>
              <w:spacing w:after="0" w:line="360" w:lineRule="exact"/>
              <w:ind w:firstLineChars="700" w:firstLine="16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③完成订单配送；</w:t>
            </w:r>
          </w:p>
          <w:p w:rsidR="0036693E" w:rsidRPr="00EB4F7E" w:rsidRDefault="001D0AF1" w:rsidP="008C1212">
            <w:pPr>
              <w:widowControl w:val="0"/>
              <w:adjustRightInd/>
              <w:snapToGrid/>
              <w:spacing w:after="0" w:line="360" w:lineRule="exact"/>
              <w:ind w:firstLineChars="700" w:firstLine="1680"/>
              <w:jc w:val="both"/>
              <w:rPr>
                <w:rFonts w:ascii="仿宋_GB2312" w:eastAsia="仿宋_GB2312" w:hAnsi="Times New Roman" w:cs="Times New Roman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fldChar w:fldCharType="begin"/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instrText xml:space="preserve"> = 4 \* GB3 </w:instrTex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fldChar w:fldCharType="separate"/>
            </w:r>
            <w:r w:rsidRPr="00EB4F7E">
              <w:rPr>
                <w:rFonts w:ascii="仿宋_GB2312" w:eastAsia="仿宋_GB2312" w:hAnsi="Times New Roman" w:cs="Times New Roman" w:hint="eastAsia"/>
                <w:noProof/>
                <w:kern w:val="2"/>
                <w:sz w:val="24"/>
                <w:szCs w:val="24"/>
              </w:rPr>
              <w:t>④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fldChar w:fldCharType="end"/>
            </w:r>
            <w:r w:rsidR="0036693E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教师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总结</w:t>
            </w:r>
            <w:r w:rsidR="0036693E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。</w:t>
            </w:r>
          </w:p>
          <w:p w:rsidR="0036693E" w:rsidRPr="00EB4F7E" w:rsidRDefault="00862FB8" w:rsidP="0036693E">
            <w:pPr>
              <w:widowControl w:val="0"/>
              <w:adjustRightInd/>
              <w:snapToGrid/>
              <w:spacing w:after="0" w:line="360" w:lineRule="exact"/>
              <w:ind w:firstLineChars="200" w:firstLine="482"/>
              <w:jc w:val="both"/>
              <w:rPr>
                <w:rFonts w:ascii="仿宋_GB2312" w:eastAsia="仿宋_GB2312" w:hAnsi="宋体" w:cs="宋体"/>
                <w:b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宋体" w:cs="宋体" w:hint="eastAsia"/>
                <w:b/>
                <w:kern w:val="2"/>
                <w:sz w:val="24"/>
                <w:szCs w:val="24"/>
              </w:rPr>
              <w:t>4.模块</w:t>
            </w:r>
            <w:r w:rsidR="0036693E" w:rsidRPr="00EB4F7E">
              <w:rPr>
                <w:rFonts w:ascii="仿宋_GB2312" w:eastAsia="仿宋_GB2312" w:hAnsi="宋体" w:cs="宋体" w:hint="eastAsia"/>
                <w:b/>
                <w:kern w:val="2"/>
                <w:sz w:val="24"/>
                <w:szCs w:val="24"/>
              </w:rPr>
              <w:t>小结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Chars="200" w:firstLine="48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通过本</w:t>
            </w:r>
            <w:r w:rsidR="00862FB8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模块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的学习，学生对</w:t>
            </w:r>
            <w:r w:rsidR="00BC5690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物流配送与管理</w:t>
            </w: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有所认识，掌握</w:t>
            </w:r>
            <w:r w:rsidR="00BC5690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仓库管理，物流打包，物流配送与成本核算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。（时间：5分钟）</w:t>
            </w:r>
            <w:r w:rsidR="00BC5690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="435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教学组织：由</w:t>
            </w:r>
            <w:r w:rsidR="00EB4F7E"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教师</w:t>
            </w: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进行总结。</w:t>
            </w:r>
          </w:p>
          <w:p w:rsidR="0036693E" w:rsidRPr="00EB4F7E" w:rsidRDefault="00862FB8" w:rsidP="0036693E">
            <w:pPr>
              <w:widowControl w:val="0"/>
              <w:adjustRightInd/>
              <w:snapToGrid/>
              <w:spacing w:after="0" w:line="360" w:lineRule="exact"/>
              <w:ind w:firstLineChars="200" w:firstLine="482"/>
              <w:jc w:val="both"/>
              <w:rPr>
                <w:rFonts w:ascii="仿宋_GB2312" w:eastAsia="仿宋_GB2312" w:hAnsi="宋体" w:cs="宋体"/>
                <w:b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宋体" w:cs="宋体" w:hint="eastAsia"/>
                <w:b/>
                <w:kern w:val="2"/>
                <w:sz w:val="24"/>
                <w:szCs w:val="24"/>
              </w:rPr>
              <w:t>5.</w:t>
            </w:r>
            <w:r w:rsidR="0036693E" w:rsidRPr="00EB4F7E">
              <w:rPr>
                <w:rFonts w:ascii="仿宋_GB2312" w:eastAsia="仿宋_GB2312" w:hAnsi="宋体" w:cs="宋体" w:hint="eastAsia"/>
                <w:b/>
                <w:kern w:val="2"/>
                <w:sz w:val="24"/>
                <w:szCs w:val="24"/>
              </w:rPr>
              <w:t>课后作业布置</w:t>
            </w:r>
          </w:p>
          <w:p w:rsidR="0036693E" w:rsidRPr="00EB4F7E" w:rsidRDefault="00EB4F7E" w:rsidP="00EB4F7E">
            <w:pPr>
              <w:widowControl w:val="0"/>
              <w:adjustRightInd/>
              <w:snapToGrid/>
              <w:spacing w:after="0" w:line="360" w:lineRule="exact"/>
              <w:ind w:firstLine="435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kern w:val="2"/>
                <w:sz w:val="24"/>
                <w:szCs w:val="24"/>
              </w:rPr>
              <w:t>教师</w:t>
            </w:r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在</w:t>
            </w:r>
            <w:r w:rsidR="00862FB8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课堂上</w:t>
            </w:r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完成</w:t>
            </w:r>
            <w:r w:rsidR="00862FB8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学习情境</w:t>
            </w:r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操作的演示，并要求学生在课堂上完成实训</w:t>
            </w:r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lastRenderedPageBreak/>
              <w:t>操作后，可视学生对该</w:t>
            </w:r>
            <w:r w:rsidR="00862FB8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学习情境</w:t>
            </w:r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的掌握程度，布置拓展训练，让学生在课堂时间内或课余时间完成其他情境下</w:t>
            </w:r>
            <w:r w:rsidR="00BC5690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物流配送与管理</w:t>
            </w:r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的操作，以达到熟练的程度 （时间：3分钟）</w:t>
            </w:r>
            <w:r w:rsidR="00BC5690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 xml:space="preserve"> </w:t>
            </w:r>
          </w:p>
        </w:tc>
      </w:tr>
      <w:tr w:rsidR="0036693E" w:rsidRPr="00EB4F7E" w:rsidTr="00367C1E">
        <w:trPr>
          <w:trHeight w:val="1840"/>
        </w:trPr>
        <w:tc>
          <w:tcPr>
            <w:tcW w:w="851" w:type="dxa"/>
            <w:vAlign w:val="center"/>
          </w:tcPr>
          <w:p w:rsidR="0036693E" w:rsidRPr="00EB4F7E" w:rsidRDefault="0036693E" w:rsidP="0036693E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宋体" w:cs="Times New Roman"/>
                <w:b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宋体" w:cs="Times New Roman" w:hint="eastAsia"/>
                <w:b/>
                <w:kern w:val="2"/>
                <w:sz w:val="24"/>
                <w:szCs w:val="24"/>
              </w:rPr>
              <w:lastRenderedPageBreak/>
              <w:t>教学准备与</w:t>
            </w:r>
          </w:p>
          <w:p w:rsidR="0036693E" w:rsidRPr="00EB4F7E" w:rsidRDefault="0036693E" w:rsidP="0036693E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宋体" w:cs="Times New Roman"/>
                <w:b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宋体" w:cs="Times New Roman" w:hint="eastAsia"/>
                <w:b/>
                <w:kern w:val="2"/>
                <w:sz w:val="24"/>
                <w:szCs w:val="24"/>
              </w:rPr>
              <w:t>教学资源</w:t>
            </w:r>
          </w:p>
        </w:tc>
        <w:tc>
          <w:tcPr>
            <w:tcW w:w="8221" w:type="dxa"/>
            <w:gridSpan w:val="4"/>
            <w:vAlign w:val="center"/>
          </w:tcPr>
          <w:p w:rsidR="0036693E" w:rsidRPr="00EB4F7E" w:rsidRDefault="00F06105" w:rsidP="00F06105">
            <w:pPr>
              <w:widowControl w:val="0"/>
              <w:adjustRightInd/>
              <w:snapToGrid/>
              <w:spacing w:after="0" w:line="360" w:lineRule="exact"/>
              <w:ind w:firstLineChars="150" w:firstLine="36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1.</w:t>
            </w:r>
            <w:r w:rsidR="00EC2D73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物流配送与管理</w:t>
            </w:r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相关岗位信息</w:t>
            </w:r>
            <w:r w:rsidR="00FA750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；</w:t>
            </w:r>
            <w:r w:rsidR="00EC2D73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6693E" w:rsidRPr="00EB4F7E" w:rsidRDefault="00F06105" w:rsidP="00F06105">
            <w:pPr>
              <w:widowControl w:val="0"/>
              <w:adjustRightInd/>
              <w:snapToGrid/>
              <w:spacing w:after="0" w:line="360" w:lineRule="exact"/>
              <w:ind w:firstLineChars="150" w:firstLine="36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2.</w:t>
            </w:r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相关优秀（差）</w:t>
            </w:r>
            <w:r w:rsidR="00EC2D73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物流配送与管理</w:t>
            </w:r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案例</w:t>
            </w:r>
            <w:r w:rsidR="00FA750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；</w:t>
            </w:r>
            <w:r w:rsidR="00EC2D73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6693E" w:rsidRPr="00EB4F7E" w:rsidRDefault="00F06105" w:rsidP="00F06105">
            <w:pPr>
              <w:widowControl w:val="0"/>
              <w:adjustRightInd/>
              <w:snapToGrid/>
              <w:spacing w:after="0" w:line="360" w:lineRule="exact"/>
              <w:ind w:firstLineChars="150" w:firstLine="36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3.</w:t>
            </w:r>
            <w:r w:rsidR="00EC2D73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仓库管理，物流打包，物流配送与成本核算</w:t>
            </w:r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等</w:t>
            </w:r>
            <w:proofErr w:type="gramStart"/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相关微课视频</w:t>
            </w:r>
            <w:proofErr w:type="gramEnd"/>
            <w:r w:rsidR="00FA750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；</w:t>
            </w:r>
          </w:p>
          <w:p w:rsidR="0036693E" w:rsidRPr="00EB4F7E" w:rsidRDefault="00F06105" w:rsidP="00F06105">
            <w:pPr>
              <w:widowControl w:val="0"/>
              <w:adjustRightInd/>
              <w:snapToGrid/>
              <w:spacing w:after="0" w:line="360" w:lineRule="exact"/>
              <w:ind w:firstLineChars="150" w:firstLine="36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4.</w:t>
            </w:r>
            <w:r w:rsidR="00EC2D73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仓库管理，物流打包，物流配送与成本核算</w:t>
            </w:r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等相关典型案例</w:t>
            </w:r>
            <w:r w:rsidR="00FA750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；</w:t>
            </w:r>
            <w:r w:rsidR="00EC2D73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6693E" w:rsidRPr="00EB4F7E" w:rsidRDefault="00F06105" w:rsidP="00F06105">
            <w:pPr>
              <w:widowControl w:val="0"/>
              <w:adjustRightInd/>
              <w:snapToGrid/>
              <w:spacing w:after="0" w:line="360" w:lineRule="exact"/>
              <w:ind w:firstLineChars="150" w:firstLine="36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5.</w:t>
            </w:r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典型实训情景案例（一个或多个）及其素材包（</w:t>
            </w:r>
            <w:proofErr w:type="spellStart"/>
            <w:r w:rsidR="00861E0E"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  <w:t>i</w:t>
            </w:r>
            <w:proofErr w:type="spellEnd"/>
            <w:r w:rsidR="00861E0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博导</w:t>
            </w:r>
            <w:bookmarkStart w:id="0" w:name="_GoBack"/>
            <w:bookmarkEnd w:id="0"/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可下载）</w:t>
            </w:r>
            <w:r w:rsidR="00FA750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；</w:t>
            </w:r>
          </w:p>
          <w:p w:rsidR="0036693E" w:rsidRPr="00EB4F7E" w:rsidRDefault="00F06105" w:rsidP="00F06105">
            <w:pPr>
              <w:widowControl w:val="0"/>
              <w:adjustRightInd/>
              <w:snapToGrid/>
              <w:spacing w:after="0" w:line="360" w:lineRule="exact"/>
              <w:ind w:firstLineChars="150" w:firstLine="360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6.</w:t>
            </w:r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与本</w:t>
            </w:r>
            <w:r w:rsidRPr="00EB4F7E">
              <w:rPr>
                <w:rFonts w:ascii="仿宋_GB2312" w:eastAsia="仿宋_GB2312" w:hint="eastAsia"/>
                <w:color w:val="000000"/>
                <w:sz w:val="24"/>
              </w:rPr>
              <w:t>学习模块</w:t>
            </w:r>
            <w:r w:rsidR="0036693E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内容相关的课件</w:t>
            </w:r>
            <w:r w:rsidR="00FA750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。</w:t>
            </w:r>
          </w:p>
        </w:tc>
      </w:tr>
      <w:tr w:rsidR="0036693E" w:rsidRPr="00EB4F7E" w:rsidTr="00FA021B">
        <w:trPr>
          <w:trHeight w:val="914"/>
        </w:trPr>
        <w:tc>
          <w:tcPr>
            <w:tcW w:w="851" w:type="dxa"/>
            <w:vAlign w:val="center"/>
          </w:tcPr>
          <w:p w:rsidR="0036693E" w:rsidRPr="00EB4F7E" w:rsidRDefault="009D61A2" w:rsidP="0036693E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宋体" w:cs="Times New Roman"/>
                <w:b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宋体" w:cs="Times New Roman" w:hint="eastAsia"/>
                <w:b/>
                <w:kern w:val="2"/>
                <w:sz w:val="24"/>
                <w:szCs w:val="24"/>
              </w:rPr>
              <w:t>学习模块</w:t>
            </w:r>
            <w:r w:rsidR="0036693E" w:rsidRPr="00EB4F7E">
              <w:rPr>
                <w:rFonts w:ascii="仿宋_GB2312" w:eastAsia="仿宋_GB2312" w:hAnsi="宋体" w:cs="Times New Roman" w:hint="eastAsia"/>
                <w:b/>
                <w:kern w:val="2"/>
                <w:sz w:val="24"/>
                <w:szCs w:val="24"/>
              </w:rPr>
              <w:t>考核</w:t>
            </w:r>
          </w:p>
        </w:tc>
        <w:tc>
          <w:tcPr>
            <w:tcW w:w="8221" w:type="dxa"/>
            <w:gridSpan w:val="4"/>
            <w:vAlign w:val="center"/>
          </w:tcPr>
          <w:p w:rsidR="0036693E" w:rsidRPr="00EB4F7E" w:rsidRDefault="0036693E" w:rsidP="0036693E">
            <w:pPr>
              <w:widowControl w:val="0"/>
              <w:adjustRightInd/>
              <w:snapToGrid/>
              <w:spacing w:after="0" w:line="360" w:lineRule="exact"/>
              <w:ind w:firstLine="437"/>
              <w:jc w:val="both"/>
              <w:rPr>
                <w:rFonts w:ascii="仿宋_GB2312" w:eastAsia="仿宋_GB2312" w:hAnsi="Times New Roman" w:cs="Times New Roman"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对于学生课堂表现、知识掌握及实训操作进行综合评分，不能独立实训操作完成且操作过程出现较多差错，得0分</w:t>
            </w:r>
            <w:r w:rsidR="00FA750B" w:rsidRPr="00EB4F7E">
              <w:rPr>
                <w:rFonts w:ascii="仿宋_GB2312" w:eastAsia="仿宋_GB2312" w:hAnsi="Times New Roman" w:cs="Times New Roman" w:hint="eastAsia"/>
                <w:color w:val="000000"/>
                <w:kern w:val="2"/>
                <w:sz w:val="24"/>
                <w:szCs w:val="24"/>
              </w:rPr>
              <w:t>。</w:t>
            </w:r>
          </w:p>
        </w:tc>
      </w:tr>
      <w:tr w:rsidR="0036693E" w:rsidRPr="00EB4F7E" w:rsidTr="00FA021B">
        <w:trPr>
          <w:trHeight w:val="497"/>
        </w:trPr>
        <w:tc>
          <w:tcPr>
            <w:tcW w:w="851" w:type="dxa"/>
            <w:vAlign w:val="center"/>
          </w:tcPr>
          <w:p w:rsidR="0036693E" w:rsidRPr="00EB4F7E" w:rsidRDefault="009D61A2" w:rsidP="0036693E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宋体" w:cs="Times New Roman"/>
                <w:b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宋体" w:cs="Times New Roman" w:hint="eastAsia"/>
                <w:b/>
                <w:color w:val="000000"/>
                <w:kern w:val="2"/>
                <w:sz w:val="24"/>
                <w:szCs w:val="24"/>
              </w:rPr>
              <w:t>学习模块</w:t>
            </w:r>
            <w:r w:rsidR="0036693E" w:rsidRPr="00EB4F7E">
              <w:rPr>
                <w:rFonts w:ascii="仿宋_GB2312" w:eastAsia="仿宋_GB2312" w:hAnsi="宋体" w:cs="Times New Roman" w:hint="eastAsia"/>
                <w:b/>
                <w:color w:val="000000"/>
                <w:kern w:val="2"/>
                <w:sz w:val="24"/>
                <w:szCs w:val="24"/>
              </w:rPr>
              <w:t>评价</w:t>
            </w:r>
          </w:p>
        </w:tc>
        <w:tc>
          <w:tcPr>
            <w:tcW w:w="8221" w:type="dxa"/>
            <w:gridSpan w:val="4"/>
            <w:vAlign w:val="center"/>
          </w:tcPr>
          <w:p w:rsidR="0036693E" w:rsidRPr="00EB4F7E" w:rsidRDefault="0036693E" w:rsidP="0036693E">
            <w:pPr>
              <w:widowControl w:val="0"/>
              <w:adjustRightInd/>
              <w:snapToGrid/>
              <w:spacing w:after="0"/>
              <w:jc w:val="both"/>
              <w:rPr>
                <w:rFonts w:ascii="仿宋_GB2312" w:eastAsia="仿宋_GB2312" w:hAnsi="Times New Roman" w:cs="Times New Roman"/>
                <w:kern w:val="2"/>
                <w:sz w:val="21"/>
                <w:szCs w:val="24"/>
              </w:rPr>
            </w:pPr>
          </w:p>
        </w:tc>
      </w:tr>
      <w:tr w:rsidR="0036693E" w:rsidRPr="00EB4F7E" w:rsidTr="00FA021B">
        <w:trPr>
          <w:trHeight w:val="293"/>
        </w:trPr>
        <w:tc>
          <w:tcPr>
            <w:tcW w:w="851" w:type="dxa"/>
            <w:vAlign w:val="center"/>
          </w:tcPr>
          <w:p w:rsidR="0036693E" w:rsidRPr="00EB4F7E" w:rsidRDefault="0036693E" w:rsidP="0036693E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宋体" w:cs="Times New Roman"/>
                <w:b/>
                <w:color w:val="000000"/>
                <w:kern w:val="2"/>
                <w:sz w:val="24"/>
                <w:szCs w:val="24"/>
              </w:rPr>
            </w:pPr>
            <w:r w:rsidRPr="00EB4F7E">
              <w:rPr>
                <w:rFonts w:ascii="仿宋_GB2312" w:eastAsia="仿宋_GB2312" w:hAnsi="宋体" w:cs="Times New Roman" w:hint="eastAsia"/>
                <w:b/>
                <w:color w:val="000000"/>
                <w:kern w:val="2"/>
                <w:sz w:val="24"/>
                <w:szCs w:val="24"/>
              </w:rPr>
              <w:t>备注</w:t>
            </w:r>
          </w:p>
        </w:tc>
        <w:tc>
          <w:tcPr>
            <w:tcW w:w="8221" w:type="dxa"/>
            <w:gridSpan w:val="4"/>
            <w:vAlign w:val="center"/>
          </w:tcPr>
          <w:p w:rsidR="0036693E" w:rsidRPr="00EB4F7E" w:rsidRDefault="0036693E" w:rsidP="002910FC">
            <w:pPr>
              <w:pStyle w:val="a8"/>
              <w:rPr>
                <w:rFonts w:ascii="仿宋_GB2312" w:eastAsia="仿宋_GB2312"/>
              </w:rPr>
            </w:pPr>
          </w:p>
        </w:tc>
      </w:tr>
    </w:tbl>
    <w:p w:rsidR="003812B3" w:rsidRDefault="003812B3" w:rsidP="0036693E">
      <w:pPr>
        <w:widowControl w:val="0"/>
        <w:adjustRightInd/>
        <w:snapToGrid/>
        <w:spacing w:after="0"/>
        <w:jc w:val="both"/>
        <w:rPr>
          <w:rFonts w:ascii="Times New Roman" w:eastAsia="宋体" w:hAnsi="Times New Roman" w:cs="Times New Roman"/>
          <w:b/>
          <w:kern w:val="2"/>
          <w:sz w:val="21"/>
          <w:szCs w:val="24"/>
        </w:rPr>
      </w:pPr>
    </w:p>
    <w:p w:rsidR="0036693E" w:rsidRPr="00171D9E" w:rsidRDefault="002447A4" w:rsidP="0036693E">
      <w:pPr>
        <w:widowControl w:val="0"/>
        <w:adjustRightInd/>
        <w:snapToGrid/>
        <w:spacing w:after="0"/>
        <w:jc w:val="both"/>
        <w:rPr>
          <w:rFonts w:ascii="Times New Roman" w:eastAsia="宋体" w:hAnsi="Times New Roman" w:cs="Times New Roman"/>
          <w:b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b/>
          <w:kern w:val="2"/>
          <w:sz w:val="21"/>
          <w:szCs w:val="24"/>
        </w:rPr>
        <w:t>学习情境</w:t>
      </w:r>
      <w:r w:rsidR="0036693E" w:rsidRPr="00171D9E">
        <w:rPr>
          <w:rFonts w:ascii="Times New Roman" w:eastAsia="宋体" w:hAnsi="Times New Roman" w:cs="Times New Roman" w:hint="eastAsia"/>
          <w:b/>
          <w:kern w:val="2"/>
          <w:sz w:val="21"/>
          <w:szCs w:val="24"/>
        </w:rPr>
        <w:t>考核</w:t>
      </w:r>
    </w:p>
    <w:p w:rsidR="003812B3" w:rsidRDefault="002F2896" w:rsidP="0036693E">
      <w:pPr>
        <w:widowControl w:val="0"/>
        <w:adjustRightInd/>
        <w:snapToGrid/>
        <w:spacing w:after="0"/>
        <w:jc w:val="both"/>
        <w:rPr>
          <w:rFonts w:ascii="Times New Roman" w:eastAsia="宋体" w:hAnsi="Times New Roman" w:cs="Times New Roman"/>
          <w:kern w:val="2"/>
          <w:sz w:val="21"/>
          <w:szCs w:val="24"/>
        </w:rPr>
      </w:pPr>
      <w:r w:rsidRPr="008524E0">
        <w:rPr>
          <w:rFonts w:ascii="Times New Roman" w:eastAsia="宋体" w:hAnsi="Times New Roman" w:cs="Times New Roman" w:hint="eastAsia"/>
          <w:kern w:val="2"/>
          <w:sz w:val="21"/>
          <w:szCs w:val="24"/>
        </w:rPr>
        <w:t>考核标准：</w:t>
      </w:r>
      <w:r w:rsidR="002447A4">
        <w:rPr>
          <w:rFonts w:ascii="Times New Roman" w:eastAsia="宋体" w:hAnsi="Times New Roman" w:cs="Times New Roman" w:hint="eastAsia"/>
          <w:kern w:val="2"/>
          <w:sz w:val="21"/>
          <w:szCs w:val="24"/>
        </w:rPr>
        <w:t>仓储</w:t>
      </w:r>
      <w:r w:rsidR="006C2C11" w:rsidRPr="008524E0">
        <w:rPr>
          <w:rFonts w:ascii="Times New Roman" w:eastAsia="宋体" w:hAnsi="Times New Roman" w:cs="Times New Roman" w:hint="eastAsia"/>
          <w:kern w:val="2"/>
          <w:sz w:val="21"/>
          <w:szCs w:val="24"/>
        </w:rPr>
        <w:t>管理</w:t>
      </w:r>
      <w:r w:rsidR="00D94969">
        <w:rPr>
          <w:rFonts w:ascii="Times New Roman" w:eastAsia="宋体" w:hAnsi="Times New Roman" w:cs="Times New Roman" w:hint="eastAsia"/>
          <w:kern w:val="2"/>
          <w:sz w:val="21"/>
          <w:szCs w:val="24"/>
        </w:rPr>
        <w:t>评分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"/>
        <w:gridCol w:w="882"/>
        <w:gridCol w:w="2044"/>
        <w:gridCol w:w="881"/>
        <w:gridCol w:w="357"/>
        <w:gridCol w:w="1559"/>
        <w:gridCol w:w="203"/>
        <w:gridCol w:w="862"/>
        <w:gridCol w:w="495"/>
        <w:gridCol w:w="1275"/>
      </w:tblGrid>
      <w:tr w:rsidR="003604E3" w:rsidRPr="00EB4F7E" w:rsidTr="003F0AA0"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学生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班级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ind w:firstLine="48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组长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ind w:firstLine="48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姓名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ind w:firstLine="48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</w:tr>
      <w:tr w:rsidR="003604E3" w:rsidRPr="00EB4F7E" w:rsidTr="003F0AA0">
        <w:trPr>
          <w:trHeight w:val="1832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ind w:firstLine="48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85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604E3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学习情境内容：</w:t>
            </w:r>
          </w:p>
          <w:p w:rsidR="003604E3" w:rsidRPr="00EB4F7E" w:rsidRDefault="003604E3" w:rsidP="003604E3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1.对入库前的产品进行仔细检查；</w:t>
            </w:r>
          </w:p>
          <w:p w:rsidR="003604E3" w:rsidRPr="00EB4F7E" w:rsidRDefault="003604E3" w:rsidP="003604E3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2.对入库的产品进行编号；</w:t>
            </w:r>
          </w:p>
          <w:p w:rsidR="003604E3" w:rsidRPr="00EB4F7E" w:rsidRDefault="003604E3" w:rsidP="003604E3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3.办理货物入库手续；</w:t>
            </w:r>
          </w:p>
          <w:p w:rsidR="003604E3" w:rsidRPr="00EB4F7E" w:rsidRDefault="003604E3" w:rsidP="003604E3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4.进行仓内安全管理；</w:t>
            </w:r>
          </w:p>
          <w:p w:rsidR="003604E3" w:rsidRPr="00EB4F7E" w:rsidRDefault="003604E3" w:rsidP="003604E3">
            <w:pPr>
              <w:adjustRightInd/>
              <w:snapToGrid/>
              <w:spacing w:after="0" w:line="400" w:lineRule="exact"/>
              <w:jc w:val="both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5.办理货物出库手续。</w:t>
            </w:r>
          </w:p>
        </w:tc>
      </w:tr>
      <w:tr w:rsidR="003604E3" w:rsidRPr="00EB4F7E" w:rsidTr="003F0AA0">
        <w:trPr>
          <w:trHeight w:val="593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考核</w:t>
            </w:r>
          </w:p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内容</w:t>
            </w:r>
          </w:p>
        </w:tc>
        <w:tc>
          <w:tcPr>
            <w:tcW w:w="41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具体技能点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考核方法</w:t>
            </w:r>
          </w:p>
        </w:tc>
      </w:tr>
      <w:tr w:rsidR="003604E3" w:rsidRPr="00EB4F7E" w:rsidTr="003F0AA0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ind w:firstLine="48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自我评价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小组评价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教师评价</w:t>
            </w:r>
          </w:p>
        </w:tc>
      </w:tr>
      <w:tr w:rsidR="003604E3" w:rsidRPr="00EB4F7E" w:rsidTr="003604E3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widowControl w:val="0"/>
              <w:adjustRightInd/>
              <w:snapToGrid/>
              <w:spacing w:after="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1.是否</w:t>
            </w:r>
            <w:proofErr w:type="gramStart"/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掌握淘宝商家</w:t>
            </w:r>
            <w:proofErr w:type="gramEnd"/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仓库管理流程。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</w:tr>
      <w:tr w:rsidR="003604E3" w:rsidRPr="00EB4F7E" w:rsidTr="003604E3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widowControl w:val="0"/>
              <w:adjustRightInd/>
              <w:snapToGrid/>
              <w:spacing w:after="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2.是否清楚仓库管理都包含哪几个阶段。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</w:tr>
      <w:tr w:rsidR="003604E3" w:rsidRPr="00EB4F7E" w:rsidTr="003604E3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widowControl w:val="0"/>
              <w:adjustRightInd/>
              <w:snapToGrid/>
              <w:spacing w:after="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3.是否了解入库前货物核查方法。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</w:tr>
      <w:tr w:rsidR="003604E3" w:rsidRPr="00EB4F7E" w:rsidTr="003604E3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widowControl w:val="0"/>
              <w:adjustRightInd/>
              <w:snapToGrid/>
              <w:spacing w:after="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4.入库流程是否正确。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</w:tr>
      <w:tr w:rsidR="003604E3" w:rsidRPr="00EB4F7E" w:rsidTr="003604E3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widowControl w:val="0"/>
              <w:adjustRightInd/>
              <w:snapToGrid/>
              <w:spacing w:after="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5.散货入库操作方法是否掌握。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</w:tr>
      <w:tr w:rsidR="003604E3" w:rsidRPr="00EB4F7E" w:rsidTr="003604E3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widowControl w:val="0"/>
              <w:adjustRightInd/>
              <w:snapToGrid/>
              <w:spacing w:after="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6.成品入库操作方法是否掌握。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</w:tr>
      <w:tr w:rsidR="003604E3" w:rsidRPr="00EB4F7E" w:rsidTr="003604E3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widowControl w:val="0"/>
              <w:adjustRightInd/>
              <w:snapToGrid/>
              <w:spacing w:after="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7.对仓库安全事项是否有全面了解。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</w:tr>
      <w:tr w:rsidR="003604E3" w:rsidRPr="00EB4F7E" w:rsidTr="003604E3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widowControl w:val="0"/>
              <w:adjustRightInd/>
              <w:snapToGrid/>
              <w:spacing w:after="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8.是否能对根据货物的特点选择合理的存储方式。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</w:tr>
      <w:tr w:rsidR="003604E3" w:rsidRPr="00EB4F7E" w:rsidTr="003604E3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widowControl w:val="0"/>
              <w:adjustRightInd/>
              <w:snapToGrid/>
              <w:spacing w:after="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9.是否能够选择正确的商品在库管理办法。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</w:tr>
      <w:tr w:rsidR="003604E3" w:rsidRPr="00EB4F7E" w:rsidTr="003604E3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widowControl w:val="0"/>
              <w:adjustRightInd/>
              <w:snapToGrid/>
              <w:spacing w:after="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10.出仓前是否核对流程单或相关凭证等。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</w:tr>
      <w:tr w:rsidR="00CB023C" w:rsidRPr="00EB4F7E" w:rsidTr="00A52C5A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C" w:rsidRPr="00EB4F7E" w:rsidRDefault="00CB023C" w:rsidP="003604E3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C" w:rsidRPr="00EB4F7E" w:rsidRDefault="00CB023C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教师签字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C" w:rsidRPr="00EB4F7E" w:rsidRDefault="00CB023C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C" w:rsidRPr="00EB4F7E" w:rsidRDefault="00CB023C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日期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C" w:rsidRPr="00EB4F7E" w:rsidRDefault="00CB023C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</w:tr>
    </w:tbl>
    <w:p w:rsidR="003604E3" w:rsidRDefault="003604E3" w:rsidP="0036693E">
      <w:pPr>
        <w:widowControl w:val="0"/>
        <w:adjustRightInd/>
        <w:snapToGrid/>
        <w:spacing w:after="0"/>
        <w:jc w:val="both"/>
        <w:rPr>
          <w:rFonts w:ascii="Times New Roman" w:eastAsia="宋体" w:hAnsi="Times New Roman" w:cs="Times New Roman"/>
          <w:kern w:val="2"/>
          <w:sz w:val="21"/>
          <w:szCs w:val="24"/>
        </w:rPr>
      </w:pPr>
    </w:p>
    <w:p w:rsidR="003604E3" w:rsidRDefault="0036693E" w:rsidP="0036693E">
      <w:pPr>
        <w:widowControl w:val="0"/>
        <w:adjustRightInd/>
        <w:snapToGrid/>
        <w:spacing w:after="0"/>
        <w:jc w:val="both"/>
        <w:rPr>
          <w:rFonts w:ascii="Times New Roman" w:eastAsia="宋体" w:hAnsi="Times New Roman" w:cs="Times New Roman"/>
          <w:kern w:val="2"/>
          <w:sz w:val="21"/>
          <w:szCs w:val="24"/>
        </w:rPr>
      </w:pPr>
      <w:r w:rsidRPr="008524E0">
        <w:rPr>
          <w:rFonts w:ascii="Times New Roman" w:eastAsia="宋体" w:hAnsi="Times New Roman" w:cs="Times New Roman" w:hint="eastAsia"/>
          <w:kern w:val="2"/>
          <w:sz w:val="21"/>
          <w:szCs w:val="24"/>
        </w:rPr>
        <w:t>考核标准：</w:t>
      </w:r>
      <w:r w:rsidR="00A765B0">
        <w:rPr>
          <w:rFonts w:ascii="Times New Roman" w:eastAsia="宋体" w:hAnsi="Times New Roman" w:cs="Times New Roman" w:hint="eastAsia"/>
          <w:kern w:val="2"/>
          <w:sz w:val="21"/>
          <w:szCs w:val="24"/>
        </w:rPr>
        <w:t>货物</w:t>
      </w:r>
      <w:r w:rsidR="006C2C11" w:rsidRPr="008524E0">
        <w:rPr>
          <w:rFonts w:ascii="Times New Roman" w:eastAsia="宋体" w:hAnsi="Times New Roman" w:cs="Times New Roman" w:hint="eastAsia"/>
          <w:kern w:val="2"/>
          <w:sz w:val="21"/>
          <w:szCs w:val="24"/>
        </w:rPr>
        <w:t>打包</w:t>
      </w:r>
      <w:r w:rsidR="008524E0">
        <w:rPr>
          <w:rFonts w:ascii="Times New Roman" w:eastAsia="宋体" w:hAnsi="Times New Roman" w:cs="Times New Roman" w:hint="eastAsia"/>
          <w:kern w:val="2"/>
          <w:sz w:val="21"/>
          <w:szCs w:val="24"/>
        </w:rPr>
        <w:t>评分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"/>
        <w:gridCol w:w="882"/>
        <w:gridCol w:w="2044"/>
        <w:gridCol w:w="881"/>
        <w:gridCol w:w="357"/>
        <w:gridCol w:w="1559"/>
        <w:gridCol w:w="203"/>
        <w:gridCol w:w="862"/>
        <w:gridCol w:w="495"/>
        <w:gridCol w:w="1275"/>
      </w:tblGrid>
      <w:tr w:rsidR="003604E3" w:rsidRPr="00EB4F7E" w:rsidTr="003F0AA0"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学生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班级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ind w:firstLine="48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组长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ind w:firstLine="48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姓名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ind w:firstLine="48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</w:tr>
      <w:tr w:rsidR="003604E3" w:rsidRPr="00EB4F7E" w:rsidTr="003F0AA0">
        <w:trPr>
          <w:trHeight w:val="1832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ind w:firstLine="48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85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widowControl w:val="0"/>
              <w:adjustRightInd/>
              <w:snapToGrid/>
              <w:spacing w:after="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学习情境内容：</w:t>
            </w:r>
          </w:p>
          <w:p w:rsidR="003604E3" w:rsidRPr="00EB4F7E" w:rsidRDefault="003604E3" w:rsidP="003F0AA0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1.打包材料；</w:t>
            </w:r>
          </w:p>
          <w:p w:rsidR="003604E3" w:rsidRPr="00EB4F7E" w:rsidRDefault="003604E3" w:rsidP="003F0AA0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2.产品确认；</w:t>
            </w:r>
          </w:p>
          <w:p w:rsidR="003604E3" w:rsidRPr="00EB4F7E" w:rsidRDefault="003604E3" w:rsidP="003F0AA0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3.选择包装；</w:t>
            </w:r>
          </w:p>
          <w:p w:rsidR="003604E3" w:rsidRPr="00EB4F7E" w:rsidRDefault="003604E3" w:rsidP="003F0AA0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4.胶带缠绕货物。</w:t>
            </w:r>
          </w:p>
        </w:tc>
      </w:tr>
      <w:tr w:rsidR="003604E3" w:rsidRPr="00EB4F7E" w:rsidTr="003F0AA0">
        <w:trPr>
          <w:trHeight w:val="593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考核</w:t>
            </w:r>
          </w:p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内容</w:t>
            </w:r>
          </w:p>
        </w:tc>
        <w:tc>
          <w:tcPr>
            <w:tcW w:w="41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具体技能点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考核方法</w:t>
            </w:r>
          </w:p>
        </w:tc>
      </w:tr>
      <w:tr w:rsidR="003604E3" w:rsidRPr="00EB4F7E" w:rsidTr="003F0AA0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ind w:firstLine="48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自我评价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小组评价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教师评价</w:t>
            </w:r>
          </w:p>
        </w:tc>
      </w:tr>
      <w:tr w:rsidR="003604E3" w:rsidRPr="00EB4F7E" w:rsidTr="003604E3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widowControl w:val="0"/>
              <w:adjustRightInd/>
              <w:snapToGrid/>
              <w:spacing w:after="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1.是否了解不同货物的包装要点。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</w:tr>
      <w:tr w:rsidR="003604E3" w:rsidRPr="00EB4F7E" w:rsidTr="003604E3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widowControl w:val="0"/>
              <w:adjustRightInd/>
              <w:snapToGrid/>
              <w:spacing w:after="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2.是否了解打包材料的属性与功能。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</w:tr>
      <w:tr w:rsidR="003604E3" w:rsidRPr="00EB4F7E" w:rsidTr="003604E3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widowControl w:val="0"/>
              <w:adjustRightInd/>
              <w:snapToGrid/>
              <w:spacing w:after="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3.是否能对根据货物的特点选择合理的存储方式。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</w:tr>
      <w:tr w:rsidR="003604E3" w:rsidRPr="00EB4F7E" w:rsidTr="003604E3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widowControl w:val="0"/>
              <w:adjustRightInd/>
              <w:snapToGrid/>
              <w:spacing w:after="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4.是否能够选择正确的商品在库管理办法。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</w:tr>
      <w:tr w:rsidR="003604E3" w:rsidRPr="00EB4F7E" w:rsidTr="003604E3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widowControl w:val="0"/>
              <w:adjustRightInd/>
              <w:snapToGrid/>
              <w:spacing w:after="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5.是否能根据产品的大小、种类等特性选用合适的包装物进行初步放置。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</w:tr>
      <w:tr w:rsidR="003604E3" w:rsidRPr="00EB4F7E" w:rsidTr="003604E3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widowControl w:val="0"/>
              <w:adjustRightInd/>
              <w:snapToGrid/>
              <w:spacing w:after="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6.打包方式是否正确。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</w:tr>
      <w:tr w:rsidR="00CB023C" w:rsidRPr="00EB4F7E" w:rsidTr="00946723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C" w:rsidRPr="00EB4F7E" w:rsidRDefault="00CB023C" w:rsidP="003F0AA0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C" w:rsidRPr="00EB4F7E" w:rsidRDefault="00CB023C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教师签字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C" w:rsidRPr="00EB4F7E" w:rsidRDefault="00CB023C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C" w:rsidRPr="00EB4F7E" w:rsidRDefault="00CB023C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日期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C" w:rsidRPr="00EB4F7E" w:rsidRDefault="00CB023C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</w:tr>
    </w:tbl>
    <w:p w:rsidR="003604E3" w:rsidRDefault="003604E3" w:rsidP="0036693E">
      <w:pPr>
        <w:widowControl w:val="0"/>
        <w:adjustRightInd/>
        <w:snapToGrid/>
        <w:spacing w:after="0"/>
        <w:jc w:val="both"/>
        <w:rPr>
          <w:rFonts w:ascii="Times New Roman" w:eastAsia="宋体" w:hAnsi="Times New Roman" w:cs="Times New Roman"/>
          <w:kern w:val="2"/>
          <w:sz w:val="21"/>
          <w:szCs w:val="24"/>
        </w:rPr>
      </w:pPr>
    </w:p>
    <w:p w:rsidR="003812B3" w:rsidRPr="003604E3" w:rsidRDefault="0036693E" w:rsidP="0036693E">
      <w:pPr>
        <w:widowControl w:val="0"/>
        <w:adjustRightInd/>
        <w:snapToGrid/>
        <w:spacing w:after="0"/>
        <w:jc w:val="both"/>
        <w:rPr>
          <w:rFonts w:ascii="Times New Roman" w:eastAsia="宋体" w:hAnsi="Times New Roman" w:cs="Times New Roman"/>
          <w:kern w:val="2"/>
          <w:sz w:val="21"/>
          <w:szCs w:val="24"/>
        </w:rPr>
      </w:pPr>
      <w:r w:rsidRPr="008524E0">
        <w:rPr>
          <w:rFonts w:ascii="Times New Roman" w:eastAsia="宋体" w:hAnsi="Times New Roman" w:cs="Times New Roman" w:hint="eastAsia"/>
          <w:kern w:val="2"/>
          <w:sz w:val="21"/>
          <w:szCs w:val="24"/>
        </w:rPr>
        <w:t>考核标准：</w:t>
      </w:r>
      <w:r w:rsidR="006C2C11" w:rsidRPr="008524E0">
        <w:rPr>
          <w:rFonts w:ascii="Times New Roman" w:eastAsia="宋体" w:hAnsi="Times New Roman" w:cs="Times New Roman" w:hint="eastAsia"/>
          <w:kern w:val="2"/>
          <w:sz w:val="21"/>
          <w:szCs w:val="24"/>
        </w:rPr>
        <w:t>物流配送与成本核算</w:t>
      </w:r>
      <w:r w:rsidR="003812B3">
        <w:rPr>
          <w:rFonts w:ascii="Times New Roman" w:eastAsia="宋体" w:hAnsi="Times New Roman" w:cs="Times New Roman" w:hint="eastAsia"/>
          <w:kern w:val="2"/>
          <w:sz w:val="21"/>
          <w:szCs w:val="24"/>
        </w:rPr>
        <w:t>评分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"/>
        <w:gridCol w:w="882"/>
        <w:gridCol w:w="2044"/>
        <w:gridCol w:w="881"/>
        <w:gridCol w:w="357"/>
        <w:gridCol w:w="1559"/>
        <w:gridCol w:w="203"/>
        <w:gridCol w:w="862"/>
        <w:gridCol w:w="495"/>
        <w:gridCol w:w="1275"/>
      </w:tblGrid>
      <w:tr w:rsidR="003604E3" w:rsidRPr="00EB4F7E" w:rsidTr="003F0AA0"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学生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班级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ind w:firstLine="48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组长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ind w:firstLine="48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姓名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ind w:firstLine="48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</w:tr>
      <w:tr w:rsidR="003604E3" w:rsidRPr="00EB4F7E" w:rsidTr="003604E3">
        <w:trPr>
          <w:trHeight w:val="1832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ind w:firstLine="48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85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widowControl w:val="0"/>
              <w:adjustRightInd/>
              <w:snapToGrid/>
              <w:spacing w:after="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学习情境内容：</w:t>
            </w:r>
          </w:p>
          <w:p w:rsidR="003604E3" w:rsidRPr="00EB4F7E" w:rsidRDefault="003604E3" w:rsidP="003604E3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1.选择物流公司；</w:t>
            </w:r>
          </w:p>
          <w:p w:rsidR="003604E3" w:rsidRPr="00EB4F7E" w:rsidRDefault="003604E3" w:rsidP="003604E3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2.</w:t>
            </w:r>
            <w:proofErr w:type="gramStart"/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淘</w:t>
            </w:r>
            <w:proofErr w:type="gramEnd"/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宝物流管理；</w:t>
            </w:r>
          </w:p>
          <w:p w:rsidR="003604E3" w:rsidRPr="00EB4F7E" w:rsidRDefault="003604E3" w:rsidP="003604E3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3.订单配送。</w:t>
            </w:r>
          </w:p>
        </w:tc>
      </w:tr>
      <w:tr w:rsidR="003604E3" w:rsidRPr="00EB4F7E" w:rsidTr="003F0AA0">
        <w:trPr>
          <w:trHeight w:val="593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考核</w:t>
            </w:r>
          </w:p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内容</w:t>
            </w:r>
          </w:p>
        </w:tc>
        <w:tc>
          <w:tcPr>
            <w:tcW w:w="41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具体技能点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考核方法</w:t>
            </w:r>
          </w:p>
        </w:tc>
      </w:tr>
      <w:tr w:rsidR="003604E3" w:rsidRPr="00EB4F7E" w:rsidTr="003F0AA0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ind w:firstLine="48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自我评价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小组评价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教师评价</w:t>
            </w:r>
          </w:p>
        </w:tc>
      </w:tr>
      <w:tr w:rsidR="003604E3" w:rsidRPr="00EB4F7E" w:rsidTr="003604E3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widowControl w:val="0"/>
              <w:adjustRightInd/>
              <w:snapToGrid/>
              <w:spacing w:after="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1.是否明确物流选择的方法。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</w:tr>
      <w:tr w:rsidR="003604E3" w:rsidRPr="00EB4F7E" w:rsidTr="003604E3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widowControl w:val="0"/>
              <w:adjustRightInd/>
              <w:snapToGrid/>
              <w:spacing w:after="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2.是否能主动协调买家以及联系物流公司。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</w:tr>
      <w:tr w:rsidR="003604E3" w:rsidRPr="00EB4F7E" w:rsidTr="003604E3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widowControl w:val="0"/>
              <w:adjustRightInd/>
              <w:snapToGrid/>
              <w:spacing w:after="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3.是否完成服务商设置（服务商指的是快递公司）。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</w:tr>
      <w:tr w:rsidR="003604E3" w:rsidRPr="00EB4F7E" w:rsidTr="003604E3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widowControl w:val="0"/>
              <w:adjustRightInd/>
              <w:snapToGrid/>
              <w:spacing w:after="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4.是否完成运费模板设置。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</w:tr>
      <w:tr w:rsidR="003604E3" w:rsidRPr="00EB4F7E" w:rsidTr="003604E3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4E3" w:rsidRPr="00EB4F7E" w:rsidRDefault="003604E3" w:rsidP="003604E3">
            <w:pPr>
              <w:widowControl w:val="0"/>
              <w:adjustRightInd/>
              <w:snapToGrid/>
              <w:spacing w:after="0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5.是否能完成订单配送设置。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E3" w:rsidRPr="00EB4F7E" w:rsidRDefault="003604E3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□是 □否</w:t>
            </w:r>
          </w:p>
        </w:tc>
      </w:tr>
      <w:tr w:rsidR="00CB023C" w:rsidRPr="00EB4F7E" w:rsidTr="008D205F">
        <w:trPr>
          <w:trHeight w:val="341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3C" w:rsidRPr="00EB4F7E" w:rsidRDefault="00CB023C" w:rsidP="003F0AA0">
            <w:pPr>
              <w:adjustRightInd/>
              <w:snapToGrid/>
              <w:spacing w:after="0" w:line="360" w:lineRule="exact"/>
              <w:ind w:firstLine="480"/>
              <w:jc w:val="center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C" w:rsidRPr="00EB4F7E" w:rsidRDefault="00CB023C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kern w:val="2"/>
                <w:sz w:val="20"/>
                <w:szCs w:val="20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教师签字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C" w:rsidRPr="00EB4F7E" w:rsidRDefault="00CB023C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C" w:rsidRPr="00EB4F7E" w:rsidRDefault="00CB023C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bCs/>
                <w:kern w:val="2"/>
                <w:sz w:val="20"/>
                <w:szCs w:val="20"/>
              </w:rPr>
              <w:t>日期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3C" w:rsidRPr="00EB4F7E" w:rsidRDefault="00CB023C" w:rsidP="003F0AA0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0"/>
              </w:rPr>
            </w:pPr>
          </w:p>
        </w:tc>
      </w:tr>
    </w:tbl>
    <w:p w:rsidR="003604E3" w:rsidRDefault="003604E3" w:rsidP="0036693E">
      <w:pPr>
        <w:widowControl w:val="0"/>
        <w:adjustRightInd/>
        <w:snapToGrid/>
        <w:spacing w:after="0"/>
        <w:jc w:val="both"/>
        <w:rPr>
          <w:rFonts w:ascii="Times New Roman" w:eastAsia="宋体" w:hAnsi="Times New Roman" w:cs="Times New Roman"/>
          <w:b/>
          <w:kern w:val="2"/>
          <w:sz w:val="21"/>
          <w:szCs w:val="24"/>
        </w:rPr>
      </w:pPr>
    </w:p>
    <w:p w:rsidR="003604E3" w:rsidRPr="003604E3" w:rsidRDefault="0036693E" w:rsidP="003604E3">
      <w:pPr>
        <w:widowControl w:val="0"/>
        <w:adjustRightInd/>
        <w:snapToGrid/>
        <w:spacing w:after="0"/>
        <w:jc w:val="both"/>
        <w:rPr>
          <w:rFonts w:ascii="Times New Roman" w:eastAsia="宋体" w:hAnsi="Times New Roman" w:cs="Times New Roman"/>
          <w:b/>
          <w:kern w:val="2"/>
          <w:sz w:val="21"/>
          <w:szCs w:val="24"/>
        </w:rPr>
      </w:pPr>
      <w:r w:rsidRPr="0036693E">
        <w:rPr>
          <w:rFonts w:ascii="Times New Roman" w:eastAsia="宋体" w:hAnsi="Times New Roman" w:cs="Times New Roman" w:hint="eastAsia"/>
          <w:b/>
          <w:kern w:val="2"/>
          <w:sz w:val="21"/>
          <w:szCs w:val="24"/>
        </w:rPr>
        <w:t>综合评分</w:t>
      </w:r>
    </w:p>
    <w:tbl>
      <w:tblPr>
        <w:tblW w:w="9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9"/>
        <w:gridCol w:w="422"/>
        <w:gridCol w:w="765"/>
        <w:gridCol w:w="653"/>
        <w:gridCol w:w="850"/>
        <w:gridCol w:w="1418"/>
        <w:gridCol w:w="1134"/>
        <w:gridCol w:w="770"/>
        <w:gridCol w:w="789"/>
        <w:gridCol w:w="851"/>
        <w:gridCol w:w="749"/>
      </w:tblGrid>
      <w:tr w:rsidR="003604E3" w:rsidRPr="00EB4F7E" w:rsidTr="003F0AA0">
        <w:trPr>
          <w:jc w:val="center"/>
        </w:trPr>
        <w:tc>
          <w:tcPr>
            <w:tcW w:w="799" w:type="dxa"/>
            <w:vMerge w:val="restart"/>
            <w:shd w:val="clear" w:color="auto" w:fill="BFBFBF"/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Times New Roman"/>
                <w:b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/>
                <w:kern w:val="2"/>
                <w:sz w:val="20"/>
                <w:szCs w:val="24"/>
              </w:rPr>
              <w:t>评价项目</w:t>
            </w:r>
          </w:p>
        </w:tc>
        <w:tc>
          <w:tcPr>
            <w:tcW w:w="1187" w:type="dxa"/>
            <w:gridSpan w:val="2"/>
            <w:vMerge w:val="restart"/>
            <w:shd w:val="clear" w:color="auto" w:fill="BFBFBF"/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Times New Roman"/>
                <w:b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/>
                <w:kern w:val="2"/>
                <w:sz w:val="20"/>
                <w:szCs w:val="24"/>
              </w:rPr>
              <w:t>评价内容</w:t>
            </w:r>
          </w:p>
        </w:tc>
        <w:tc>
          <w:tcPr>
            <w:tcW w:w="4825" w:type="dxa"/>
            <w:gridSpan w:val="5"/>
            <w:vMerge w:val="restart"/>
            <w:shd w:val="clear" w:color="auto" w:fill="BFBFBF"/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Times New Roman"/>
                <w:b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/>
                <w:kern w:val="2"/>
                <w:sz w:val="20"/>
                <w:szCs w:val="24"/>
              </w:rPr>
              <w:t>评价标准</w:t>
            </w:r>
          </w:p>
        </w:tc>
        <w:tc>
          <w:tcPr>
            <w:tcW w:w="2389" w:type="dxa"/>
            <w:gridSpan w:val="3"/>
            <w:shd w:val="clear" w:color="auto" w:fill="BFBFBF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Times New Roman"/>
                <w:b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/>
                <w:kern w:val="2"/>
                <w:sz w:val="20"/>
                <w:szCs w:val="24"/>
              </w:rPr>
              <w:t>评价方式</w:t>
            </w:r>
          </w:p>
        </w:tc>
      </w:tr>
      <w:tr w:rsidR="003604E3" w:rsidRPr="00EB4F7E" w:rsidTr="003F0AA0">
        <w:trPr>
          <w:jc w:val="center"/>
        </w:trPr>
        <w:tc>
          <w:tcPr>
            <w:tcW w:w="799" w:type="dxa"/>
            <w:vMerge/>
            <w:shd w:val="clear" w:color="auto" w:fill="BFBFBF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b/>
                <w:kern w:val="2"/>
                <w:sz w:val="20"/>
                <w:szCs w:val="24"/>
              </w:rPr>
            </w:pPr>
          </w:p>
        </w:tc>
        <w:tc>
          <w:tcPr>
            <w:tcW w:w="1187" w:type="dxa"/>
            <w:gridSpan w:val="2"/>
            <w:vMerge/>
            <w:shd w:val="clear" w:color="auto" w:fill="BFBFBF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b/>
                <w:kern w:val="2"/>
                <w:sz w:val="20"/>
                <w:szCs w:val="24"/>
              </w:rPr>
            </w:pPr>
          </w:p>
        </w:tc>
        <w:tc>
          <w:tcPr>
            <w:tcW w:w="4825" w:type="dxa"/>
            <w:gridSpan w:val="5"/>
            <w:vMerge/>
            <w:shd w:val="clear" w:color="auto" w:fill="BFBFBF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b/>
                <w:kern w:val="2"/>
                <w:sz w:val="20"/>
                <w:szCs w:val="24"/>
              </w:rPr>
            </w:pPr>
          </w:p>
        </w:tc>
        <w:tc>
          <w:tcPr>
            <w:tcW w:w="789" w:type="dxa"/>
            <w:shd w:val="clear" w:color="auto" w:fill="BFBFBF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Times New Roman"/>
                <w:b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/>
                <w:kern w:val="2"/>
                <w:sz w:val="20"/>
                <w:szCs w:val="24"/>
              </w:rPr>
              <w:t>自我</w:t>
            </w:r>
          </w:p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Times New Roman"/>
                <w:b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/>
                <w:kern w:val="2"/>
                <w:sz w:val="20"/>
                <w:szCs w:val="24"/>
              </w:rPr>
              <w:t>评价</w:t>
            </w:r>
          </w:p>
        </w:tc>
        <w:tc>
          <w:tcPr>
            <w:tcW w:w="851" w:type="dxa"/>
            <w:shd w:val="clear" w:color="auto" w:fill="BFBFBF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Times New Roman"/>
                <w:b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/>
                <w:kern w:val="2"/>
                <w:sz w:val="20"/>
                <w:szCs w:val="24"/>
              </w:rPr>
              <w:t>小组</w:t>
            </w:r>
          </w:p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Times New Roman"/>
                <w:b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/>
                <w:kern w:val="2"/>
                <w:sz w:val="20"/>
                <w:szCs w:val="24"/>
              </w:rPr>
              <w:t>评价</w:t>
            </w:r>
          </w:p>
        </w:tc>
        <w:tc>
          <w:tcPr>
            <w:tcW w:w="749" w:type="dxa"/>
            <w:shd w:val="clear" w:color="auto" w:fill="BFBFBF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Times New Roman"/>
                <w:b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/>
                <w:kern w:val="2"/>
                <w:sz w:val="20"/>
                <w:szCs w:val="24"/>
              </w:rPr>
              <w:t>教师</w:t>
            </w:r>
          </w:p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Times New Roman"/>
                <w:b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/>
                <w:kern w:val="2"/>
                <w:sz w:val="20"/>
                <w:szCs w:val="24"/>
              </w:rPr>
              <w:t>评价</w:t>
            </w:r>
          </w:p>
        </w:tc>
      </w:tr>
      <w:tr w:rsidR="003604E3" w:rsidRPr="00EB4F7E" w:rsidTr="003F0AA0">
        <w:trPr>
          <w:jc w:val="center"/>
        </w:trPr>
        <w:tc>
          <w:tcPr>
            <w:tcW w:w="799" w:type="dxa"/>
            <w:vMerge w:val="restart"/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Times New Roman"/>
                <w:color w:val="000000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color w:val="000000"/>
                <w:kern w:val="2"/>
                <w:sz w:val="20"/>
                <w:szCs w:val="24"/>
              </w:rPr>
              <w:t>职业素养（10分）</w:t>
            </w:r>
          </w:p>
        </w:tc>
        <w:tc>
          <w:tcPr>
            <w:tcW w:w="1187" w:type="dxa"/>
            <w:gridSpan w:val="2"/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Times New Roman"/>
                <w:color w:val="000000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color w:val="000000"/>
                <w:kern w:val="2"/>
                <w:sz w:val="20"/>
                <w:szCs w:val="24"/>
              </w:rPr>
              <w:t>责任意识（3分）</w:t>
            </w:r>
          </w:p>
        </w:tc>
        <w:tc>
          <w:tcPr>
            <w:tcW w:w="4825" w:type="dxa"/>
            <w:gridSpan w:val="5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color w:val="000000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color w:val="000000"/>
                <w:kern w:val="2"/>
                <w:sz w:val="20"/>
                <w:szCs w:val="24"/>
              </w:rPr>
              <w:t>1.不遵守纪律扣1分；</w:t>
            </w:r>
          </w:p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color w:val="000000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color w:val="000000"/>
                <w:kern w:val="2"/>
                <w:sz w:val="20"/>
                <w:szCs w:val="24"/>
              </w:rPr>
              <w:t>2.没有完成工作任务扣1分；</w:t>
            </w:r>
          </w:p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color w:val="000000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color w:val="000000"/>
                <w:kern w:val="2"/>
                <w:sz w:val="20"/>
                <w:szCs w:val="24"/>
              </w:rPr>
              <w:t>3.严重影响工作纪律扣1分。</w:t>
            </w:r>
          </w:p>
        </w:tc>
        <w:tc>
          <w:tcPr>
            <w:tcW w:w="789" w:type="dxa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  <w:tc>
          <w:tcPr>
            <w:tcW w:w="851" w:type="dxa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  <w:tc>
          <w:tcPr>
            <w:tcW w:w="749" w:type="dxa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</w:tr>
      <w:tr w:rsidR="003604E3" w:rsidRPr="00EB4F7E" w:rsidTr="003F0AA0">
        <w:trPr>
          <w:jc w:val="center"/>
        </w:trPr>
        <w:tc>
          <w:tcPr>
            <w:tcW w:w="799" w:type="dxa"/>
            <w:vMerge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color w:val="000000"/>
                <w:kern w:val="2"/>
                <w:sz w:val="20"/>
                <w:szCs w:val="24"/>
              </w:rPr>
              <w:t>学习态度主动（2分）</w:t>
            </w:r>
          </w:p>
        </w:tc>
        <w:tc>
          <w:tcPr>
            <w:tcW w:w="4825" w:type="dxa"/>
            <w:gridSpan w:val="5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color w:val="000000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color w:val="000000"/>
                <w:kern w:val="2"/>
                <w:sz w:val="20"/>
                <w:szCs w:val="24"/>
              </w:rPr>
              <w:t>1.缺勤达本次任务总学时的10%扣0.5分；</w:t>
            </w:r>
          </w:p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color w:val="000000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color w:val="000000"/>
                <w:kern w:val="2"/>
                <w:sz w:val="20"/>
                <w:szCs w:val="24"/>
              </w:rPr>
              <w:t>2.缺勤达本次任务总学时的20%扣1分；</w:t>
            </w:r>
          </w:p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color w:val="000000"/>
                <w:kern w:val="2"/>
                <w:sz w:val="20"/>
                <w:szCs w:val="24"/>
              </w:rPr>
              <w:t>3.缺勤达本次任务总学时的30%扣2分。</w:t>
            </w:r>
          </w:p>
        </w:tc>
        <w:tc>
          <w:tcPr>
            <w:tcW w:w="789" w:type="dxa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  <w:tc>
          <w:tcPr>
            <w:tcW w:w="851" w:type="dxa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  <w:tc>
          <w:tcPr>
            <w:tcW w:w="749" w:type="dxa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</w:tr>
      <w:tr w:rsidR="003604E3" w:rsidRPr="00EB4F7E" w:rsidTr="003F0AA0">
        <w:trPr>
          <w:jc w:val="center"/>
        </w:trPr>
        <w:tc>
          <w:tcPr>
            <w:tcW w:w="799" w:type="dxa"/>
            <w:vMerge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color w:val="000000"/>
                <w:kern w:val="2"/>
                <w:sz w:val="20"/>
                <w:szCs w:val="24"/>
              </w:rPr>
              <w:t>团队合作（5分）</w:t>
            </w:r>
          </w:p>
        </w:tc>
        <w:tc>
          <w:tcPr>
            <w:tcW w:w="4825" w:type="dxa"/>
            <w:gridSpan w:val="5"/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color w:val="000000"/>
                <w:kern w:val="2"/>
                <w:sz w:val="20"/>
                <w:szCs w:val="24"/>
              </w:rPr>
              <w:t>不与小组内同学进行沟通扣5分。</w:t>
            </w:r>
          </w:p>
        </w:tc>
        <w:tc>
          <w:tcPr>
            <w:tcW w:w="789" w:type="dxa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  <w:tc>
          <w:tcPr>
            <w:tcW w:w="851" w:type="dxa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  <w:tc>
          <w:tcPr>
            <w:tcW w:w="749" w:type="dxa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</w:tr>
      <w:tr w:rsidR="003604E3" w:rsidRPr="00EB4F7E" w:rsidTr="00D514BF">
        <w:trPr>
          <w:trHeight w:val="3113"/>
          <w:jc w:val="center"/>
        </w:trPr>
        <w:tc>
          <w:tcPr>
            <w:tcW w:w="799" w:type="dxa"/>
            <w:vMerge w:val="restart"/>
            <w:vAlign w:val="center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专业能力（90分）</w:t>
            </w:r>
          </w:p>
        </w:tc>
        <w:tc>
          <w:tcPr>
            <w:tcW w:w="1187" w:type="dxa"/>
            <w:gridSpan w:val="2"/>
            <w:vAlign w:val="center"/>
          </w:tcPr>
          <w:p w:rsidR="003604E3" w:rsidRPr="00EB4F7E" w:rsidRDefault="003604E3" w:rsidP="00534CFF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学习活动1：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仓储</w:t>
            </w: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管理（40分）</w:t>
            </w:r>
          </w:p>
        </w:tc>
        <w:tc>
          <w:tcPr>
            <w:tcW w:w="4825" w:type="dxa"/>
            <w:gridSpan w:val="5"/>
          </w:tcPr>
          <w:p w:rsidR="003604E3" w:rsidRPr="00EB4F7E" w:rsidRDefault="003604E3" w:rsidP="00D514BF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1.是否</w:t>
            </w:r>
            <w:proofErr w:type="gramStart"/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掌握淘宝商家</w:t>
            </w:r>
            <w:proofErr w:type="gramEnd"/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仓库管理流程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；</w:t>
            </w: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（4分）</w:t>
            </w:r>
          </w:p>
          <w:p w:rsidR="003604E3" w:rsidRPr="00EB4F7E" w:rsidRDefault="003604E3" w:rsidP="00D514BF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2.是否清楚仓库管理都包含哪几个阶段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；</w:t>
            </w: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（4分）</w:t>
            </w:r>
          </w:p>
          <w:p w:rsidR="003604E3" w:rsidRPr="00EB4F7E" w:rsidRDefault="003604E3" w:rsidP="00D514BF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3.是否进行入库前货物核查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；</w:t>
            </w: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（4分）</w:t>
            </w:r>
          </w:p>
          <w:p w:rsidR="003604E3" w:rsidRPr="00EB4F7E" w:rsidRDefault="003604E3" w:rsidP="00D514BF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4.入库流程是否正确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；</w:t>
            </w: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（4分）</w:t>
            </w:r>
          </w:p>
          <w:p w:rsidR="003604E3" w:rsidRPr="00EB4F7E" w:rsidRDefault="003604E3" w:rsidP="00D514BF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5.散货入库操作是否正确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；</w:t>
            </w: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（4分）</w:t>
            </w:r>
          </w:p>
          <w:p w:rsidR="003604E3" w:rsidRPr="00EB4F7E" w:rsidRDefault="003604E3" w:rsidP="00D514BF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6.成品入库操作是否正确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；</w:t>
            </w: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（4分）</w:t>
            </w:r>
          </w:p>
          <w:p w:rsidR="003604E3" w:rsidRPr="00EB4F7E" w:rsidRDefault="003604E3" w:rsidP="00D514BF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7.对仓库安全事项是否有全面了解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；</w:t>
            </w: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（4分）</w:t>
            </w:r>
          </w:p>
          <w:p w:rsidR="003604E3" w:rsidRPr="00EB4F7E" w:rsidRDefault="003604E3" w:rsidP="00D514BF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8.是否能对根据货物的特点选择合理的存储方式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；</w:t>
            </w: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（4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分）</w:t>
            </w:r>
          </w:p>
          <w:p w:rsidR="003604E3" w:rsidRPr="00EB4F7E" w:rsidRDefault="003604E3" w:rsidP="00D514BF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9.是否能够选择正确的商品在库管理办法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；</w:t>
            </w: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（4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分）</w:t>
            </w:r>
          </w:p>
          <w:p w:rsidR="003604E3" w:rsidRPr="00EB4F7E" w:rsidRDefault="003604E3" w:rsidP="00D514BF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10.出仓前是否核对流程单或相关凭证等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。</w:t>
            </w: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（4分）</w:t>
            </w:r>
          </w:p>
        </w:tc>
        <w:tc>
          <w:tcPr>
            <w:tcW w:w="789" w:type="dxa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  <w:tc>
          <w:tcPr>
            <w:tcW w:w="851" w:type="dxa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  <w:tc>
          <w:tcPr>
            <w:tcW w:w="749" w:type="dxa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</w:tr>
      <w:tr w:rsidR="003604E3" w:rsidRPr="00EB4F7E" w:rsidTr="00D514BF">
        <w:trPr>
          <w:trHeight w:val="1698"/>
          <w:jc w:val="center"/>
        </w:trPr>
        <w:tc>
          <w:tcPr>
            <w:tcW w:w="799" w:type="dxa"/>
            <w:vMerge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604E3" w:rsidRPr="00EB4F7E" w:rsidRDefault="003604E3" w:rsidP="00534CFF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学习活动2：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货物</w:t>
            </w: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 xml:space="preserve">打包（25分） </w:t>
            </w:r>
          </w:p>
        </w:tc>
        <w:tc>
          <w:tcPr>
            <w:tcW w:w="4825" w:type="dxa"/>
            <w:gridSpan w:val="5"/>
          </w:tcPr>
          <w:p w:rsidR="003604E3" w:rsidRPr="00EB4F7E" w:rsidRDefault="003604E3" w:rsidP="00D514BF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1.是否了解不同货物的包装要点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；</w:t>
            </w: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5分</w:t>
            </w:r>
          </w:p>
          <w:p w:rsidR="003604E3" w:rsidRPr="00EB4F7E" w:rsidRDefault="003604E3" w:rsidP="00D514BF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2.是否了解打包材料的属性与功能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；</w:t>
            </w: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5分</w:t>
            </w:r>
          </w:p>
          <w:p w:rsidR="003604E3" w:rsidRPr="00EB4F7E" w:rsidRDefault="003604E3" w:rsidP="00D514BF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3.是否能根据货物的特点选择正确的打包材料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；</w:t>
            </w: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5分</w:t>
            </w:r>
          </w:p>
          <w:p w:rsidR="003604E3" w:rsidRPr="00EB4F7E" w:rsidRDefault="003604E3" w:rsidP="00D514BF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4.是否能根据产品的大小、种类等特性选用合适的包装物进行初步放置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；</w:t>
            </w: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5分</w:t>
            </w:r>
          </w:p>
          <w:p w:rsidR="003604E3" w:rsidRPr="00EB4F7E" w:rsidRDefault="003604E3" w:rsidP="00D514BF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5.打包方式是否正确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。</w:t>
            </w: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5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分</w:t>
            </w:r>
          </w:p>
        </w:tc>
        <w:tc>
          <w:tcPr>
            <w:tcW w:w="789" w:type="dxa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  <w:tc>
          <w:tcPr>
            <w:tcW w:w="851" w:type="dxa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  <w:tc>
          <w:tcPr>
            <w:tcW w:w="749" w:type="dxa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</w:tr>
      <w:tr w:rsidR="003604E3" w:rsidRPr="00EB4F7E" w:rsidTr="00D514BF">
        <w:trPr>
          <w:trHeight w:val="1822"/>
          <w:jc w:val="center"/>
        </w:trPr>
        <w:tc>
          <w:tcPr>
            <w:tcW w:w="799" w:type="dxa"/>
            <w:vMerge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604E3" w:rsidRPr="00EB4F7E" w:rsidRDefault="003604E3" w:rsidP="003F0AA0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 xml:space="preserve">学习活动3：物流配送与成本核算（25分） </w:t>
            </w:r>
          </w:p>
        </w:tc>
        <w:tc>
          <w:tcPr>
            <w:tcW w:w="4825" w:type="dxa"/>
            <w:gridSpan w:val="5"/>
          </w:tcPr>
          <w:p w:rsidR="003604E3" w:rsidRPr="00EB4F7E" w:rsidRDefault="003604E3" w:rsidP="00D514BF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1.是否明确物流选择的方法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；</w:t>
            </w: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5分</w:t>
            </w:r>
          </w:p>
          <w:p w:rsidR="003604E3" w:rsidRPr="00EB4F7E" w:rsidRDefault="003604E3" w:rsidP="00D514BF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2.是否能主动协调买家以及联系物流公司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；</w:t>
            </w: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5分</w:t>
            </w:r>
          </w:p>
          <w:p w:rsidR="003604E3" w:rsidRPr="00EB4F7E" w:rsidRDefault="003604E3" w:rsidP="00D514BF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3.是否完成服务商设置（服务商指的是快递公司）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；</w:t>
            </w: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5分</w:t>
            </w:r>
          </w:p>
          <w:p w:rsidR="003604E3" w:rsidRPr="00EB4F7E" w:rsidRDefault="003604E3" w:rsidP="00D514BF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4.是否完成运费模板设置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；</w:t>
            </w: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5分</w:t>
            </w:r>
          </w:p>
          <w:p w:rsidR="003604E3" w:rsidRPr="00EB4F7E" w:rsidRDefault="003604E3" w:rsidP="00D514BF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18"/>
                <w:szCs w:val="18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5.是否能完成订单配送设置</w:t>
            </w:r>
            <w:r w:rsidR="00534CFF"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。</w:t>
            </w: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5分</w:t>
            </w:r>
          </w:p>
        </w:tc>
        <w:tc>
          <w:tcPr>
            <w:tcW w:w="789" w:type="dxa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  <w:tc>
          <w:tcPr>
            <w:tcW w:w="851" w:type="dxa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  <w:tc>
          <w:tcPr>
            <w:tcW w:w="749" w:type="dxa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</w:tr>
      <w:tr w:rsidR="003604E3" w:rsidRPr="00EB4F7E" w:rsidTr="003F0AA0">
        <w:trPr>
          <w:jc w:val="center"/>
        </w:trPr>
        <w:tc>
          <w:tcPr>
            <w:tcW w:w="1221" w:type="dxa"/>
            <w:gridSpan w:val="2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总分100分</w:t>
            </w:r>
          </w:p>
        </w:tc>
        <w:tc>
          <w:tcPr>
            <w:tcW w:w="1418" w:type="dxa"/>
            <w:gridSpan w:val="2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自我评价总分</w:t>
            </w:r>
          </w:p>
        </w:tc>
        <w:tc>
          <w:tcPr>
            <w:tcW w:w="850" w:type="dxa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</w:p>
        </w:tc>
        <w:tc>
          <w:tcPr>
            <w:tcW w:w="1418" w:type="dxa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bCs/>
                <w:kern w:val="2"/>
                <w:sz w:val="20"/>
                <w:szCs w:val="24"/>
              </w:rPr>
              <w:t>小组评价总分</w:t>
            </w:r>
          </w:p>
        </w:tc>
        <w:tc>
          <w:tcPr>
            <w:tcW w:w="1134" w:type="dxa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教师评价总分</w:t>
            </w:r>
          </w:p>
        </w:tc>
        <w:tc>
          <w:tcPr>
            <w:tcW w:w="1600" w:type="dxa"/>
            <w:gridSpan w:val="2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</w:tr>
      <w:tr w:rsidR="003604E3" w:rsidRPr="00EB4F7E" w:rsidTr="003F0AA0">
        <w:trPr>
          <w:jc w:val="center"/>
        </w:trPr>
        <w:tc>
          <w:tcPr>
            <w:tcW w:w="1986" w:type="dxa"/>
            <w:gridSpan w:val="3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lastRenderedPageBreak/>
              <w:t>创意能力</w:t>
            </w:r>
          </w:p>
        </w:tc>
        <w:tc>
          <w:tcPr>
            <w:tcW w:w="4825" w:type="dxa"/>
            <w:gridSpan w:val="5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学习过程中能提出具有创新性、可行性的建议。</w:t>
            </w:r>
          </w:p>
        </w:tc>
        <w:tc>
          <w:tcPr>
            <w:tcW w:w="2389" w:type="dxa"/>
            <w:gridSpan w:val="3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color w:val="000000"/>
                <w:kern w:val="2"/>
                <w:sz w:val="20"/>
                <w:szCs w:val="24"/>
              </w:rPr>
              <w:t>加分奖励：</w:t>
            </w:r>
          </w:p>
        </w:tc>
      </w:tr>
      <w:tr w:rsidR="003604E3" w:rsidRPr="00EB4F7E" w:rsidTr="003F0AA0">
        <w:trPr>
          <w:jc w:val="center"/>
        </w:trPr>
        <w:tc>
          <w:tcPr>
            <w:tcW w:w="1986" w:type="dxa"/>
            <w:gridSpan w:val="3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学生姓名</w:t>
            </w:r>
          </w:p>
        </w:tc>
        <w:tc>
          <w:tcPr>
            <w:tcW w:w="1503" w:type="dxa"/>
            <w:gridSpan w:val="2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  <w:tc>
          <w:tcPr>
            <w:tcW w:w="3322" w:type="dxa"/>
            <w:gridSpan w:val="3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综合评价等级</w:t>
            </w:r>
          </w:p>
        </w:tc>
        <w:tc>
          <w:tcPr>
            <w:tcW w:w="2389" w:type="dxa"/>
            <w:gridSpan w:val="3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</w:tr>
      <w:tr w:rsidR="003604E3" w:rsidRPr="00EB4F7E" w:rsidTr="003F0AA0">
        <w:trPr>
          <w:jc w:val="center"/>
        </w:trPr>
        <w:tc>
          <w:tcPr>
            <w:tcW w:w="1986" w:type="dxa"/>
            <w:gridSpan w:val="3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指导老师</w:t>
            </w:r>
          </w:p>
        </w:tc>
        <w:tc>
          <w:tcPr>
            <w:tcW w:w="1503" w:type="dxa"/>
            <w:gridSpan w:val="2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  <w:tc>
          <w:tcPr>
            <w:tcW w:w="3322" w:type="dxa"/>
            <w:gridSpan w:val="3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outlineLvl w:val="0"/>
              <w:rPr>
                <w:rFonts w:ascii="宋体" w:eastAsia="宋体" w:hAnsi="宋体" w:cs="Times New Roman"/>
                <w:bCs/>
                <w:kern w:val="2"/>
                <w:sz w:val="20"/>
                <w:szCs w:val="24"/>
              </w:rPr>
            </w:pPr>
            <w:r w:rsidRPr="00EB4F7E">
              <w:rPr>
                <w:rFonts w:ascii="宋体" w:eastAsia="宋体" w:hAnsi="宋体" w:cs="Times New Roman" w:hint="eastAsia"/>
                <w:kern w:val="2"/>
                <w:sz w:val="20"/>
                <w:szCs w:val="24"/>
              </w:rPr>
              <w:t>日期</w:t>
            </w:r>
          </w:p>
        </w:tc>
        <w:tc>
          <w:tcPr>
            <w:tcW w:w="2389" w:type="dxa"/>
            <w:gridSpan w:val="3"/>
          </w:tcPr>
          <w:p w:rsidR="003604E3" w:rsidRPr="00EB4F7E" w:rsidRDefault="003604E3" w:rsidP="003604E3">
            <w:pPr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kern w:val="2"/>
                <w:sz w:val="20"/>
                <w:szCs w:val="24"/>
              </w:rPr>
            </w:pPr>
          </w:p>
        </w:tc>
      </w:tr>
    </w:tbl>
    <w:p w:rsidR="003604E3" w:rsidRDefault="003604E3" w:rsidP="00D31D50">
      <w:pPr>
        <w:spacing w:line="220" w:lineRule="atLeast"/>
      </w:pPr>
    </w:p>
    <w:sectPr w:rsidR="003604E3" w:rsidSect="00367C1E">
      <w:headerReference w:type="default" r:id="rId8"/>
      <w:pgSz w:w="11906" w:h="16838"/>
      <w:pgMar w:top="1440" w:right="1440" w:bottom="127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38E" w:rsidRDefault="004F038E" w:rsidP="0036693E">
      <w:pPr>
        <w:spacing w:after="0"/>
      </w:pPr>
      <w:r>
        <w:separator/>
      </w:r>
    </w:p>
  </w:endnote>
  <w:endnote w:type="continuationSeparator" w:id="0">
    <w:p w:rsidR="004F038E" w:rsidRDefault="004F038E" w:rsidP="0036693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38E" w:rsidRDefault="004F038E" w:rsidP="0036693E">
      <w:pPr>
        <w:spacing w:after="0"/>
      </w:pPr>
      <w:r>
        <w:separator/>
      </w:r>
    </w:p>
  </w:footnote>
  <w:footnote w:type="continuationSeparator" w:id="0">
    <w:p w:rsidR="004F038E" w:rsidRDefault="004F038E" w:rsidP="0036693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A35" w:rsidRPr="00E75A35" w:rsidRDefault="00E75A35" w:rsidP="00E75A35">
    <w:pPr>
      <w:pStyle w:val="a3"/>
      <w:rPr>
        <w:rFonts w:ascii="Times New Roman" w:hAnsi="Times New Roman"/>
      </w:rPr>
    </w:pPr>
    <w:r>
      <w:rPr>
        <w:rFonts w:hint="eastAsia"/>
      </w:rPr>
      <w:t>《网店运营</w:t>
    </w:r>
    <w:r w:rsidR="009C555D">
      <w:rPr>
        <w:rFonts w:hint="eastAsia"/>
      </w:rPr>
      <w:t>与</w:t>
    </w:r>
    <w:r>
      <w:rPr>
        <w:rFonts w:hint="eastAsia"/>
      </w:rPr>
      <w:t>管理》</w:t>
    </w:r>
    <w:r w:rsidR="009C555D">
      <w:rPr>
        <w:rFonts w:hint="eastAsia"/>
      </w:rPr>
      <w:t>教学</w:t>
    </w:r>
    <w:r>
      <w:rPr>
        <w:rFonts w:hint="eastAsia"/>
      </w:rPr>
      <w:t>设计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73EA9"/>
    <w:multiLevelType w:val="hybridMultilevel"/>
    <w:tmpl w:val="71AC3232"/>
    <w:lvl w:ilvl="0" w:tplc="9AFE95FC">
      <w:start w:val="2"/>
      <w:numFmt w:val="decimalEnclosedCircle"/>
      <w:lvlText w:val="%1"/>
      <w:lvlJc w:val="left"/>
      <w:pPr>
        <w:ind w:left="2040" w:hanging="360"/>
      </w:pPr>
      <w:rPr>
        <w:rFonts w:ascii="宋体" w:eastAsia="宋体" w:hAnsi="宋体" w:cs="宋体" w:hint="default"/>
      </w:rPr>
    </w:lvl>
    <w:lvl w:ilvl="1" w:tplc="04090019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1" w15:restartNumberingAfterBreak="0">
    <w:nsid w:val="19D816FE"/>
    <w:multiLevelType w:val="hybridMultilevel"/>
    <w:tmpl w:val="07CA31FC"/>
    <w:lvl w:ilvl="0" w:tplc="BCEC5CCA">
      <w:start w:val="1"/>
      <w:numFmt w:val="decimalEnclosedCircle"/>
      <w:lvlText w:val="%1"/>
      <w:lvlJc w:val="left"/>
      <w:pPr>
        <w:ind w:left="1920" w:hanging="36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2400" w:hanging="420"/>
      </w:pPr>
    </w:lvl>
    <w:lvl w:ilvl="2" w:tplc="0409001B" w:tentative="1">
      <w:start w:val="1"/>
      <w:numFmt w:val="lowerRoman"/>
      <w:lvlText w:val="%3."/>
      <w:lvlJc w:val="righ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9" w:tentative="1">
      <w:start w:val="1"/>
      <w:numFmt w:val="lowerLetter"/>
      <w:lvlText w:val="%5)"/>
      <w:lvlJc w:val="left"/>
      <w:pPr>
        <w:ind w:left="3660" w:hanging="420"/>
      </w:pPr>
    </w:lvl>
    <w:lvl w:ilvl="5" w:tplc="0409001B" w:tentative="1">
      <w:start w:val="1"/>
      <w:numFmt w:val="lowerRoman"/>
      <w:lvlText w:val="%6."/>
      <w:lvlJc w:val="righ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9" w:tentative="1">
      <w:start w:val="1"/>
      <w:numFmt w:val="lowerLetter"/>
      <w:lvlText w:val="%8)"/>
      <w:lvlJc w:val="left"/>
      <w:pPr>
        <w:ind w:left="4920" w:hanging="420"/>
      </w:pPr>
    </w:lvl>
    <w:lvl w:ilvl="8" w:tplc="0409001B" w:tentative="1">
      <w:start w:val="1"/>
      <w:numFmt w:val="lowerRoman"/>
      <w:lvlText w:val="%9."/>
      <w:lvlJc w:val="right"/>
      <w:pPr>
        <w:ind w:left="5340" w:hanging="420"/>
      </w:pPr>
    </w:lvl>
  </w:abstractNum>
  <w:abstractNum w:abstractNumId="2" w15:restartNumberingAfterBreak="0">
    <w:nsid w:val="1AB25B05"/>
    <w:multiLevelType w:val="hybridMultilevel"/>
    <w:tmpl w:val="4F8E5FB8"/>
    <w:lvl w:ilvl="0" w:tplc="AE568B62">
      <w:start w:val="1"/>
      <w:numFmt w:val="decimal"/>
      <w:lvlText w:val="%1、"/>
      <w:lvlJc w:val="left"/>
      <w:pPr>
        <w:ind w:left="840" w:hanging="360"/>
      </w:pPr>
      <w:rPr>
        <w:rFonts w:ascii="Times New Roman" w:eastAsia="仿宋_GB2312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1D0C13B8"/>
    <w:multiLevelType w:val="hybridMultilevel"/>
    <w:tmpl w:val="A8BEF4F0"/>
    <w:lvl w:ilvl="0" w:tplc="A524E3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D4E7095"/>
    <w:multiLevelType w:val="hybridMultilevel"/>
    <w:tmpl w:val="CE5E62EC"/>
    <w:lvl w:ilvl="0" w:tplc="D2325630">
      <w:start w:val="1"/>
      <w:numFmt w:val="decimalEnclosedCircle"/>
      <w:lvlText w:val="%1"/>
      <w:lvlJc w:val="left"/>
      <w:pPr>
        <w:ind w:left="1200" w:hanging="36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 w15:restartNumberingAfterBreak="0">
    <w:nsid w:val="22F543C1"/>
    <w:multiLevelType w:val="hybridMultilevel"/>
    <w:tmpl w:val="E0465D1A"/>
    <w:lvl w:ilvl="0" w:tplc="8646A7B8">
      <w:start w:val="1"/>
      <w:numFmt w:val="decimal"/>
      <w:lvlText w:val="%1、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6" w15:restartNumberingAfterBreak="0">
    <w:nsid w:val="230D605B"/>
    <w:multiLevelType w:val="hybridMultilevel"/>
    <w:tmpl w:val="1D34C164"/>
    <w:lvl w:ilvl="0" w:tplc="55F86BD4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7" w15:restartNumberingAfterBreak="0">
    <w:nsid w:val="265F365A"/>
    <w:multiLevelType w:val="hybridMultilevel"/>
    <w:tmpl w:val="B5AC01B4"/>
    <w:lvl w:ilvl="0" w:tplc="F9327422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2929552D"/>
    <w:multiLevelType w:val="hybridMultilevel"/>
    <w:tmpl w:val="A4027FA2"/>
    <w:lvl w:ilvl="0" w:tplc="36C80986">
      <w:start w:val="1"/>
      <w:numFmt w:val="decimalEnclosedCircle"/>
      <w:lvlText w:val="%1"/>
      <w:lvlJc w:val="left"/>
      <w:pPr>
        <w:ind w:left="1200" w:hanging="36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 w15:restartNumberingAfterBreak="0">
    <w:nsid w:val="2E890C53"/>
    <w:multiLevelType w:val="hybridMultilevel"/>
    <w:tmpl w:val="A7C6F1AC"/>
    <w:lvl w:ilvl="0" w:tplc="491E69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0BE1BE5"/>
    <w:multiLevelType w:val="hybridMultilevel"/>
    <w:tmpl w:val="CE5E62EC"/>
    <w:lvl w:ilvl="0" w:tplc="D2325630">
      <w:start w:val="1"/>
      <w:numFmt w:val="decimalEnclosedCircle"/>
      <w:lvlText w:val="%1"/>
      <w:lvlJc w:val="left"/>
      <w:pPr>
        <w:ind w:left="1200" w:hanging="36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1" w15:restartNumberingAfterBreak="0">
    <w:nsid w:val="34C07881"/>
    <w:multiLevelType w:val="hybridMultilevel"/>
    <w:tmpl w:val="916C542E"/>
    <w:lvl w:ilvl="0" w:tplc="174E89C4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2" w15:restartNumberingAfterBreak="0">
    <w:nsid w:val="3BAB3DA4"/>
    <w:multiLevelType w:val="hybridMultilevel"/>
    <w:tmpl w:val="940657D0"/>
    <w:lvl w:ilvl="0" w:tplc="295E6218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7F160274">
      <w:start w:val="1"/>
      <w:numFmt w:val="decimalEnclosedCircle"/>
      <w:lvlText w:val="%2"/>
      <w:lvlJc w:val="left"/>
      <w:pPr>
        <w:ind w:left="1260" w:hanging="360"/>
      </w:pPr>
      <w:rPr>
        <w:rFonts w:ascii="Times New Roman" w:eastAsia="仿宋_GB2312" w:hAnsi="Times New Roman" w:cs="Times New Roman"/>
      </w:rPr>
    </w:lvl>
    <w:lvl w:ilvl="2" w:tplc="609A5146">
      <w:start w:val="2"/>
      <w:numFmt w:val="decimal"/>
      <w:lvlText w:val="（%3）"/>
      <w:lvlJc w:val="left"/>
      <w:pPr>
        <w:ind w:left="20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 w15:restartNumberingAfterBreak="0">
    <w:nsid w:val="3FA55306"/>
    <w:multiLevelType w:val="hybridMultilevel"/>
    <w:tmpl w:val="CE14664A"/>
    <w:lvl w:ilvl="0" w:tplc="D65AE5D6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4" w15:restartNumberingAfterBreak="0">
    <w:nsid w:val="449D6BA8"/>
    <w:multiLevelType w:val="hybridMultilevel"/>
    <w:tmpl w:val="2C007074"/>
    <w:lvl w:ilvl="0" w:tplc="C0700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BDC6E88"/>
    <w:multiLevelType w:val="hybridMultilevel"/>
    <w:tmpl w:val="637046D0"/>
    <w:lvl w:ilvl="0" w:tplc="8E0C0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DC75419"/>
    <w:multiLevelType w:val="hybridMultilevel"/>
    <w:tmpl w:val="9A900DFA"/>
    <w:lvl w:ilvl="0" w:tplc="1E0C2194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7" w15:restartNumberingAfterBreak="0">
    <w:nsid w:val="622E4145"/>
    <w:multiLevelType w:val="hybridMultilevel"/>
    <w:tmpl w:val="94980546"/>
    <w:lvl w:ilvl="0" w:tplc="F30CB906">
      <w:start w:val="1"/>
      <w:numFmt w:val="decimalEnclosedCircle"/>
      <w:lvlText w:val="%1"/>
      <w:lvlJc w:val="left"/>
      <w:pPr>
        <w:ind w:left="1560" w:hanging="36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18" w15:restartNumberingAfterBreak="0">
    <w:nsid w:val="63741797"/>
    <w:multiLevelType w:val="hybridMultilevel"/>
    <w:tmpl w:val="BA02847A"/>
    <w:lvl w:ilvl="0" w:tplc="AC70FAD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9" w15:restartNumberingAfterBreak="0">
    <w:nsid w:val="643812C4"/>
    <w:multiLevelType w:val="hybridMultilevel"/>
    <w:tmpl w:val="B4300484"/>
    <w:lvl w:ilvl="0" w:tplc="AF6426C4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0" w15:restartNumberingAfterBreak="0">
    <w:nsid w:val="6DF77A4D"/>
    <w:multiLevelType w:val="hybridMultilevel"/>
    <w:tmpl w:val="3D8C9198"/>
    <w:lvl w:ilvl="0" w:tplc="6BA2AF0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80" w:hanging="420"/>
      </w:pPr>
    </w:lvl>
    <w:lvl w:ilvl="2" w:tplc="0409001B" w:tentative="1">
      <w:start w:val="1"/>
      <w:numFmt w:val="lowerRoman"/>
      <w:lvlText w:val="%3."/>
      <w:lvlJc w:val="right"/>
      <w:pPr>
        <w:ind w:left="1200" w:hanging="420"/>
      </w:pPr>
    </w:lvl>
    <w:lvl w:ilvl="3" w:tplc="0409000F" w:tentative="1">
      <w:start w:val="1"/>
      <w:numFmt w:val="decimal"/>
      <w:lvlText w:val="%4."/>
      <w:lvlJc w:val="left"/>
      <w:pPr>
        <w:ind w:left="1620" w:hanging="420"/>
      </w:pPr>
    </w:lvl>
    <w:lvl w:ilvl="4" w:tplc="04090019" w:tentative="1">
      <w:start w:val="1"/>
      <w:numFmt w:val="lowerLetter"/>
      <w:lvlText w:val="%5)"/>
      <w:lvlJc w:val="left"/>
      <w:pPr>
        <w:ind w:left="2040" w:hanging="420"/>
      </w:pPr>
    </w:lvl>
    <w:lvl w:ilvl="5" w:tplc="0409001B" w:tentative="1">
      <w:start w:val="1"/>
      <w:numFmt w:val="lowerRoman"/>
      <w:lvlText w:val="%6."/>
      <w:lvlJc w:val="right"/>
      <w:pPr>
        <w:ind w:left="2460" w:hanging="420"/>
      </w:pPr>
    </w:lvl>
    <w:lvl w:ilvl="6" w:tplc="0409000F" w:tentative="1">
      <w:start w:val="1"/>
      <w:numFmt w:val="decimal"/>
      <w:lvlText w:val="%7."/>
      <w:lvlJc w:val="left"/>
      <w:pPr>
        <w:ind w:left="2880" w:hanging="420"/>
      </w:pPr>
    </w:lvl>
    <w:lvl w:ilvl="7" w:tplc="04090019" w:tentative="1">
      <w:start w:val="1"/>
      <w:numFmt w:val="lowerLetter"/>
      <w:lvlText w:val="%8)"/>
      <w:lvlJc w:val="left"/>
      <w:pPr>
        <w:ind w:left="3300" w:hanging="420"/>
      </w:pPr>
    </w:lvl>
    <w:lvl w:ilvl="8" w:tplc="0409001B" w:tentative="1">
      <w:start w:val="1"/>
      <w:numFmt w:val="lowerRoman"/>
      <w:lvlText w:val="%9."/>
      <w:lvlJc w:val="right"/>
      <w:pPr>
        <w:ind w:left="3720" w:hanging="420"/>
      </w:pPr>
    </w:lvl>
  </w:abstractNum>
  <w:abstractNum w:abstractNumId="21" w15:restartNumberingAfterBreak="0">
    <w:nsid w:val="79521876"/>
    <w:multiLevelType w:val="hybridMultilevel"/>
    <w:tmpl w:val="33104A4C"/>
    <w:lvl w:ilvl="0" w:tplc="6BA2AF0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7AE32504"/>
    <w:multiLevelType w:val="hybridMultilevel"/>
    <w:tmpl w:val="298897D2"/>
    <w:lvl w:ilvl="0" w:tplc="9F96AE3E">
      <w:start w:val="1"/>
      <w:numFmt w:val="decimal"/>
      <w:lvlText w:val="%1、"/>
      <w:lvlJc w:val="left"/>
      <w:pPr>
        <w:ind w:left="79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7" w:hanging="420"/>
      </w:pPr>
    </w:lvl>
    <w:lvl w:ilvl="2" w:tplc="0409001B" w:tentative="1">
      <w:start w:val="1"/>
      <w:numFmt w:val="lowerRoman"/>
      <w:lvlText w:val="%3."/>
      <w:lvlJc w:val="right"/>
      <w:pPr>
        <w:ind w:left="1697" w:hanging="420"/>
      </w:pPr>
    </w:lvl>
    <w:lvl w:ilvl="3" w:tplc="0409000F" w:tentative="1">
      <w:start w:val="1"/>
      <w:numFmt w:val="decimal"/>
      <w:lvlText w:val="%4."/>
      <w:lvlJc w:val="left"/>
      <w:pPr>
        <w:ind w:left="2117" w:hanging="420"/>
      </w:pPr>
    </w:lvl>
    <w:lvl w:ilvl="4" w:tplc="04090019" w:tentative="1">
      <w:start w:val="1"/>
      <w:numFmt w:val="lowerLetter"/>
      <w:lvlText w:val="%5)"/>
      <w:lvlJc w:val="left"/>
      <w:pPr>
        <w:ind w:left="2537" w:hanging="420"/>
      </w:pPr>
    </w:lvl>
    <w:lvl w:ilvl="5" w:tplc="0409001B" w:tentative="1">
      <w:start w:val="1"/>
      <w:numFmt w:val="lowerRoman"/>
      <w:lvlText w:val="%6."/>
      <w:lvlJc w:val="right"/>
      <w:pPr>
        <w:ind w:left="2957" w:hanging="420"/>
      </w:pPr>
    </w:lvl>
    <w:lvl w:ilvl="6" w:tplc="0409000F" w:tentative="1">
      <w:start w:val="1"/>
      <w:numFmt w:val="decimal"/>
      <w:lvlText w:val="%7."/>
      <w:lvlJc w:val="left"/>
      <w:pPr>
        <w:ind w:left="3377" w:hanging="420"/>
      </w:pPr>
    </w:lvl>
    <w:lvl w:ilvl="7" w:tplc="04090019" w:tentative="1">
      <w:start w:val="1"/>
      <w:numFmt w:val="lowerLetter"/>
      <w:lvlText w:val="%8)"/>
      <w:lvlJc w:val="left"/>
      <w:pPr>
        <w:ind w:left="3797" w:hanging="420"/>
      </w:pPr>
    </w:lvl>
    <w:lvl w:ilvl="8" w:tplc="0409001B" w:tentative="1">
      <w:start w:val="1"/>
      <w:numFmt w:val="lowerRoman"/>
      <w:lvlText w:val="%9."/>
      <w:lvlJc w:val="right"/>
      <w:pPr>
        <w:ind w:left="4217" w:hanging="420"/>
      </w:pPr>
    </w:lvl>
  </w:abstractNum>
  <w:num w:numId="1">
    <w:abstractNumId w:val="12"/>
  </w:num>
  <w:num w:numId="2">
    <w:abstractNumId w:val="20"/>
  </w:num>
  <w:num w:numId="3">
    <w:abstractNumId w:val="21"/>
  </w:num>
  <w:num w:numId="4">
    <w:abstractNumId w:val="0"/>
  </w:num>
  <w:num w:numId="5">
    <w:abstractNumId w:val="22"/>
  </w:num>
  <w:num w:numId="6">
    <w:abstractNumId w:val="8"/>
  </w:num>
  <w:num w:numId="7">
    <w:abstractNumId w:val="1"/>
  </w:num>
  <w:num w:numId="8">
    <w:abstractNumId w:val="17"/>
  </w:num>
  <w:num w:numId="9">
    <w:abstractNumId w:val="9"/>
  </w:num>
  <w:num w:numId="10">
    <w:abstractNumId w:val="5"/>
  </w:num>
  <w:num w:numId="11">
    <w:abstractNumId w:val="19"/>
  </w:num>
  <w:num w:numId="12">
    <w:abstractNumId w:val="11"/>
  </w:num>
  <w:num w:numId="13">
    <w:abstractNumId w:val="16"/>
  </w:num>
  <w:num w:numId="14">
    <w:abstractNumId w:val="18"/>
  </w:num>
  <w:num w:numId="15">
    <w:abstractNumId w:val="2"/>
  </w:num>
  <w:num w:numId="16">
    <w:abstractNumId w:val="13"/>
  </w:num>
  <w:num w:numId="17">
    <w:abstractNumId w:val="7"/>
  </w:num>
  <w:num w:numId="18">
    <w:abstractNumId w:val="6"/>
  </w:num>
  <w:num w:numId="19">
    <w:abstractNumId w:val="4"/>
  </w:num>
  <w:num w:numId="20">
    <w:abstractNumId w:val="14"/>
  </w:num>
  <w:num w:numId="21">
    <w:abstractNumId w:val="3"/>
  </w:num>
  <w:num w:numId="22">
    <w:abstractNumId w:val="15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517E5"/>
    <w:rsid w:val="00077540"/>
    <w:rsid w:val="000819FF"/>
    <w:rsid w:val="000916A7"/>
    <w:rsid w:val="000E211C"/>
    <w:rsid w:val="000F39DA"/>
    <w:rsid w:val="000F57F6"/>
    <w:rsid w:val="001137C4"/>
    <w:rsid w:val="00131F17"/>
    <w:rsid w:val="00160C48"/>
    <w:rsid w:val="001627B4"/>
    <w:rsid w:val="00171D9E"/>
    <w:rsid w:val="001B4A57"/>
    <w:rsid w:val="001D0161"/>
    <w:rsid w:val="001D06A8"/>
    <w:rsid w:val="001D0AF1"/>
    <w:rsid w:val="00203D4C"/>
    <w:rsid w:val="002218A5"/>
    <w:rsid w:val="00227E1A"/>
    <w:rsid w:val="00235032"/>
    <w:rsid w:val="002447A4"/>
    <w:rsid w:val="002910FC"/>
    <w:rsid w:val="002953F4"/>
    <w:rsid w:val="002C3BD6"/>
    <w:rsid w:val="002D11BA"/>
    <w:rsid w:val="002D1D10"/>
    <w:rsid w:val="002E1448"/>
    <w:rsid w:val="002F2896"/>
    <w:rsid w:val="003175FE"/>
    <w:rsid w:val="00323026"/>
    <w:rsid w:val="00323B43"/>
    <w:rsid w:val="00353EB2"/>
    <w:rsid w:val="003604E3"/>
    <w:rsid w:val="0036693E"/>
    <w:rsid w:val="00367C1E"/>
    <w:rsid w:val="003739B2"/>
    <w:rsid w:val="00376782"/>
    <w:rsid w:val="003812B3"/>
    <w:rsid w:val="003815E6"/>
    <w:rsid w:val="00386C97"/>
    <w:rsid w:val="003C0069"/>
    <w:rsid w:val="003C7127"/>
    <w:rsid w:val="003D37D8"/>
    <w:rsid w:val="003E2F87"/>
    <w:rsid w:val="003F6CEF"/>
    <w:rsid w:val="00411333"/>
    <w:rsid w:val="00423E03"/>
    <w:rsid w:val="00426133"/>
    <w:rsid w:val="00432BAB"/>
    <w:rsid w:val="004358AB"/>
    <w:rsid w:val="00441BDC"/>
    <w:rsid w:val="00480E05"/>
    <w:rsid w:val="00493FB8"/>
    <w:rsid w:val="0049428B"/>
    <w:rsid w:val="004E71C9"/>
    <w:rsid w:val="004F038E"/>
    <w:rsid w:val="00527132"/>
    <w:rsid w:val="005343F0"/>
    <w:rsid w:val="00534CFF"/>
    <w:rsid w:val="00571D12"/>
    <w:rsid w:val="005D1CCB"/>
    <w:rsid w:val="005D35FA"/>
    <w:rsid w:val="005D6743"/>
    <w:rsid w:val="005E770B"/>
    <w:rsid w:val="005F697A"/>
    <w:rsid w:val="0060343E"/>
    <w:rsid w:val="0065024D"/>
    <w:rsid w:val="006575BE"/>
    <w:rsid w:val="00657E7D"/>
    <w:rsid w:val="006772FB"/>
    <w:rsid w:val="00684428"/>
    <w:rsid w:val="006A6E75"/>
    <w:rsid w:val="006B0450"/>
    <w:rsid w:val="006C2C11"/>
    <w:rsid w:val="006C7C21"/>
    <w:rsid w:val="006D6FD7"/>
    <w:rsid w:val="006E4A27"/>
    <w:rsid w:val="006F750A"/>
    <w:rsid w:val="007214F1"/>
    <w:rsid w:val="00735DD0"/>
    <w:rsid w:val="00747FCB"/>
    <w:rsid w:val="00753D92"/>
    <w:rsid w:val="00754ACC"/>
    <w:rsid w:val="007708E7"/>
    <w:rsid w:val="00774F9F"/>
    <w:rsid w:val="00776D9F"/>
    <w:rsid w:val="00795E72"/>
    <w:rsid w:val="007C6DF1"/>
    <w:rsid w:val="007E7CEA"/>
    <w:rsid w:val="00821A9E"/>
    <w:rsid w:val="00842822"/>
    <w:rsid w:val="00851B18"/>
    <w:rsid w:val="008524E0"/>
    <w:rsid w:val="00854291"/>
    <w:rsid w:val="00861E0E"/>
    <w:rsid w:val="00861E24"/>
    <w:rsid w:val="00862FB8"/>
    <w:rsid w:val="008810E2"/>
    <w:rsid w:val="0088539E"/>
    <w:rsid w:val="008A05F7"/>
    <w:rsid w:val="008A49A2"/>
    <w:rsid w:val="008A5858"/>
    <w:rsid w:val="008B3706"/>
    <w:rsid w:val="008B7726"/>
    <w:rsid w:val="008C1212"/>
    <w:rsid w:val="008E4B1D"/>
    <w:rsid w:val="008E7FC1"/>
    <w:rsid w:val="008F004C"/>
    <w:rsid w:val="009117E6"/>
    <w:rsid w:val="0092608C"/>
    <w:rsid w:val="00930C4A"/>
    <w:rsid w:val="00973DAD"/>
    <w:rsid w:val="009770C2"/>
    <w:rsid w:val="00992D6E"/>
    <w:rsid w:val="00992DB3"/>
    <w:rsid w:val="009C073D"/>
    <w:rsid w:val="009C555D"/>
    <w:rsid w:val="009C7962"/>
    <w:rsid w:val="009D61A2"/>
    <w:rsid w:val="009D7E7F"/>
    <w:rsid w:val="00A30FE3"/>
    <w:rsid w:val="00A65421"/>
    <w:rsid w:val="00A67F08"/>
    <w:rsid w:val="00A75C7B"/>
    <w:rsid w:val="00A765B0"/>
    <w:rsid w:val="00A97983"/>
    <w:rsid w:val="00AA7C77"/>
    <w:rsid w:val="00AB35D8"/>
    <w:rsid w:val="00AF37A2"/>
    <w:rsid w:val="00B35695"/>
    <w:rsid w:val="00B373BB"/>
    <w:rsid w:val="00B45826"/>
    <w:rsid w:val="00B61C60"/>
    <w:rsid w:val="00B66D73"/>
    <w:rsid w:val="00B7359E"/>
    <w:rsid w:val="00BA35E5"/>
    <w:rsid w:val="00BC5690"/>
    <w:rsid w:val="00BC5740"/>
    <w:rsid w:val="00BD3737"/>
    <w:rsid w:val="00C31394"/>
    <w:rsid w:val="00C31F59"/>
    <w:rsid w:val="00C45622"/>
    <w:rsid w:val="00C655ED"/>
    <w:rsid w:val="00C72B8D"/>
    <w:rsid w:val="00C9618B"/>
    <w:rsid w:val="00C969BE"/>
    <w:rsid w:val="00CB023C"/>
    <w:rsid w:val="00CE1EBE"/>
    <w:rsid w:val="00D126A9"/>
    <w:rsid w:val="00D308AD"/>
    <w:rsid w:val="00D31D50"/>
    <w:rsid w:val="00D514BF"/>
    <w:rsid w:val="00D5397A"/>
    <w:rsid w:val="00D94969"/>
    <w:rsid w:val="00D95D2F"/>
    <w:rsid w:val="00DA23A5"/>
    <w:rsid w:val="00E15A09"/>
    <w:rsid w:val="00E214ED"/>
    <w:rsid w:val="00E311A6"/>
    <w:rsid w:val="00E447DB"/>
    <w:rsid w:val="00E51BFE"/>
    <w:rsid w:val="00E67F03"/>
    <w:rsid w:val="00E72A1F"/>
    <w:rsid w:val="00E75A35"/>
    <w:rsid w:val="00E772CC"/>
    <w:rsid w:val="00EB4F7E"/>
    <w:rsid w:val="00EC2D73"/>
    <w:rsid w:val="00ED3223"/>
    <w:rsid w:val="00EF086F"/>
    <w:rsid w:val="00F06105"/>
    <w:rsid w:val="00F21E46"/>
    <w:rsid w:val="00F811A1"/>
    <w:rsid w:val="00FA021B"/>
    <w:rsid w:val="00FA0573"/>
    <w:rsid w:val="00FA750B"/>
    <w:rsid w:val="00FE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43FB451-109D-44FB-9D6F-CBA6A486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93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693E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693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693E"/>
    <w:rPr>
      <w:rFonts w:ascii="Tahoma" w:hAnsi="Tahoma"/>
      <w:sz w:val="18"/>
      <w:szCs w:val="18"/>
    </w:rPr>
  </w:style>
  <w:style w:type="paragraph" w:styleId="a7">
    <w:name w:val="List Paragraph"/>
    <w:basedOn w:val="a"/>
    <w:uiPriority w:val="34"/>
    <w:qFormat/>
    <w:rsid w:val="00367C1E"/>
    <w:pPr>
      <w:ind w:firstLineChars="200" w:firstLine="420"/>
    </w:pPr>
  </w:style>
  <w:style w:type="paragraph" w:styleId="a8">
    <w:name w:val="Quote"/>
    <w:basedOn w:val="a"/>
    <w:next w:val="a"/>
    <w:link w:val="a9"/>
    <w:uiPriority w:val="29"/>
    <w:qFormat/>
    <w:rsid w:val="002910FC"/>
    <w:rPr>
      <w:i/>
      <w:iCs/>
      <w:color w:val="000000" w:themeColor="text1"/>
    </w:rPr>
  </w:style>
  <w:style w:type="character" w:customStyle="1" w:styleId="a9">
    <w:name w:val="引用 字符"/>
    <w:basedOn w:val="a0"/>
    <w:link w:val="a8"/>
    <w:uiPriority w:val="29"/>
    <w:rsid w:val="002910FC"/>
    <w:rPr>
      <w:rFonts w:ascii="Tahoma" w:hAnsi="Tahoma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6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23E48-B372-4B75-B8A6-EC8089B4A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8</Pages>
  <Words>876</Words>
  <Characters>4999</Characters>
  <Application>Microsoft Office Word</Application>
  <DocSecurity>0</DocSecurity>
  <Lines>41</Lines>
  <Paragraphs>11</Paragraphs>
  <ScaleCrop>false</ScaleCrop>
  <Company>china</Company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</cp:lastModifiedBy>
  <cp:revision>63</cp:revision>
  <dcterms:created xsi:type="dcterms:W3CDTF">2018-07-24T09:00:00Z</dcterms:created>
  <dcterms:modified xsi:type="dcterms:W3CDTF">2018-08-20T07:30:00Z</dcterms:modified>
</cp:coreProperties>
</file>