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保护区介绍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卧龙自然保护区位于四川省阿坝藏族羌族自治州汶川县西南部，邛崃山脉东南坡，距四川省会成都130公里，交通便利。保护区始建于1963年，面积20万公顷,是中国最早建立的综合性国家级保护区之一，是国家和四川省命名的“科普教育基地”、“爱国主义教育基地”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卧龙自然保护区是国家级第三大自然保护区。四川省面积最大、自然条件最复杂、珍稀动植物最多的自然保护区。保护区横跨卧龙、耿达两乡，东西长52公里、南北宽62公里，总面积约70万公顷。主要保护西南高山林区自然生态系统及大熊猫等珍稀动物。</w:t>
      </w:r>
    </w:p>
    <w:bookmarkEnd w:id="0"/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30A66"/>
    <w:rsid w:val="24330D08"/>
    <w:rsid w:val="7933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2021-02-15T00:35:00Z</dcterms:created>
  <dc:creator>黎亚红</dc:creator>
  <cp:lastModifiedBy>黎亚红</cp:lastModifiedBy>
  <dcterms:modified xsi:type="dcterms:W3CDTF">2021-02-15T06:11:23Z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