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DEADA" w:themeColor="accent6" w:themeTint="33"/>
  <w:body>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sz w:val="24"/>
        </w:rPr>
        <mc:AlternateContent>
          <mc:Choice Requires="wps">
            <w:drawing>
              <wp:anchor distT="0" distB="0" distL="114300" distR="114300" simplePos="0" relativeHeight="251658240" behindDoc="0" locked="0" layoutInCell="1" allowOverlap="1">
                <wp:simplePos x="0" y="0"/>
                <wp:positionH relativeFrom="column">
                  <wp:posOffset>1609725</wp:posOffset>
                </wp:positionH>
                <wp:positionV relativeFrom="paragraph">
                  <wp:posOffset>-76200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E6B9B8" w:themeColor="accent2" w:themeTint="66"/>
                                <w:sz w:val="72"/>
                                <w:szCs w:val="72"/>
                                <w:lang w:eastAsia="zh-CN"/>
                                <w14:glow w14:rad="63500">
                                  <w14:schemeClr w14:val="accent1">
                                    <w14:satMod w14:val="175000"/>
                                    <w14:alpha w14:val="60000"/>
                                  </w14:schemeClr>
                                </w14:glow>
                                <w14:shadow w14:blurRad="50800" w14:dist="38100" w14:dir="0" w14:sx="100000" w14:sy="100000" w14:kx="0" w14:ky="0" w14:algn="l">
                                  <w14:srgbClr w14:val="000000">
                                    <w14:alpha w14:val="60000"/>
                                  </w14:srgbClr>
                                </w14:shadow>
                                <w14:textOutline w14:w="22225">
                                  <w14:solidFill>
                                    <w14:schemeClr w14:val="accent2"/>
                                  </w14:solidFill>
                                  <w14:prstDash w14:val="solid"/>
                                  <w14:round/>
                                </w14:textOutline>
                                <w14:textFill>
                                  <w14:solidFill>
                                    <w14:schemeClr w14:val="accent2">
                                      <w14:lumMod w14:val="40000"/>
                                      <w14:lumOff w14:val="60000"/>
                                    </w14:schemeClr>
                                  </w14:solidFill>
                                </w14:textFill>
                              </w:rPr>
                            </w:pPr>
                            <w:r>
                              <w:rPr>
                                <w:rFonts w:hint="eastAsia" w:ascii="宋体" w:hAnsi="宋体" w:eastAsia="宋体" w:cs="宋体"/>
                                <w:b/>
                                <w:bCs/>
                                <w:color w:val="E6B9B8" w:themeColor="accent2" w:themeTint="66"/>
                                <w:sz w:val="72"/>
                                <w:szCs w:val="72"/>
                                <w:lang w:eastAsia="zh-CN"/>
                                <w14:glow w14:rad="63500">
                                  <w14:schemeClr w14:val="accent1">
                                    <w14:satMod w14:val="175000"/>
                                    <w14:alpha w14:val="60000"/>
                                  </w14:schemeClr>
                                </w14:glow>
                                <w14:shadow w14:blurRad="50800" w14:dist="38100" w14:dir="0" w14:sx="100000" w14:sy="100000" w14:kx="0" w14:ky="0" w14:algn="l">
                                  <w14:srgbClr w14:val="000000">
                                    <w14:alpha w14:val="60000"/>
                                  </w14:srgbClr>
                                </w14:shadow>
                                <w14:textOutline w14:w="22225">
                                  <w14:solidFill>
                                    <w14:schemeClr w14:val="accent2"/>
                                  </w14:solidFill>
                                  <w14:prstDash w14:val="solid"/>
                                  <w14:round/>
                                </w14:textOutline>
                                <w14:textFill>
                                  <w14:solidFill>
                                    <w14:schemeClr w14:val="accent2">
                                      <w14:lumMod w14:val="40000"/>
                                      <w14:lumOff w14:val="60000"/>
                                    </w14:schemeClr>
                                  </w14:solidFill>
                                </w14:textFill>
                              </w:rPr>
                              <w:t>培训简报</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26.75pt;margin-top:-6pt;height:144pt;width:144pt;mso-wrap-distance-bottom:0pt;mso-wrap-distance-left:9pt;mso-wrap-distance-right:9pt;mso-wrap-distance-top:0pt;mso-wrap-style:none;z-index:251658240;mso-width-relative:page;mso-height-relative:page;" filled="f" stroked="f" coordsize="21600,21600" o:gfxdata="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kp1s2QAAAAoBAAAPAAAAAAAAAAEAIAAAACIAAABkcnMvZG93bnJl&#10;di54bWxQSwECFAAUAAAACACHTuJAiqwkczUCAABlBAAADgAAAAAAAAABACAAAAAoAQAAZHJzL2Uy&#10;b0RvYy54bWxQSwUGAAAAAAYABgBZAQAAzwUAAAAA&#10;">
                <v:fill on="f" focussize="0,0"/>
                <v:stroke on="f" weight="0.5pt"/>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E6B9B8" w:themeColor="accent2" w:themeTint="66"/>
                          <w:sz w:val="72"/>
                          <w:szCs w:val="72"/>
                          <w:lang w:eastAsia="zh-CN"/>
                          <w14:glow w14:rad="63500">
                            <w14:schemeClr w14:val="accent1">
                              <w14:satMod w14:val="175000"/>
                              <w14:alpha w14:val="60000"/>
                            </w14:schemeClr>
                          </w14:glow>
                          <w14:shadow w14:blurRad="50800" w14:dist="38100" w14:dir="0" w14:sx="100000" w14:sy="100000" w14:kx="0" w14:ky="0" w14:algn="l">
                            <w14:srgbClr w14:val="000000">
                              <w14:alpha w14:val="60000"/>
                            </w14:srgbClr>
                          </w14:shadow>
                          <w14:textOutline w14:w="22225">
                            <w14:solidFill>
                              <w14:schemeClr w14:val="accent2"/>
                            </w14:solidFill>
                            <w14:prstDash w14:val="solid"/>
                            <w14:round/>
                          </w14:textOutline>
                          <w14:textFill>
                            <w14:solidFill>
                              <w14:schemeClr w14:val="accent2">
                                <w14:lumMod w14:val="40000"/>
                                <w14:lumOff w14:val="60000"/>
                              </w14:schemeClr>
                            </w14:solidFill>
                          </w14:textFill>
                        </w:rPr>
                      </w:pPr>
                      <w:r>
                        <w:rPr>
                          <w:rFonts w:hint="eastAsia" w:ascii="宋体" w:hAnsi="宋体" w:eastAsia="宋体" w:cs="宋体"/>
                          <w:b/>
                          <w:bCs/>
                          <w:color w:val="E6B9B8" w:themeColor="accent2" w:themeTint="66"/>
                          <w:sz w:val="72"/>
                          <w:szCs w:val="72"/>
                          <w:lang w:eastAsia="zh-CN"/>
                          <w14:glow w14:rad="63500">
                            <w14:schemeClr w14:val="accent1">
                              <w14:satMod w14:val="175000"/>
                              <w14:alpha w14:val="60000"/>
                            </w14:schemeClr>
                          </w14:glow>
                          <w14:shadow w14:blurRad="50800" w14:dist="38100" w14:dir="0" w14:sx="100000" w14:sy="100000" w14:kx="0" w14:ky="0" w14:algn="l">
                            <w14:srgbClr w14:val="000000">
                              <w14:alpha w14:val="60000"/>
                            </w14:srgbClr>
                          </w14:shadow>
                          <w14:textOutline w14:w="22225">
                            <w14:solidFill>
                              <w14:schemeClr w14:val="accent2"/>
                            </w14:solidFill>
                            <w14:prstDash w14:val="solid"/>
                            <w14:round/>
                          </w14:textOutline>
                          <w14:textFill>
                            <w14:solidFill>
                              <w14:schemeClr w14:val="accent2">
                                <w14:lumMod w14:val="40000"/>
                                <w14:lumOff w14:val="60000"/>
                              </w14:schemeClr>
                            </w14:solidFill>
                          </w14:textFill>
                        </w:rPr>
                        <w:t>培训简报</w:t>
                      </w:r>
                    </w:p>
                  </w:txbxContent>
                </v:textbox>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466725</wp:posOffset>
                </wp:positionH>
                <wp:positionV relativeFrom="paragraph">
                  <wp:posOffset>167640</wp:posOffset>
                </wp:positionV>
                <wp:extent cx="1828800" cy="466090"/>
                <wp:effectExtent l="0" t="0" r="0" b="1016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466090"/>
                        </a:xfrm>
                        <a:prstGeom prst="rect">
                          <a:avLst/>
                        </a:prstGeom>
                        <a:solidFill>
                          <a:srgbClr val="00B0F0"/>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黑体" w:hAnsi="黑体" w:eastAsia="黑体" w:cs="黑体"/>
                                <w:sz w:val="28"/>
                                <w:szCs w:val="28"/>
                              </w:rPr>
                              <w:t>××市教育局培训中心</w:t>
                            </w:r>
                            <w:r>
                              <w:rPr>
                                <w:rFonts w:hint="eastAsia" w:ascii="黑体" w:hAnsi="黑体" w:eastAsia="黑体" w:cs="黑体"/>
                                <w:sz w:val="28"/>
                                <w:szCs w:val="28"/>
                                <w:lang w:val="en-US" w:eastAsia="zh-CN"/>
                              </w:rPr>
                              <w:t xml:space="preserve">        </w:t>
                            </w:r>
                            <w:r>
                              <w:rPr>
                                <w:rFonts w:hint="eastAsia" w:ascii="仿宋" w:hAnsi="仿宋" w:eastAsia="仿宋" w:cs="仿宋"/>
                                <w:sz w:val="21"/>
                                <w:szCs w:val="21"/>
                              </w:rPr>
                              <w:t>20</w:t>
                            </w:r>
                            <w:r>
                              <w:rPr>
                                <w:rFonts w:hint="eastAsia" w:ascii="仿宋" w:hAnsi="仿宋" w:eastAsia="仿宋" w:cs="仿宋"/>
                                <w:sz w:val="21"/>
                                <w:szCs w:val="21"/>
                                <w:lang w:val="en-US" w:eastAsia="zh-CN"/>
                              </w:rPr>
                              <w:t>99</w:t>
                            </w:r>
                            <w:r>
                              <w:rPr>
                                <w:rFonts w:hint="eastAsia" w:ascii="仿宋" w:hAnsi="仿宋" w:eastAsia="仿宋" w:cs="仿宋"/>
                                <w:sz w:val="21"/>
                                <w:szCs w:val="21"/>
                              </w:rPr>
                              <w:t>年06月06日星期一第0001期</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75pt;margin-top:13.2pt;height:36.7pt;width:144pt;mso-wrap-distance-bottom:0pt;mso-wrap-distance-left:9pt;mso-wrap-distance-right:9pt;mso-wrap-distance-top:0pt;mso-wrap-style:none;z-index:251659264;mso-width-relative:page;mso-height-relative:page;" fillcolor="#00B0F0" filled="t" stroked="f" coordsize="21600,21600" o:gfxdata="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QGUNu2AAAAAgBAAAPAAAA&#10;AAAAAAEAIAAAACIAAABkcnMvZG93bnJldi54bWxQSwECFAAUAAAACACHTuJAZ6rdik4CAACNBAAA&#10;DgAAAAAAAAABACAAAAAnAQAAZHJzL2Uyb0RvYy54bWxQSwUGAAAAAAYABgBZAQAA5wUAAAAA&#10;">
                <v:fill on="t"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黑体" w:hAnsi="黑体" w:eastAsia="黑体" w:cs="黑体"/>
                          <w:sz w:val="28"/>
                          <w:szCs w:val="28"/>
                        </w:rPr>
                        <w:t>××市教育局培训中心</w:t>
                      </w:r>
                      <w:r>
                        <w:rPr>
                          <w:rFonts w:hint="eastAsia" w:ascii="黑体" w:hAnsi="黑体" w:eastAsia="黑体" w:cs="黑体"/>
                          <w:sz w:val="28"/>
                          <w:szCs w:val="28"/>
                          <w:lang w:val="en-US" w:eastAsia="zh-CN"/>
                        </w:rPr>
                        <w:t xml:space="preserve">        </w:t>
                      </w:r>
                      <w:r>
                        <w:rPr>
                          <w:rFonts w:hint="eastAsia" w:ascii="仿宋" w:hAnsi="仿宋" w:eastAsia="仿宋" w:cs="仿宋"/>
                          <w:sz w:val="21"/>
                          <w:szCs w:val="21"/>
                        </w:rPr>
                        <w:t>20</w:t>
                      </w:r>
                      <w:r>
                        <w:rPr>
                          <w:rFonts w:hint="eastAsia" w:ascii="仿宋" w:hAnsi="仿宋" w:eastAsia="仿宋" w:cs="仿宋"/>
                          <w:sz w:val="21"/>
                          <w:szCs w:val="21"/>
                          <w:lang w:val="en-US" w:eastAsia="zh-CN"/>
                        </w:rPr>
                        <w:t>99</w:t>
                      </w:r>
                      <w:r>
                        <w:rPr>
                          <w:rFonts w:hint="eastAsia" w:ascii="仿宋" w:hAnsi="仿宋" w:eastAsia="仿宋" w:cs="仿宋"/>
                          <w:sz w:val="21"/>
                          <w:szCs w:val="21"/>
                        </w:rPr>
                        <w:t>年06月06日星期一第0001期</w:t>
                      </w:r>
                    </w:p>
                  </w:txbxContent>
                </v:textbox>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pPr>
        <w:keepNext/>
        <w:keepLines w:val="0"/>
        <w:pageBreakBefore w:val="0"/>
        <w:framePr w:dropCap="drop" w:lines="2" w:hSpace="113" w:wrap="around" w:vAnchor="text" w:hAnchor="text"/>
        <w:widowControl w:val="0"/>
        <w:kinsoku/>
        <w:wordWrap/>
        <w:overflowPunct/>
        <w:topLinePunct w:val="0"/>
        <w:autoSpaceDE/>
        <w:autoSpaceDN/>
        <w:bidi w:val="0"/>
        <w:adjustRightInd/>
        <w:snapToGrid/>
        <w:spacing w:after="0" w:afterLines="0" w:line="931" w:lineRule="exact"/>
        <w:ind w:firstLine="480" w:firstLineChars="0"/>
        <w:jc w:val="both"/>
        <w:textAlignment w:val="baseline"/>
        <w:rPr>
          <w:rFonts w:hint="eastAsia" w:ascii="华文行楷" w:hAnsi="华文行楷" w:eastAsia="华文行楷" w:cs="华文行楷"/>
          <w:position w:val="0"/>
          <w:sz w:val="88"/>
          <w:szCs w:val="88"/>
        </w:rPr>
      </w:pPr>
      <w:r>
        <w:rPr>
          <w:rFonts w:hint="eastAsia" w:ascii="华文行楷" w:hAnsi="华文行楷" w:eastAsia="华文行楷" w:cs="华文行楷"/>
          <w:position w:val="0"/>
          <w:sz w:val="88"/>
          <w:szCs w:val="88"/>
        </w:rPr>
        <w:t>为</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促进我市教学工作的信息化建设，进一步推动多媒体技术在我市教学中的广泛应用，提高我市教师多媒体课件制作水平，市教育局培训中心于20</w:t>
      </w:r>
      <w:r>
        <w:rPr>
          <w:rFonts w:hint="eastAsia" w:ascii="宋体" w:hAnsi="宋体" w:eastAsia="宋体" w:cs="宋体"/>
          <w:sz w:val="24"/>
          <w:szCs w:val="24"/>
          <w:lang w:val="en-US" w:eastAsia="zh-CN"/>
        </w:rPr>
        <w:t>99</w:t>
      </w:r>
      <w:r>
        <w:rPr>
          <w:rFonts w:hint="eastAsia" w:ascii="宋体" w:hAnsi="宋体" w:eastAsia="宋体" w:cs="宋体"/>
          <w:sz w:val="24"/>
          <w:szCs w:val="24"/>
        </w:rPr>
        <w:t>年6月举办了多媒体课件制作培训班。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drawing>
          <wp:anchor distT="0" distB="0" distL="114935" distR="114935" simplePos="0" relativeHeight="251660288" behindDoc="0" locked="0" layoutInCell="1" allowOverlap="1">
            <wp:simplePos x="0" y="0"/>
            <wp:positionH relativeFrom="column">
              <wp:posOffset>2581275</wp:posOffset>
            </wp:positionH>
            <wp:positionV relativeFrom="paragraph">
              <wp:posOffset>109220</wp:posOffset>
            </wp:positionV>
            <wp:extent cx="2696210" cy="1800225"/>
            <wp:effectExtent l="0" t="0" r="8890" b="9525"/>
            <wp:wrapSquare wrapText="bothSides"/>
            <wp:docPr id="6" name="图片 6" descr="&amp;pky8889791734&amp;water&amp;2&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mp;pky8889791734&amp;water&amp;2&amp;"/>
                    <pic:cNvPicPr>
                      <a:picLocks noChangeAspect="1"/>
                    </pic:cNvPicPr>
                  </pic:nvPicPr>
                  <pic:blipFill>
                    <a:blip r:embed="rId4"/>
                    <a:stretch>
                      <a:fillRect/>
                    </a:stretch>
                  </pic:blipFill>
                  <pic:spPr>
                    <a:xfrm>
                      <a:off x="0" y="0"/>
                      <a:ext cx="2696210" cy="1800225"/>
                    </a:xfrm>
                    <a:prstGeom prst="rect">
                      <a:avLst/>
                    </a:prstGeom>
                  </pic:spPr>
                </pic:pic>
              </a:graphicData>
            </a:graphic>
          </wp:anchor>
        </w:drawing>
      </w:r>
      <w:r>
        <w:rPr>
          <w:rFonts w:hint="eastAsia" w:ascii="宋体" w:hAnsi="宋体" w:eastAsia="宋体" w:cs="宋体"/>
          <w:sz w:val="24"/>
          <w:szCs w:val="24"/>
        </w:rPr>
        <w:t>培训班分为普及班和提高班二个层次，主讲教师由黄红波和</w:t>
      </w:r>
      <w:r>
        <w:rPr>
          <w:rFonts w:hint="eastAsia" w:ascii="宋体" w:hAnsi="宋体" w:eastAsia="宋体" w:cs="宋体"/>
          <w:sz w:val="24"/>
          <w:szCs w:val="24"/>
          <w:lang w:eastAsia="zh-CN"/>
        </w:rPr>
        <w:t>李军旺</w:t>
      </w:r>
      <w:r>
        <w:rPr>
          <w:rFonts w:hint="eastAsia" w:ascii="宋体" w:hAnsi="宋体" w:eastAsia="宋体" w:cs="宋体"/>
          <w:sz w:val="24"/>
          <w:szCs w:val="24"/>
        </w:rPr>
        <w:t>二位老师担任，讲课内容涵盖了制作多媒体课件的相关软件、</w:t>
      </w:r>
      <w:bookmarkStart w:id="0" w:name="_GoBack"/>
      <w:bookmarkEnd w:id="0"/>
      <w:r>
        <w:rPr>
          <w:rFonts w:hint="eastAsia" w:ascii="宋体" w:hAnsi="宋体" w:eastAsia="宋体" w:cs="宋体"/>
          <w:sz w:val="24"/>
          <w:szCs w:val="24"/>
        </w:rPr>
        <w:t xml:space="preserve">专用软件的使用方法、在设计制作课件时应考虑问题、多媒体教学的背景、多媒体教学的理念、多媒体教学的应用形式等方面的内容，同时辅以生动直观的多媒体教案给教师们做演示，每一节课上还让教师们在计算机上进行课堂练习。参加培训的学员们根据自己的实际情况制定了个人的培训目标，课堂上授课老师配合案例，讲解生动，各位培训学员学习态度认真，课堂效果明显。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培训结束后参加培训的学员普遍反映学到了很多课件制作中非常有用的功能和技巧，解决了很多技术难题，并表示将把所学运用到自己教学课件的制作中去。本次培训收到了很好的效果。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sectPr>
          <w:type w:val="continuous"/>
          <w:pgSz w:w="11906" w:h="16838"/>
          <w:pgMar w:top="1440" w:right="1800" w:bottom="1440" w:left="1800" w:header="851" w:footer="992" w:gutter="0"/>
          <w:cols w:space="427" w:num="2" w:sep="1"/>
          <w:docGrid w:type="lines" w:linePitch="312"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多媒体课件制作样式可以多种多样、丰富多彩，但应防止出现以下情况：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呆板单调、索然无味：一个形式呆板的多媒体课件与黑板加粉笔的教学方式是没有什么区别的。</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华而不实、花里胡哨：多媒体课件需要借助一定的艺术形式，但不能单纯地为艺术而艺术。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生研拼接、胡拼乱凑：课件的制作讲求取材合适，用材得当。</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sz w:val="24"/>
          <w:szCs w:val="24"/>
        </w:rPr>
      </w:pPr>
      <w:r>
        <w:rPr>
          <w:rFonts w:hint="eastAsia" w:ascii="宋体" w:hAnsi="宋体" w:eastAsia="宋体" w:cs="宋体"/>
          <w:sz w:val="24"/>
          <w:szCs w:val="24"/>
        </w:rPr>
        <w:t>目的不明、浮于形式：只学会基本技能，不能灵活运用。</w:t>
      </w:r>
    </w:p>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B17875"/>
    <w:multiLevelType w:val="singleLevel"/>
    <w:tmpl w:val="DAB17875"/>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C91"/>
    <w:rsid w:val="00236BF6"/>
    <w:rsid w:val="002B4C29"/>
    <w:rsid w:val="003C75A8"/>
    <w:rsid w:val="007757C6"/>
    <w:rsid w:val="00843C59"/>
    <w:rsid w:val="0084507A"/>
    <w:rsid w:val="009F23F6"/>
    <w:rsid w:val="00B42C91"/>
    <w:rsid w:val="00CC6E31"/>
    <w:rsid w:val="00D30D01"/>
    <w:rsid w:val="00D657BC"/>
    <w:rsid w:val="00D91E12"/>
    <w:rsid w:val="00F004BC"/>
    <w:rsid w:val="0F2F784E"/>
    <w:rsid w:val="1D5F1E88"/>
    <w:rsid w:val="2441207C"/>
    <w:rsid w:val="52682C9A"/>
    <w:rsid w:val="5F411F80"/>
    <w:rsid w:val="5F5F39E6"/>
    <w:rsid w:val="60E71C0C"/>
    <w:rsid w:val="74AE4709"/>
    <w:rsid w:val="7B183FF2"/>
    <w:rsid w:val="7BA746EF"/>
    <w:rsid w:val="7C373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http://sdwm.org</Company>
  <Pages>1</Pages>
  <Words>89</Words>
  <Characters>509</Characters>
  <Lines>4</Lines>
  <Paragraphs>1</Paragraphs>
  <TotalTime>91</TotalTime>
  <ScaleCrop>false</ScaleCrop>
  <LinksUpToDate>false</LinksUpToDate>
  <CharactersWithSpaces>597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2017-04-09T04:18:00Z</dcterms:created>
  <dc:creator>SDWM</dc:creator>
  <cp:lastModifiedBy>队长</cp:lastModifiedBy>
  <dcterms:modified xsi:type="dcterms:W3CDTF">2021-02-06T13:18:19Z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