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71F" w:rsidRDefault="00107120">
      <w:pPr>
        <w:keepNext/>
        <w:keepLines/>
        <w:spacing w:before="260" w:after="260" w:line="416" w:lineRule="atLeast"/>
        <w:jc w:val="center"/>
        <w:outlineLvl w:val="1"/>
        <w:rPr>
          <w:rFonts w:ascii="Times New Roman" w:hAnsi="Times New Roman"/>
          <w:b/>
          <w:bCs/>
          <w:sz w:val="28"/>
          <w:szCs w:val="28"/>
        </w:rPr>
      </w:pPr>
      <w:r>
        <w:rPr>
          <w:rFonts w:ascii="Times New Roman" w:hAnsi="Times New Roman" w:hint="eastAsia"/>
          <w:b/>
          <w:bCs/>
          <w:sz w:val="28"/>
          <w:szCs w:val="28"/>
        </w:rPr>
        <w:t>第</w:t>
      </w:r>
      <w:r>
        <w:rPr>
          <w:rFonts w:ascii="Times New Roman" w:hAnsi="Times New Roman" w:hint="eastAsia"/>
          <w:b/>
          <w:bCs/>
          <w:sz w:val="28"/>
          <w:szCs w:val="28"/>
        </w:rPr>
        <w:t>5</w:t>
      </w:r>
      <w:r>
        <w:rPr>
          <w:rFonts w:ascii="Times New Roman" w:hAnsi="Times New Roman" w:hint="eastAsia"/>
          <w:b/>
          <w:bCs/>
          <w:sz w:val="28"/>
          <w:szCs w:val="28"/>
        </w:rPr>
        <w:t>课</w:t>
      </w:r>
      <w:r>
        <w:rPr>
          <w:rFonts w:ascii="Times New Roman" w:hAnsi="Times New Roman" w:hint="eastAsia"/>
          <w:b/>
          <w:bCs/>
          <w:sz w:val="28"/>
          <w:szCs w:val="28"/>
        </w:rPr>
        <w:t xml:space="preserve">  </w:t>
      </w:r>
      <w:r>
        <w:rPr>
          <w:rFonts w:ascii="Times New Roman" w:hAnsi="Times New Roman" w:hint="eastAsia"/>
          <w:b/>
          <w:bCs/>
          <w:sz w:val="28"/>
          <w:szCs w:val="28"/>
        </w:rPr>
        <w:t>单位工程施工组织设计</w:t>
      </w:r>
    </w:p>
    <w:tbl>
      <w:tblPr>
        <w:tblW w:w="844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76"/>
        <w:gridCol w:w="5807"/>
        <w:gridCol w:w="1366"/>
      </w:tblGrid>
      <w:tr w:rsidR="00BA271F">
        <w:trPr>
          <w:trHeight w:val="404"/>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ind w:hanging="8"/>
              <w:jc w:val="center"/>
              <w:rPr>
                <w:rFonts w:ascii="Times New Roman" w:hAnsi="Times New Roman"/>
                <w:b/>
                <w:szCs w:val="20"/>
              </w:rPr>
            </w:pPr>
            <w:r>
              <w:rPr>
                <w:rFonts w:ascii="Times New Roman" w:hAnsi="宋体"/>
                <w:b/>
                <w:szCs w:val="20"/>
              </w:rPr>
              <w:t>课</w:t>
            </w:r>
            <w:r>
              <w:rPr>
                <w:rFonts w:ascii="Times New Roman" w:hAnsi="Times New Roman"/>
                <w:b/>
                <w:szCs w:val="20"/>
              </w:rPr>
              <w:t xml:space="preserve">  </w:t>
            </w:r>
            <w:r>
              <w:rPr>
                <w:rFonts w:ascii="Times New Roman" w:hAnsi="Times New Roman" w:hint="eastAsia"/>
                <w:b/>
                <w:szCs w:val="20"/>
              </w:rPr>
              <w:t>题</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ind w:hanging="8"/>
              <w:rPr>
                <w:rFonts w:ascii="Times New Roman" w:hAnsi="Times New Roman"/>
                <w:szCs w:val="20"/>
              </w:rPr>
            </w:pPr>
            <w:r>
              <w:rPr>
                <w:rFonts w:ascii="Times New Roman" w:hAnsi="宋体" w:hint="eastAsia"/>
                <w:szCs w:val="20"/>
              </w:rPr>
              <w:t>单位工程施工组织设计</w:t>
            </w:r>
          </w:p>
        </w:tc>
      </w:tr>
      <w:tr w:rsidR="00BA271F">
        <w:trPr>
          <w:trHeight w:val="479"/>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ind w:hanging="8"/>
              <w:jc w:val="center"/>
              <w:rPr>
                <w:rFonts w:ascii="Times New Roman" w:hAnsi="Times New Roman"/>
                <w:b/>
                <w:szCs w:val="20"/>
              </w:rPr>
            </w:pPr>
            <w:r>
              <w:rPr>
                <w:rFonts w:ascii="Times New Roman" w:hAnsi="宋体"/>
                <w:b/>
                <w:szCs w:val="20"/>
              </w:rPr>
              <w:t>课</w:t>
            </w:r>
            <w:r>
              <w:rPr>
                <w:rFonts w:ascii="Times New Roman" w:hAnsi="宋体" w:hint="eastAsia"/>
                <w:b/>
                <w:szCs w:val="20"/>
              </w:rPr>
              <w:t xml:space="preserve"> </w:t>
            </w:r>
            <w:r>
              <w:rPr>
                <w:rFonts w:ascii="Times New Roman" w:hAnsi="宋体"/>
                <w:b/>
                <w:szCs w:val="20"/>
              </w:rPr>
              <w:t xml:space="preserve"> </w:t>
            </w:r>
            <w:r>
              <w:rPr>
                <w:rFonts w:ascii="Times New Roman" w:hAnsi="宋体"/>
                <w:b/>
                <w:szCs w:val="20"/>
              </w:rPr>
              <w:t>时</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ind w:hanging="8"/>
              <w:rPr>
                <w:rFonts w:ascii="Times New Roman" w:hAnsi="Times New Roman"/>
                <w:szCs w:val="20"/>
              </w:rPr>
            </w:pPr>
            <w:r>
              <w:rPr>
                <w:rFonts w:ascii="Times New Roman" w:hAnsi="宋体" w:hint="eastAsia"/>
                <w:szCs w:val="20"/>
              </w:rPr>
              <w:t>8</w:t>
            </w:r>
            <w:r>
              <w:rPr>
                <w:rFonts w:ascii="Times New Roman" w:hAnsi="宋体"/>
                <w:szCs w:val="20"/>
              </w:rPr>
              <w:t>课时</w:t>
            </w:r>
            <w:r>
              <w:rPr>
                <w:rFonts w:ascii="Times New Roman" w:hAnsi="宋体" w:hint="eastAsia"/>
                <w:szCs w:val="20"/>
              </w:rPr>
              <w:t>（</w:t>
            </w:r>
            <w:r>
              <w:rPr>
                <w:rFonts w:ascii="Times New Roman" w:hAnsi="宋体" w:hint="eastAsia"/>
                <w:szCs w:val="20"/>
              </w:rPr>
              <w:t>360 min</w:t>
            </w:r>
            <w:r>
              <w:rPr>
                <w:rFonts w:ascii="Times New Roman" w:hAnsi="宋体" w:hint="eastAsia"/>
                <w:szCs w:val="20"/>
              </w:rPr>
              <w:t>）。</w:t>
            </w:r>
          </w:p>
        </w:tc>
      </w:tr>
      <w:tr w:rsidR="00BA271F">
        <w:trPr>
          <w:trHeight w:val="1777"/>
          <w:jc w:val="center"/>
        </w:trPr>
        <w:tc>
          <w:tcPr>
            <w:tcW w:w="1276" w:type="dxa"/>
            <w:tcBorders>
              <w:top w:val="single" w:sz="4" w:space="0" w:color="auto"/>
              <w:left w:val="single" w:sz="4" w:space="0" w:color="auto"/>
              <w:right w:val="single" w:sz="4" w:space="0" w:color="auto"/>
            </w:tcBorders>
            <w:vAlign w:val="center"/>
          </w:tcPr>
          <w:p w:rsidR="00BA271F" w:rsidRDefault="00107120">
            <w:pPr>
              <w:spacing w:line="264" w:lineRule="auto"/>
              <w:ind w:hanging="8"/>
              <w:jc w:val="center"/>
              <w:rPr>
                <w:rFonts w:ascii="Times New Roman" w:hAnsi="Times New Roman"/>
                <w:b/>
                <w:szCs w:val="20"/>
              </w:rPr>
            </w:pPr>
            <w:r>
              <w:rPr>
                <w:rFonts w:ascii="Times New Roman" w:hAnsi="宋体"/>
                <w:b/>
                <w:szCs w:val="20"/>
              </w:rPr>
              <w:t>教学目标</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BA271F" w:rsidRDefault="00107120">
            <w:pPr>
              <w:ind w:hanging="8"/>
              <w:rPr>
                <w:b/>
              </w:rPr>
            </w:pPr>
            <w:r>
              <w:rPr>
                <w:rFonts w:hAnsi="宋体"/>
                <w:b/>
              </w:rPr>
              <w:t>知识</w:t>
            </w:r>
            <w:r>
              <w:rPr>
                <w:rFonts w:hAnsi="宋体" w:hint="eastAsia"/>
                <w:b/>
              </w:rPr>
              <w:t>技能</w:t>
            </w:r>
            <w:r>
              <w:rPr>
                <w:rFonts w:hAnsi="宋体"/>
                <w:b/>
              </w:rPr>
              <w:t>目标：</w:t>
            </w:r>
          </w:p>
          <w:p w:rsidR="00BA271F" w:rsidRDefault="00107120">
            <w:pPr>
              <w:spacing w:line="264" w:lineRule="auto"/>
              <w:ind w:hanging="8"/>
              <w:rPr>
                <w:rFonts w:ascii="Times New Roman" w:hAnsi="宋体"/>
                <w:bCs/>
                <w:szCs w:val="20"/>
              </w:rPr>
            </w:pPr>
            <w:r>
              <w:rPr>
                <w:rFonts w:ascii="Times New Roman" w:hAnsi="Times New Roman"/>
                <w:szCs w:val="20"/>
              </w:rPr>
              <w:t>1</w:t>
            </w:r>
            <w:r>
              <w:rPr>
                <w:rFonts w:ascii="Times New Roman" w:hAnsi="宋体"/>
                <w:bCs/>
                <w:szCs w:val="20"/>
              </w:rPr>
              <w:t>．</w:t>
            </w:r>
            <w:proofErr w:type="gramStart"/>
            <w:r>
              <w:rPr>
                <w:rFonts w:ascii="Times New Roman" w:hAnsi="宋体" w:hint="eastAsia"/>
                <w:bCs/>
                <w:szCs w:val="20"/>
              </w:rPr>
              <w:t>熟悉位</w:t>
            </w:r>
            <w:proofErr w:type="gramEnd"/>
            <w:r>
              <w:rPr>
                <w:rFonts w:ascii="Times New Roman" w:hAnsi="宋体" w:hint="eastAsia"/>
                <w:bCs/>
                <w:szCs w:val="20"/>
              </w:rPr>
              <w:t>工程施工组织设计的编制依据。</w:t>
            </w:r>
          </w:p>
          <w:p w:rsidR="00BA271F" w:rsidRDefault="00107120">
            <w:pPr>
              <w:spacing w:line="264" w:lineRule="auto"/>
              <w:ind w:hanging="8"/>
              <w:rPr>
                <w:rFonts w:ascii="Times New Roman" w:hAnsi="宋体"/>
                <w:szCs w:val="20"/>
              </w:rPr>
            </w:pPr>
            <w:r>
              <w:rPr>
                <w:rFonts w:ascii="Times New Roman" w:hAnsi="Times New Roman"/>
                <w:szCs w:val="20"/>
              </w:rPr>
              <w:t>2</w:t>
            </w:r>
            <w:r>
              <w:rPr>
                <w:rFonts w:ascii="Times New Roman" w:hAnsi="宋体"/>
                <w:bCs/>
                <w:szCs w:val="20"/>
              </w:rPr>
              <w:t>．</w:t>
            </w:r>
            <w:r>
              <w:rPr>
                <w:rFonts w:ascii="Times New Roman" w:hAnsi="宋体" w:hint="eastAsia"/>
                <w:bCs/>
                <w:szCs w:val="20"/>
              </w:rPr>
              <w:t>掌握单位工程施工组织设计编制程序和编制内容。</w:t>
            </w:r>
          </w:p>
          <w:p w:rsidR="00BA271F" w:rsidRDefault="00107120">
            <w:pPr>
              <w:spacing w:line="264" w:lineRule="auto"/>
              <w:ind w:hanging="8"/>
              <w:rPr>
                <w:rFonts w:ascii="Times New Roman" w:hAnsi="Times New Roman"/>
                <w:b/>
                <w:szCs w:val="20"/>
              </w:rPr>
            </w:pPr>
            <w:proofErr w:type="gramStart"/>
            <w:r>
              <w:rPr>
                <w:rFonts w:ascii="Times New Roman" w:hAnsi="Times New Roman"/>
                <w:b/>
                <w:szCs w:val="20"/>
              </w:rPr>
              <w:t>思政育人</w:t>
            </w:r>
            <w:proofErr w:type="gramEnd"/>
            <w:r>
              <w:rPr>
                <w:rFonts w:ascii="Times New Roman" w:hAnsi="Times New Roman"/>
                <w:b/>
                <w:szCs w:val="20"/>
              </w:rPr>
              <w:t>目标</w:t>
            </w:r>
            <w:r>
              <w:rPr>
                <w:rFonts w:ascii="Times New Roman" w:hAnsi="Times New Roman" w:hint="eastAsia"/>
                <w:b/>
                <w:szCs w:val="20"/>
              </w:rPr>
              <w:t>：</w:t>
            </w:r>
          </w:p>
          <w:p w:rsidR="00BA271F" w:rsidRDefault="00107120">
            <w:pPr>
              <w:spacing w:line="264" w:lineRule="auto"/>
              <w:ind w:left="-6" w:firstLineChars="200" w:firstLine="420"/>
              <w:rPr>
                <w:rFonts w:ascii="Times New Roman" w:hAnsi="Times New Roman"/>
                <w:szCs w:val="20"/>
              </w:rPr>
            </w:pPr>
            <w:r>
              <w:rPr>
                <w:rFonts w:ascii="Times New Roman" w:hAnsi="宋体" w:hint="eastAsia"/>
                <w:bCs/>
                <w:szCs w:val="20"/>
              </w:rPr>
              <w:t>让学生通过学习单位工程施工组织设计，单位工程施工组织设计要有保证工程质量的措施，建立施工现场项目管理机构的质量管理体系、技术体系和质量保证体系。</w:t>
            </w:r>
          </w:p>
        </w:tc>
      </w:tr>
      <w:tr w:rsidR="00BA271F">
        <w:trPr>
          <w:trHeight w:val="57"/>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ind w:hanging="8"/>
              <w:jc w:val="center"/>
              <w:rPr>
                <w:rFonts w:ascii="Times New Roman" w:hAnsi="宋体"/>
                <w:b/>
                <w:szCs w:val="20"/>
              </w:rPr>
            </w:pPr>
            <w:r>
              <w:rPr>
                <w:rFonts w:ascii="Times New Roman" w:hAnsi="宋体"/>
                <w:b/>
                <w:szCs w:val="20"/>
              </w:rPr>
              <w:t>教学重</w:t>
            </w:r>
            <w:r>
              <w:rPr>
                <w:rFonts w:ascii="Times New Roman" w:hAnsi="宋体" w:hint="eastAsia"/>
                <w:b/>
                <w:szCs w:val="20"/>
              </w:rPr>
              <w:t>难</w:t>
            </w:r>
            <w:r>
              <w:rPr>
                <w:rFonts w:ascii="Times New Roman" w:hAnsi="宋体"/>
                <w:b/>
                <w:szCs w:val="20"/>
              </w:rPr>
              <w:t>点</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ind w:hanging="8"/>
              <w:rPr>
                <w:rFonts w:ascii="Times New Roman" w:hAnsi="Times New Roman"/>
                <w:szCs w:val="20"/>
              </w:rPr>
            </w:pPr>
            <w:r>
              <w:rPr>
                <w:rFonts w:ascii="Times New Roman" w:hAnsi="Times New Roman" w:hint="eastAsia"/>
                <w:b/>
                <w:szCs w:val="20"/>
              </w:rPr>
              <w:t>教学重点：</w:t>
            </w:r>
            <w:r>
              <w:rPr>
                <w:rFonts w:ascii="宋体" w:hAnsi="宋体" w:cs="宋体" w:hint="eastAsia"/>
                <w:kern w:val="0"/>
              </w:rPr>
              <w:t>单位工程施工组织设计编制依据</w:t>
            </w:r>
          </w:p>
          <w:p w:rsidR="00BA271F" w:rsidRDefault="00107120">
            <w:pPr>
              <w:spacing w:line="264" w:lineRule="auto"/>
              <w:ind w:hanging="8"/>
              <w:rPr>
                <w:rFonts w:ascii="Times New Roman" w:hAnsi="Times New Roman"/>
                <w:szCs w:val="20"/>
              </w:rPr>
            </w:pPr>
            <w:r>
              <w:rPr>
                <w:rFonts w:ascii="Times New Roman" w:hAnsi="Times New Roman" w:hint="eastAsia"/>
                <w:b/>
                <w:szCs w:val="20"/>
              </w:rPr>
              <w:t>教学难点：</w:t>
            </w:r>
            <w:r>
              <w:rPr>
                <w:rFonts w:ascii="宋体" w:hAnsi="宋体" w:cs="宋体" w:hint="eastAsia"/>
                <w:kern w:val="0"/>
              </w:rPr>
              <w:t>单位工程施工组织设计内容</w:t>
            </w:r>
          </w:p>
        </w:tc>
      </w:tr>
      <w:tr w:rsidR="00BA271F">
        <w:trPr>
          <w:trHeight w:val="57"/>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ind w:hanging="8"/>
              <w:jc w:val="center"/>
              <w:rPr>
                <w:rFonts w:ascii="Times New Roman" w:hAnsi="Times New Roman"/>
                <w:b/>
                <w:szCs w:val="20"/>
              </w:rPr>
            </w:pPr>
            <w:r>
              <w:rPr>
                <w:rFonts w:ascii="Times New Roman" w:hAnsi="宋体"/>
                <w:b/>
                <w:szCs w:val="20"/>
              </w:rPr>
              <w:t>教学方法</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ind w:hanging="8"/>
              <w:rPr>
                <w:rFonts w:ascii="Times New Roman" w:hAnsi="Times New Roman"/>
                <w:szCs w:val="20"/>
              </w:rPr>
            </w:pPr>
            <w:r>
              <w:rPr>
                <w:rFonts w:ascii="Times New Roman" w:hAnsi="宋体" w:hint="eastAsia"/>
                <w:szCs w:val="20"/>
              </w:rPr>
              <w:t>讲授法、问答法、讨论法</w:t>
            </w:r>
          </w:p>
        </w:tc>
      </w:tr>
      <w:tr w:rsidR="00BA271F">
        <w:trPr>
          <w:trHeight w:val="57"/>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ind w:hanging="8"/>
              <w:jc w:val="center"/>
              <w:rPr>
                <w:rFonts w:ascii="Times New Roman" w:hAnsi="Times New Roman"/>
                <w:b/>
                <w:szCs w:val="20"/>
              </w:rPr>
            </w:pPr>
            <w:r>
              <w:rPr>
                <w:rFonts w:ascii="Times New Roman" w:hAnsi="宋体"/>
                <w:b/>
                <w:szCs w:val="20"/>
              </w:rPr>
              <w:t>教学用具</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ind w:hanging="8"/>
              <w:rPr>
                <w:rFonts w:ascii="Times New Roman" w:hAnsi="Times New Roman"/>
                <w:szCs w:val="20"/>
              </w:rPr>
            </w:pPr>
            <w:r>
              <w:rPr>
                <w:rFonts w:ascii="Times New Roman" w:hAnsi="宋体" w:hint="eastAsia"/>
                <w:szCs w:val="20"/>
              </w:rPr>
              <w:t>电脑、投影仪、</w:t>
            </w:r>
            <w:r>
              <w:rPr>
                <w:rFonts w:ascii="Times New Roman" w:hAnsi="宋体"/>
                <w:szCs w:val="20"/>
              </w:rPr>
              <w:t>多媒体</w:t>
            </w:r>
            <w:r>
              <w:rPr>
                <w:rFonts w:ascii="Times New Roman" w:hAnsi="宋体" w:hint="eastAsia"/>
                <w:szCs w:val="20"/>
              </w:rPr>
              <w:t>课件、教材</w:t>
            </w:r>
          </w:p>
        </w:tc>
      </w:tr>
      <w:tr w:rsidR="00BA271F">
        <w:trPr>
          <w:trHeight w:val="57"/>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ind w:hanging="8"/>
              <w:jc w:val="center"/>
              <w:rPr>
                <w:rFonts w:ascii="Times New Roman" w:hAnsi="宋体"/>
                <w:b/>
                <w:szCs w:val="20"/>
              </w:rPr>
            </w:pPr>
            <w:r>
              <w:rPr>
                <w:rFonts w:ascii="Times New Roman" w:hAnsi="宋体"/>
                <w:b/>
                <w:szCs w:val="20"/>
              </w:rPr>
              <w:t>教学设计</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ind w:hanging="8"/>
              <w:rPr>
                <w:rFonts w:ascii="Times New Roman" w:hAnsi="宋体"/>
                <w:szCs w:val="20"/>
              </w:rPr>
            </w:pPr>
            <w:r>
              <w:rPr>
                <w:rFonts w:ascii="Times New Roman" w:hAnsi="宋体" w:hint="eastAsia"/>
                <w:kern w:val="0"/>
                <w:szCs w:val="20"/>
              </w:rPr>
              <w:t>第</w:t>
            </w:r>
            <w:r>
              <w:rPr>
                <w:rFonts w:ascii="Times New Roman" w:hAnsi="宋体"/>
                <w:kern w:val="0"/>
                <w:szCs w:val="20"/>
              </w:rPr>
              <w:t>1</w:t>
            </w:r>
            <w:r>
              <w:rPr>
                <w:rFonts w:ascii="Times New Roman" w:hAnsi="宋体" w:hint="eastAsia"/>
                <w:kern w:val="0"/>
                <w:szCs w:val="20"/>
              </w:rPr>
              <w:t>节课：</w:t>
            </w:r>
            <w:r>
              <w:rPr>
                <w:rFonts w:ascii="Times New Roman" w:hAnsi="宋体" w:hint="eastAsia"/>
                <w:szCs w:val="20"/>
              </w:rPr>
              <w:t>考勤（</w:t>
            </w:r>
            <w:r>
              <w:rPr>
                <w:rFonts w:ascii="Times New Roman" w:hAnsi="宋体" w:hint="eastAsia"/>
                <w:szCs w:val="20"/>
              </w:rPr>
              <w:t>2min</w:t>
            </w:r>
            <w:r>
              <w:rPr>
                <w:rFonts w:ascii="Times New Roman" w:hAnsi="宋体" w:hint="eastAsia"/>
                <w:szCs w:val="20"/>
              </w:rPr>
              <w:t>）</w:t>
            </w:r>
            <w:r>
              <w:rPr>
                <w:rFonts w:ascii="Times New Roman" w:hAnsi="宋体" w:hint="eastAsia"/>
                <w:szCs w:val="20"/>
              </w:rPr>
              <w:t>--</w:t>
            </w:r>
            <w:r>
              <w:rPr>
                <w:rFonts w:ascii="Times New Roman" w:hAnsi="宋体" w:hint="eastAsia"/>
                <w:szCs w:val="20"/>
              </w:rPr>
              <w:t>知识讲解（</w:t>
            </w:r>
            <w:r>
              <w:rPr>
                <w:rFonts w:ascii="Times New Roman" w:hAnsi="宋体"/>
                <w:szCs w:val="20"/>
              </w:rPr>
              <w:t>40</w:t>
            </w:r>
            <w:r>
              <w:rPr>
                <w:rFonts w:ascii="Times New Roman" w:hAnsi="宋体" w:hint="eastAsia"/>
                <w:szCs w:val="20"/>
              </w:rPr>
              <w:t>min</w:t>
            </w:r>
            <w:r>
              <w:rPr>
                <w:rFonts w:ascii="Times New Roman" w:hAnsi="宋体" w:hint="eastAsia"/>
                <w:szCs w:val="20"/>
              </w:rPr>
              <w:t>）</w:t>
            </w:r>
            <w:r>
              <w:rPr>
                <w:rFonts w:ascii="Times New Roman" w:hAnsi="宋体" w:hint="eastAsia"/>
                <w:szCs w:val="20"/>
              </w:rPr>
              <w:t>--</w:t>
            </w:r>
            <w:r>
              <w:rPr>
                <w:rFonts w:ascii="Times New Roman" w:hAnsi="宋体" w:hint="eastAsia"/>
                <w:szCs w:val="20"/>
              </w:rPr>
              <w:t>作业布置（</w:t>
            </w:r>
            <w:r>
              <w:rPr>
                <w:rFonts w:ascii="Times New Roman" w:hAnsi="宋体" w:hint="eastAsia"/>
                <w:szCs w:val="20"/>
              </w:rPr>
              <w:t>3min</w:t>
            </w:r>
            <w:r>
              <w:rPr>
                <w:rFonts w:ascii="Times New Roman" w:hAnsi="宋体" w:hint="eastAsia"/>
                <w:szCs w:val="20"/>
              </w:rPr>
              <w:t>）</w:t>
            </w:r>
          </w:p>
          <w:p w:rsidR="00BA271F" w:rsidRDefault="00107120">
            <w:pPr>
              <w:spacing w:line="264" w:lineRule="auto"/>
              <w:ind w:hanging="8"/>
              <w:rPr>
                <w:rFonts w:ascii="Times New Roman" w:hAnsi="宋体"/>
                <w:szCs w:val="20"/>
              </w:rPr>
            </w:pPr>
            <w:r>
              <w:rPr>
                <w:rFonts w:ascii="Times New Roman" w:hAnsi="宋体" w:hint="eastAsia"/>
                <w:kern w:val="0"/>
                <w:szCs w:val="20"/>
              </w:rPr>
              <w:t>第</w:t>
            </w:r>
            <w:r>
              <w:rPr>
                <w:rFonts w:ascii="Times New Roman" w:hAnsi="宋体"/>
                <w:kern w:val="0"/>
                <w:szCs w:val="20"/>
              </w:rPr>
              <w:t>2</w:t>
            </w:r>
            <w:r>
              <w:rPr>
                <w:rFonts w:ascii="Times New Roman" w:hAnsi="宋体" w:hint="eastAsia"/>
                <w:kern w:val="0"/>
                <w:szCs w:val="20"/>
              </w:rPr>
              <w:t>节课：</w:t>
            </w:r>
            <w:r>
              <w:rPr>
                <w:rFonts w:ascii="Times New Roman" w:hAnsi="宋体" w:hint="eastAsia"/>
                <w:szCs w:val="20"/>
              </w:rPr>
              <w:t>知识讲解（</w:t>
            </w:r>
            <w:r>
              <w:rPr>
                <w:rFonts w:ascii="Times New Roman" w:hAnsi="宋体" w:hint="eastAsia"/>
                <w:szCs w:val="20"/>
              </w:rPr>
              <w:t>40min</w:t>
            </w:r>
            <w:r>
              <w:rPr>
                <w:rFonts w:ascii="Times New Roman" w:hAnsi="宋体" w:hint="eastAsia"/>
                <w:szCs w:val="20"/>
              </w:rPr>
              <w:t>）</w:t>
            </w:r>
            <w:r>
              <w:rPr>
                <w:rFonts w:ascii="Times New Roman" w:hAnsi="宋体" w:hint="eastAsia"/>
                <w:szCs w:val="20"/>
              </w:rPr>
              <w:t>--</w:t>
            </w:r>
            <w:r>
              <w:rPr>
                <w:rFonts w:ascii="Times New Roman" w:hAnsi="宋体" w:hint="eastAsia"/>
                <w:szCs w:val="20"/>
              </w:rPr>
              <w:t>课堂小结（</w:t>
            </w:r>
            <w:r>
              <w:rPr>
                <w:rFonts w:ascii="Times New Roman" w:hAnsi="宋体" w:hint="eastAsia"/>
                <w:szCs w:val="20"/>
              </w:rPr>
              <w:t>3min</w:t>
            </w:r>
            <w:r>
              <w:rPr>
                <w:rFonts w:ascii="Times New Roman" w:hAnsi="宋体" w:hint="eastAsia"/>
                <w:szCs w:val="20"/>
              </w:rPr>
              <w:t>）</w:t>
            </w:r>
            <w:r>
              <w:rPr>
                <w:rFonts w:ascii="Times New Roman" w:hAnsi="宋体" w:hint="eastAsia"/>
                <w:szCs w:val="20"/>
              </w:rPr>
              <w:t>--</w:t>
            </w:r>
            <w:r>
              <w:rPr>
                <w:rFonts w:ascii="Times New Roman" w:hAnsi="宋体" w:hint="eastAsia"/>
                <w:szCs w:val="20"/>
              </w:rPr>
              <w:t>作业布置（</w:t>
            </w:r>
            <w:r>
              <w:rPr>
                <w:rFonts w:ascii="Times New Roman" w:hAnsi="宋体" w:hint="eastAsia"/>
                <w:szCs w:val="20"/>
              </w:rPr>
              <w:t>2min</w:t>
            </w:r>
            <w:r>
              <w:rPr>
                <w:rFonts w:ascii="Times New Roman" w:hAnsi="宋体" w:hint="eastAsia"/>
                <w:szCs w:val="20"/>
              </w:rPr>
              <w:t>）</w:t>
            </w:r>
          </w:p>
          <w:p w:rsidR="00BA271F" w:rsidRDefault="00107120">
            <w:pPr>
              <w:spacing w:line="264" w:lineRule="auto"/>
              <w:ind w:hanging="8"/>
              <w:rPr>
                <w:rFonts w:ascii="Times New Roman" w:hAnsi="宋体"/>
                <w:szCs w:val="20"/>
              </w:rPr>
            </w:pPr>
            <w:r>
              <w:rPr>
                <w:rFonts w:ascii="Times New Roman" w:hAnsi="宋体" w:hint="eastAsia"/>
                <w:kern w:val="0"/>
                <w:szCs w:val="20"/>
              </w:rPr>
              <w:t>第</w:t>
            </w:r>
            <w:r>
              <w:rPr>
                <w:rFonts w:ascii="Times New Roman" w:hAnsi="宋体"/>
                <w:kern w:val="0"/>
                <w:szCs w:val="20"/>
              </w:rPr>
              <w:t>3</w:t>
            </w:r>
            <w:r>
              <w:rPr>
                <w:rFonts w:ascii="Times New Roman" w:hAnsi="宋体" w:hint="eastAsia"/>
                <w:kern w:val="0"/>
                <w:szCs w:val="20"/>
              </w:rPr>
              <w:t>节课：</w:t>
            </w:r>
            <w:r>
              <w:rPr>
                <w:rFonts w:ascii="Times New Roman" w:hAnsi="宋体" w:hint="eastAsia"/>
                <w:szCs w:val="20"/>
              </w:rPr>
              <w:t>知识讲解（</w:t>
            </w:r>
            <w:r>
              <w:rPr>
                <w:rFonts w:ascii="Times New Roman" w:hAnsi="宋体" w:hint="eastAsia"/>
                <w:szCs w:val="20"/>
              </w:rPr>
              <w:t>40min</w:t>
            </w:r>
            <w:r>
              <w:rPr>
                <w:rFonts w:ascii="Times New Roman" w:hAnsi="宋体" w:hint="eastAsia"/>
                <w:szCs w:val="20"/>
              </w:rPr>
              <w:t>）</w:t>
            </w:r>
            <w:r>
              <w:rPr>
                <w:rFonts w:ascii="Times New Roman" w:hAnsi="宋体" w:hint="eastAsia"/>
                <w:szCs w:val="20"/>
              </w:rPr>
              <w:t>--</w:t>
            </w:r>
            <w:r>
              <w:rPr>
                <w:rFonts w:ascii="Times New Roman" w:hAnsi="宋体" w:hint="eastAsia"/>
                <w:szCs w:val="20"/>
              </w:rPr>
              <w:t>课堂小结（</w:t>
            </w:r>
            <w:r>
              <w:rPr>
                <w:rFonts w:ascii="Times New Roman" w:hAnsi="宋体" w:hint="eastAsia"/>
                <w:szCs w:val="20"/>
              </w:rPr>
              <w:t>3min</w:t>
            </w:r>
            <w:r>
              <w:rPr>
                <w:rFonts w:ascii="Times New Roman" w:hAnsi="宋体" w:hint="eastAsia"/>
                <w:szCs w:val="20"/>
              </w:rPr>
              <w:t>）</w:t>
            </w:r>
            <w:r>
              <w:rPr>
                <w:rFonts w:ascii="Times New Roman" w:hAnsi="宋体" w:hint="eastAsia"/>
                <w:szCs w:val="20"/>
              </w:rPr>
              <w:t>--</w:t>
            </w:r>
            <w:r>
              <w:rPr>
                <w:rFonts w:ascii="Times New Roman" w:hAnsi="宋体" w:hint="eastAsia"/>
                <w:szCs w:val="20"/>
              </w:rPr>
              <w:t>作业布置（</w:t>
            </w:r>
            <w:r>
              <w:rPr>
                <w:rFonts w:ascii="Times New Roman" w:hAnsi="宋体" w:hint="eastAsia"/>
                <w:szCs w:val="20"/>
              </w:rPr>
              <w:t>2min</w:t>
            </w:r>
            <w:r>
              <w:rPr>
                <w:rFonts w:ascii="Times New Roman" w:hAnsi="宋体" w:hint="eastAsia"/>
                <w:szCs w:val="20"/>
              </w:rPr>
              <w:t>）</w:t>
            </w:r>
          </w:p>
          <w:p w:rsidR="00BA271F" w:rsidRDefault="00107120">
            <w:pPr>
              <w:spacing w:line="264" w:lineRule="auto"/>
              <w:ind w:hanging="8"/>
              <w:rPr>
                <w:rFonts w:ascii="Times New Roman" w:hAnsi="宋体"/>
                <w:szCs w:val="20"/>
              </w:rPr>
            </w:pPr>
            <w:r>
              <w:rPr>
                <w:rFonts w:ascii="Times New Roman" w:hAnsi="宋体"/>
                <w:szCs w:val="20"/>
              </w:rPr>
              <w:t>第</w:t>
            </w:r>
            <w:r>
              <w:rPr>
                <w:rFonts w:ascii="Times New Roman" w:hAnsi="宋体" w:hint="eastAsia"/>
                <w:szCs w:val="20"/>
              </w:rPr>
              <w:t>4</w:t>
            </w:r>
            <w:r>
              <w:rPr>
                <w:rFonts w:ascii="Times New Roman" w:hAnsi="宋体"/>
                <w:szCs w:val="20"/>
              </w:rPr>
              <w:t>节课：知识讲解（</w:t>
            </w:r>
            <w:r>
              <w:rPr>
                <w:rFonts w:ascii="Times New Roman" w:hAnsi="宋体"/>
                <w:szCs w:val="20"/>
              </w:rPr>
              <w:t>40min</w:t>
            </w:r>
            <w:r>
              <w:rPr>
                <w:rFonts w:ascii="Times New Roman" w:hAnsi="宋体"/>
                <w:szCs w:val="20"/>
              </w:rPr>
              <w:t>）</w:t>
            </w:r>
            <w:r>
              <w:rPr>
                <w:rFonts w:ascii="Times New Roman" w:hAnsi="宋体"/>
                <w:szCs w:val="20"/>
              </w:rPr>
              <w:t>--</w:t>
            </w:r>
            <w:r>
              <w:rPr>
                <w:rFonts w:ascii="Times New Roman" w:hAnsi="宋体"/>
                <w:szCs w:val="20"/>
              </w:rPr>
              <w:t>课堂小结（</w:t>
            </w:r>
            <w:r>
              <w:rPr>
                <w:rFonts w:ascii="Times New Roman" w:hAnsi="宋体"/>
                <w:szCs w:val="20"/>
              </w:rPr>
              <w:t>3min</w:t>
            </w:r>
            <w:r>
              <w:rPr>
                <w:rFonts w:ascii="Times New Roman" w:hAnsi="宋体"/>
                <w:szCs w:val="20"/>
              </w:rPr>
              <w:t>）</w:t>
            </w:r>
            <w:r>
              <w:rPr>
                <w:rFonts w:ascii="Times New Roman" w:hAnsi="宋体"/>
                <w:szCs w:val="20"/>
              </w:rPr>
              <w:t>--</w:t>
            </w:r>
            <w:r>
              <w:rPr>
                <w:rFonts w:ascii="Times New Roman" w:hAnsi="宋体"/>
                <w:szCs w:val="20"/>
              </w:rPr>
              <w:t>作业布置（</w:t>
            </w:r>
            <w:r>
              <w:rPr>
                <w:rFonts w:ascii="Times New Roman" w:hAnsi="宋体"/>
                <w:szCs w:val="20"/>
              </w:rPr>
              <w:t>2min</w:t>
            </w:r>
            <w:r>
              <w:rPr>
                <w:rFonts w:ascii="Times New Roman" w:hAnsi="宋体"/>
                <w:szCs w:val="20"/>
              </w:rPr>
              <w:t>）</w:t>
            </w:r>
          </w:p>
          <w:p w:rsidR="00BA271F" w:rsidRDefault="00107120">
            <w:pPr>
              <w:spacing w:line="264" w:lineRule="auto"/>
              <w:ind w:hanging="8"/>
              <w:rPr>
                <w:rFonts w:ascii="Times New Roman" w:hAnsi="宋体"/>
                <w:szCs w:val="20"/>
              </w:rPr>
            </w:pPr>
            <w:r>
              <w:rPr>
                <w:rFonts w:ascii="Times New Roman" w:hAnsi="宋体"/>
                <w:szCs w:val="20"/>
              </w:rPr>
              <w:t>第</w:t>
            </w:r>
            <w:r>
              <w:rPr>
                <w:rFonts w:ascii="Times New Roman" w:hAnsi="宋体" w:hint="eastAsia"/>
                <w:szCs w:val="20"/>
              </w:rPr>
              <w:t>5</w:t>
            </w:r>
            <w:r>
              <w:rPr>
                <w:rFonts w:ascii="Times New Roman" w:hAnsi="宋体"/>
                <w:szCs w:val="20"/>
              </w:rPr>
              <w:t>节课：知识讲解（</w:t>
            </w:r>
            <w:r>
              <w:rPr>
                <w:rFonts w:ascii="Times New Roman" w:hAnsi="宋体"/>
                <w:szCs w:val="20"/>
              </w:rPr>
              <w:t>40min</w:t>
            </w:r>
            <w:r>
              <w:rPr>
                <w:rFonts w:ascii="Times New Roman" w:hAnsi="宋体"/>
                <w:szCs w:val="20"/>
              </w:rPr>
              <w:t>）</w:t>
            </w:r>
            <w:r>
              <w:rPr>
                <w:rFonts w:ascii="Times New Roman" w:hAnsi="宋体"/>
                <w:szCs w:val="20"/>
              </w:rPr>
              <w:t>--</w:t>
            </w:r>
            <w:r>
              <w:rPr>
                <w:rFonts w:ascii="Times New Roman" w:hAnsi="宋体"/>
                <w:szCs w:val="20"/>
              </w:rPr>
              <w:t>课堂小结（</w:t>
            </w:r>
            <w:r>
              <w:rPr>
                <w:rFonts w:ascii="Times New Roman" w:hAnsi="宋体"/>
                <w:szCs w:val="20"/>
              </w:rPr>
              <w:t>3min</w:t>
            </w:r>
            <w:r>
              <w:rPr>
                <w:rFonts w:ascii="Times New Roman" w:hAnsi="宋体"/>
                <w:szCs w:val="20"/>
              </w:rPr>
              <w:t>）</w:t>
            </w:r>
            <w:r>
              <w:rPr>
                <w:rFonts w:ascii="Times New Roman" w:hAnsi="宋体"/>
                <w:szCs w:val="20"/>
              </w:rPr>
              <w:t>--</w:t>
            </w:r>
            <w:r>
              <w:rPr>
                <w:rFonts w:ascii="Times New Roman" w:hAnsi="宋体"/>
                <w:szCs w:val="20"/>
              </w:rPr>
              <w:t>作业布置（</w:t>
            </w:r>
            <w:r>
              <w:rPr>
                <w:rFonts w:ascii="Times New Roman" w:hAnsi="宋体"/>
                <w:szCs w:val="20"/>
              </w:rPr>
              <w:t>2min</w:t>
            </w:r>
            <w:r>
              <w:rPr>
                <w:rFonts w:ascii="Times New Roman" w:hAnsi="宋体"/>
                <w:szCs w:val="20"/>
              </w:rPr>
              <w:t>）</w:t>
            </w:r>
          </w:p>
          <w:p w:rsidR="00BA271F" w:rsidRDefault="00107120">
            <w:pPr>
              <w:spacing w:line="264" w:lineRule="auto"/>
              <w:ind w:hanging="8"/>
              <w:rPr>
                <w:rFonts w:ascii="Times New Roman" w:hAnsi="宋体"/>
                <w:szCs w:val="20"/>
              </w:rPr>
            </w:pPr>
            <w:r>
              <w:rPr>
                <w:rFonts w:ascii="Times New Roman" w:hAnsi="宋体"/>
                <w:szCs w:val="20"/>
              </w:rPr>
              <w:t>第</w:t>
            </w:r>
            <w:r>
              <w:rPr>
                <w:rFonts w:ascii="Times New Roman" w:hAnsi="宋体" w:hint="eastAsia"/>
                <w:szCs w:val="20"/>
              </w:rPr>
              <w:t>6</w:t>
            </w:r>
            <w:r>
              <w:rPr>
                <w:rFonts w:ascii="Times New Roman" w:hAnsi="宋体"/>
                <w:szCs w:val="20"/>
              </w:rPr>
              <w:t>节课：知识讲解（</w:t>
            </w:r>
            <w:r>
              <w:rPr>
                <w:rFonts w:ascii="Times New Roman" w:hAnsi="宋体"/>
                <w:szCs w:val="20"/>
              </w:rPr>
              <w:t>40min</w:t>
            </w:r>
            <w:r>
              <w:rPr>
                <w:rFonts w:ascii="Times New Roman" w:hAnsi="宋体"/>
                <w:szCs w:val="20"/>
              </w:rPr>
              <w:t>）</w:t>
            </w:r>
            <w:r>
              <w:rPr>
                <w:rFonts w:ascii="Times New Roman" w:hAnsi="宋体"/>
                <w:szCs w:val="20"/>
              </w:rPr>
              <w:t>--</w:t>
            </w:r>
            <w:r>
              <w:rPr>
                <w:rFonts w:ascii="Times New Roman" w:hAnsi="宋体"/>
                <w:szCs w:val="20"/>
              </w:rPr>
              <w:t>课堂小结（</w:t>
            </w:r>
            <w:r>
              <w:rPr>
                <w:rFonts w:ascii="Times New Roman" w:hAnsi="宋体"/>
                <w:szCs w:val="20"/>
              </w:rPr>
              <w:t>3min</w:t>
            </w:r>
            <w:r>
              <w:rPr>
                <w:rFonts w:ascii="Times New Roman" w:hAnsi="宋体"/>
                <w:szCs w:val="20"/>
              </w:rPr>
              <w:t>）</w:t>
            </w:r>
            <w:r>
              <w:rPr>
                <w:rFonts w:ascii="Times New Roman" w:hAnsi="宋体"/>
                <w:szCs w:val="20"/>
              </w:rPr>
              <w:t>--</w:t>
            </w:r>
            <w:r>
              <w:rPr>
                <w:rFonts w:ascii="Times New Roman" w:hAnsi="宋体"/>
                <w:szCs w:val="20"/>
              </w:rPr>
              <w:t>作业布置（</w:t>
            </w:r>
            <w:r>
              <w:rPr>
                <w:rFonts w:ascii="Times New Roman" w:hAnsi="宋体"/>
                <w:szCs w:val="20"/>
              </w:rPr>
              <w:t>2min</w:t>
            </w:r>
            <w:r>
              <w:rPr>
                <w:rFonts w:ascii="Times New Roman" w:hAnsi="宋体"/>
                <w:szCs w:val="20"/>
              </w:rPr>
              <w:t>）</w:t>
            </w:r>
          </w:p>
          <w:p w:rsidR="00BA271F" w:rsidRDefault="00107120">
            <w:pPr>
              <w:spacing w:line="264" w:lineRule="auto"/>
              <w:ind w:hanging="8"/>
              <w:rPr>
                <w:rFonts w:ascii="Times New Roman" w:hAnsi="宋体"/>
                <w:szCs w:val="20"/>
              </w:rPr>
            </w:pPr>
            <w:r>
              <w:rPr>
                <w:rFonts w:ascii="Times New Roman" w:hAnsi="宋体"/>
                <w:szCs w:val="20"/>
              </w:rPr>
              <w:t>第</w:t>
            </w:r>
            <w:r>
              <w:rPr>
                <w:rFonts w:ascii="Times New Roman" w:hAnsi="宋体" w:hint="eastAsia"/>
                <w:szCs w:val="20"/>
              </w:rPr>
              <w:t>7</w:t>
            </w:r>
            <w:r>
              <w:rPr>
                <w:rFonts w:ascii="Times New Roman" w:hAnsi="宋体"/>
                <w:szCs w:val="20"/>
              </w:rPr>
              <w:t>节课：知识讲解（</w:t>
            </w:r>
            <w:r>
              <w:rPr>
                <w:rFonts w:ascii="Times New Roman" w:hAnsi="宋体"/>
                <w:szCs w:val="20"/>
              </w:rPr>
              <w:t>40min</w:t>
            </w:r>
            <w:r>
              <w:rPr>
                <w:rFonts w:ascii="Times New Roman" w:hAnsi="宋体"/>
                <w:szCs w:val="20"/>
              </w:rPr>
              <w:t>）</w:t>
            </w:r>
            <w:r>
              <w:rPr>
                <w:rFonts w:ascii="Times New Roman" w:hAnsi="宋体"/>
                <w:szCs w:val="20"/>
              </w:rPr>
              <w:t>--</w:t>
            </w:r>
            <w:r>
              <w:rPr>
                <w:rFonts w:ascii="Times New Roman" w:hAnsi="宋体"/>
                <w:szCs w:val="20"/>
              </w:rPr>
              <w:t>课堂小结（</w:t>
            </w:r>
            <w:r>
              <w:rPr>
                <w:rFonts w:ascii="Times New Roman" w:hAnsi="宋体"/>
                <w:szCs w:val="20"/>
              </w:rPr>
              <w:t>3min</w:t>
            </w:r>
            <w:r>
              <w:rPr>
                <w:rFonts w:ascii="Times New Roman" w:hAnsi="宋体"/>
                <w:szCs w:val="20"/>
              </w:rPr>
              <w:t>）</w:t>
            </w:r>
            <w:r>
              <w:rPr>
                <w:rFonts w:ascii="Times New Roman" w:hAnsi="宋体"/>
                <w:szCs w:val="20"/>
              </w:rPr>
              <w:t>--</w:t>
            </w:r>
            <w:r>
              <w:rPr>
                <w:rFonts w:ascii="Times New Roman" w:hAnsi="宋体"/>
                <w:szCs w:val="20"/>
              </w:rPr>
              <w:t>作业布置（</w:t>
            </w:r>
            <w:r>
              <w:rPr>
                <w:rFonts w:ascii="Times New Roman" w:hAnsi="宋体"/>
                <w:szCs w:val="20"/>
              </w:rPr>
              <w:t>2min</w:t>
            </w:r>
            <w:r>
              <w:rPr>
                <w:rFonts w:ascii="Times New Roman" w:hAnsi="宋体"/>
                <w:szCs w:val="20"/>
              </w:rPr>
              <w:t>）</w:t>
            </w:r>
          </w:p>
          <w:p w:rsidR="00BA271F" w:rsidRDefault="00107120">
            <w:pPr>
              <w:spacing w:line="264" w:lineRule="auto"/>
              <w:ind w:hanging="8"/>
              <w:rPr>
                <w:rFonts w:ascii="Times New Roman" w:hAnsi="宋体"/>
                <w:szCs w:val="20"/>
              </w:rPr>
            </w:pPr>
            <w:r>
              <w:rPr>
                <w:rFonts w:ascii="Times New Roman" w:hAnsi="宋体"/>
                <w:szCs w:val="20"/>
              </w:rPr>
              <w:t>第</w:t>
            </w:r>
            <w:r>
              <w:rPr>
                <w:rFonts w:ascii="Times New Roman" w:hAnsi="宋体" w:hint="eastAsia"/>
                <w:szCs w:val="20"/>
              </w:rPr>
              <w:t>8</w:t>
            </w:r>
            <w:r>
              <w:rPr>
                <w:rFonts w:ascii="Times New Roman" w:hAnsi="宋体"/>
                <w:szCs w:val="20"/>
              </w:rPr>
              <w:t>节课：知识讲解（</w:t>
            </w:r>
            <w:r>
              <w:rPr>
                <w:rFonts w:ascii="Times New Roman" w:hAnsi="宋体"/>
                <w:szCs w:val="20"/>
              </w:rPr>
              <w:t>40min</w:t>
            </w:r>
            <w:r>
              <w:rPr>
                <w:rFonts w:ascii="Times New Roman" w:hAnsi="宋体"/>
                <w:szCs w:val="20"/>
              </w:rPr>
              <w:t>）</w:t>
            </w:r>
            <w:r>
              <w:rPr>
                <w:rFonts w:ascii="Times New Roman" w:hAnsi="宋体"/>
                <w:szCs w:val="20"/>
              </w:rPr>
              <w:t>--</w:t>
            </w:r>
            <w:r>
              <w:rPr>
                <w:rFonts w:ascii="Times New Roman" w:hAnsi="宋体"/>
                <w:szCs w:val="20"/>
              </w:rPr>
              <w:t>课堂小结（</w:t>
            </w:r>
            <w:r>
              <w:rPr>
                <w:rFonts w:ascii="Times New Roman" w:hAnsi="宋体"/>
                <w:szCs w:val="20"/>
              </w:rPr>
              <w:t>3min</w:t>
            </w:r>
            <w:r>
              <w:rPr>
                <w:rFonts w:ascii="Times New Roman" w:hAnsi="宋体"/>
                <w:szCs w:val="20"/>
              </w:rPr>
              <w:t>）</w:t>
            </w:r>
            <w:r>
              <w:rPr>
                <w:rFonts w:ascii="Times New Roman" w:hAnsi="宋体"/>
                <w:szCs w:val="20"/>
              </w:rPr>
              <w:t>--</w:t>
            </w:r>
            <w:r>
              <w:rPr>
                <w:rFonts w:ascii="Times New Roman" w:hAnsi="宋体"/>
                <w:szCs w:val="20"/>
              </w:rPr>
              <w:t>作业布置（</w:t>
            </w:r>
            <w:r>
              <w:rPr>
                <w:rFonts w:ascii="Times New Roman" w:hAnsi="宋体"/>
                <w:szCs w:val="20"/>
              </w:rPr>
              <w:t>2min</w:t>
            </w:r>
            <w:r>
              <w:rPr>
                <w:rFonts w:ascii="Times New Roman" w:hAnsi="宋体"/>
                <w:szCs w:val="20"/>
              </w:rPr>
              <w:t>）</w:t>
            </w:r>
          </w:p>
        </w:tc>
      </w:tr>
      <w:tr w:rsidR="00BA271F">
        <w:trPr>
          <w:trHeight w:val="149"/>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ind w:hanging="8"/>
              <w:jc w:val="center"/>
              <w:rPr>
                <w:rFonts w:ascii="Times New Roman" w:hAnsi="Times New Roman"/>
                <w:b/>
                <w:color w:val="C00000"/>
                <w:szCs w:val="24"/>
              </w:rPr>
            </w:pPr>
            <w:r>
              <w:rPr>
                <w:rFonts w:ascii="Times New Roman" w:hAnsi="Times New Roman" w:hint="eastAsia"/>
                <w:b/>
                <w:color w:val="C00000"/>
                <w:szCs w:val="24"/>
              </w:rPr>
              <w:t>教学过程</w:t>
            </w:r>
          </w:p>
        </w:tc>
        <w:tc>
          <w:tcPr>
            <w:tcW w:w="5807"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jc w:val="center"/>
              <w:rPr>
                <w:rFonts w:ascii="Times New Roman" w:hAnsi="Times New Roman"/>
                <w:b/>
                <w:color w:val="C00000"/>
                <w:szCs w:val="20"/>
              </w:rPr>
            </w:pPr>
            <w:r>
              <w:rPr>
                <w:rFonts w:ascii="Times New Roman" w:hAnsi="Times New Roman" w:hint="eastAsia"/>
                <w:b/>
                <w:color w:val="C00000"/>
                <w:szCs w:val="24"/>
              </w:rPr>
              <w:t>主</w:t>
            </w:r>
            <w:r>
              <w:rPr>
                <w:rFonts w:ascii="Times New Roman" w:hAnsi="Times New Roman" w:hint="eastAsia"/>
                <w:b/>
                <w:color w:val="C00000"/>
                <w:szCs w:val="24"/>
              </w:rPr>
              <w:t xml:space="preserve"> </w:t>
            </w:r>
            <w:r>
              <w:rPr>
                <w:rFonts w:ascii="Times New Roman" w:hAnsi="Times New Roman" w:hint="eastAsia"/>
                <w:b/>
                <w:color w:val="C00000"/>
                <w:szCs w:val="24"/>
              </w:rPr>
              <w:t>要</w:t>
            </w:r>
            <w:r>
              <w:rPr>
                <w:rFonts w:ascii="Times New Roman" w:hAnsi="Times New Roman" w:hint="eastAsia"/>
                <w:b/>
                <w:color w:val="C00000"/>
                <w:szCs w:val="24"/>
              </w:rPr>
              <w:t xml:space="preserve"> </w:t>
            </w:r>
            <w:r>
              <w:rPr>
                <w:rFonts w:ascii="Times New Roman" w:hAnsi="Times New Roman" w:hint="eastAsia"/>
                <w:b/>
                <w:color w:val="C00000"/>
                <w:szCs w:val="24"/>
              </w:rPr>
              <w:t>教</w:t>
            </w:r>
            <w:r>
              <w:rPr>
                <w:rFonts w:ascii="Times New Roman" w:hAnsi="Times New Roman" w:hint="eastAsia"/>
                <w:b/>
                <w:color w:val="C00000"/>
                <w:szCs w:val="24"/>
              </w:rPr>
              <w:t xml:space="preserve"> </w:t>
            </w:r>
            <w:r>
              <w:rPr>
                <w:rFonts w:ascii="Times New Roman" w:hAnsi="Times New Roman" w:hint="eastAsia"/>
                <w:b/>
                <w:color w:val="C00000"/>
                <w:szCs w:val="24"/>
              </w:rPr>
              <w:t>学</w:t>
            </w:r>
            <w:r>
              <w:rPr>
                <w:rFonts w:ascii="Times New Roman" w:hAnsi="Times New Roman" w:hint="eastAsia"/>
                <w:b/>
                <w:color w:val="C00000"/>
                <w:szCs w:val="24"/>
              </w:rPr>
              <w:t xml:space="preserve"> </w:t>
            </w:r>
            <w:r>
              <w:rPr>
                <w:rFonts w:ascii="Times New Roman" w:hAnsi="Times New Roman" w:hint="eastAsia"/>
                <w:b/>
                <w:color w:val="C00000"/>
                <w:szCs w:val="24"/>
              </w:rPr>
              <w:t>内</w:t>
            </w:r>
            <w:r>
              <w:rPr>
                <w:rFonts w:ascii="Times New Roman" w:hAnsi="Times New Roman" w:hint="eastAsia"/>
                <w:b/>
                <w:color w:val="C00000"/>
                <w:szCs w:val="24"/>
              </w:rPr>
              <w:t xml:space="preserve"> </w:t>
            </w:r>
            <w:r>
              <w:rPr>
                <w:rFonts w:ascii="Times New Roman" w:hAnsi="Times New Roman" w:hint="eastAsia"/>
                <w:b/>
                <w:color w:val="C00000"/>
                <w:szCs w:val="24"/>
              </w:rPr>
              <w:t>容</w:t>
            </w:r>
            <w:r>
              <w:rPr>
                <w:rFonts w:ascii="Times New Roman" w:hAnsi="Times New Roman" w:hint="eastAsia"/>
                <w:b/>
                <w:color w:val="C00000"/>
                <w:szCs w:val="24"/>
              </w:rPr>
              <w:t xml:space="preserve"> </w:t>
            </w:r>
            <w:r>
              <w:rPr>
                <w:rFonts w:ascii="Times New Roman" w:hAnsi="Times New Roman" w:hint="eastAsia"/>
                <w:b/>
                <w:color w:val="C00000"/>
                <w:szCs w:val="24"/>
              </w:rPr>
              <w:t>及</w:t>
            </w:r>
            <w:r>
              <w:rPr>
                <w:rFonts w:ascii="Times New Roman" w:hAnsi="Times New Roman" w:hint="eastAsia"/>
                <w:b/>
                <w:color w:val="C00000"/>
                <w:szCs w:val="24"/>
              </w:rPr>
              <w:t xml:space="preserve"> </w:t>
            </w:r>
            <w:r>
              <w:rPr>
                <w:rFonts w:ascii="Times New Roman" w:hAnsi="Times New Roman" w:hint="eastAsia"/>
                <w:b/>
                <w:color w:val="C00000"/>
                <w:szCs w:val="24"/>
              </w:rPr>
              <w:t>步</w:t>
            </w:r>
            <w:r>
              <w:rPr>
                <w:rFonts w:ascii="Times New Roman" w:hAnsi="Times New Roman" w:hint="eastAsia"/>
                <w:b/>
                <w:color w:val="C00000"/>
                <w:szCs w:val="24"/>
              </w:rPr>
              <w:t xml:space="preserve"> </w:t>
            </w:r>
            <w:r>
              <w:rPr>
                <w:rFonts w:ascii="Times New Roman" w:hAnsi="Times New Roman" w:hint="eastAsia"/>
                <w:b/>
                <w:color w:val="C00000"/>
                <w:szCs w:val="24"/>
              </w:rPr>
              <w:t>骤</w:t>
            </w:r>
          </w:p>
        </w:tc>
        <w:tc>
          <w:tcPr>
            <w:tcW w:w="136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jc w:val="center"/>
              <w:rPr>
                <w:rFonts w:ascii="Times New Roman" w:hAnsi="Times New Roman"/>
                <w:b/>
                <w:color w:val="C00000"/>
                <w:szCs w:val="20"/>
              </w:rPr>
            </w:pPr>
            <w:r>
              <w:rPr>
                <w:rFonts w:ascii="Times New Roman" w:hAnsi="Times New Roman"/>
                <w:b/>
                <w:color w:val="C00000"/>
                <w:szCs w:val="20"/>
              </w:rPr>
              <w:t>设计意图</w:t>
            </w:r>
          </w:p>
        </w:tc>
      </w:tr>
      <w:tr w:rsidR="00BA271F">
        <w:trPr>
          <w:trHeight w:val="149"/>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ind w:hanging="8"/>
              <w:jc w:val="center"/>
              <w:rPr>
                <w:rFonts w:ascii="Times New Roman" w:hAnsi="Times New Roman"/>
                <w:b/>
                <w:szCs w:val="24"/>
              </w:rPr>
            </w:pPr>
            <w:r>
              <w:rPr>
                <w:rFonts w:ascii="Times New Roman" w:hAnsi="Times New Roman" w:hint="eastAsia"/>
                <w:b/>
                <w:szCs w:val="24"/>
              </w:rPr>
              <w:t>考勤</w:t>
            </w:r>
          </w:p>
          <w:p w:rsidR="00BA271F" w:rsidRDefault="00107120">
            <w:pPr>
              <w:spacing w:line="264" w:lineRule="auto"/>
              <w:ind w:hanging="8"/>
              <w:jc w:val="center"/>
              <w:rPr>
                <w:rFonts w:ascii="Times New Roman" w:hAnsi="Times New Roman"/>
                <w:b/>
                <w:szCs w:val="24"/>
              </w:rPr>
            </w:pPr>
            <w:r>
              <w:rPr>
                <w:rFonts w:ascii="Times New Roman" w:hAnsi="Times New Roman" w:hint="eastAsia"/>
                <w:b/>
                <w:szCs w:val="24"/>
              </w:rPr>
              <w:t>（</w:t>
            </w:r>
            <w:r>
              <w:rPr>
                <w:rFonts w:ascii="Times New Roman" w:hAnsi="Times New Roman" w:hint="eastAsia"/>
                <w:b/>
                <w:szCs w:val="24"/>
              </w:rPr>
              <w:t>2min</w:t>
            </w:r>
            <w:r>
              <w:rPr>
                <w:rFonts w:ascii="Times New Roman" w:hAnsi="Times New Roman" w:hint="eastAsia"/>
                <w:b/>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360" w:lineRule="auto"/>
              <w:jc w:val="left"/>
              <w:rPr>
                <w:rFonts w:ascii="Times New Roman" w:hAnsi="Times New Roman"/>
                <w:color w:val="C00000"/>
                <w:szCs w:val="24"/>
              </w:rPr>
            </w:pPr>
            <w:r>
              <w:rPr>
                <w:rFonts w:ascii="Times New Roman" w:hAnsi="Times New Roman" w:hint="eastAsia"/>
                <w:color w:val="C00000"/>
                <w:szCs w:val="24"/>
              </w:rPr>
              <w:t>■【教师】清点上课人数，记录好考勤</w:t>
            </w:r>
          </w:p>
          <w:p w:rsidR="00BA271F" w:rsidRDefault="00107120">
            <w:pPr>
              <w:spacing w:line="360" w:lineRule="auto"/>
              <w:jc w:val="left"/>
              <w:rPr>
                <w:rFonts w:ascii="Times New Roman" w:hAnsi="Times New Roman"/>
                <w:szCs w:val="24"/>
              </w:rPr>
            </w:pPr>
            <w:r>
              <w:rPr>
                <w:rFonts w:ascii="Times New Roman" w:hAnsi="Times New Roman" w:hint="eastAsia"/>
                <w:color w:val="538135" w:themeColor="accent6" w:themeShade="BF"/>
                <w:szCs w:val="24"/>
              </w:rPr>
              <w:t>■【学生】班干部报请假人员及原因</w:t>
            </w:r>
          </w:p>
        </w:tc>
        <w:tc>
          <w:tcPr>
            <w:tcW w:w="136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jc w:val="center"/>
              <w:rPr>
                <w:rFonts w:ascii="Times New Roman" w:hAnsi="Times New Roman"/>
                <w:szCs w:val="20"/>
              </w:rPr>
            </w:pPr>
            <w:r>
              <w:rPr>
                <w:rFonts w:ascii="Times New Roman" w:hAnsi="Times New Roman" w:hint="eastAsia"/>
                <w:szCs w:val="20"/>
              </w:rPr>
              <w:t>培养学生的组织纪律性</w:t>
            </w:r>
            <w:r>
              <w:rPr>
                <w:rFonts w:ascii="Times New Roman" w:hAnsi="Times New Roman" w:hint="eastAsia"/>
                <w:szCs w:val="20"/>
              </w:rPr>
              <w:t>,</w:t>
            </w:r>
            <w:r>
              <w:rPr>
                <w:rFonts w:ascii="Times New Roman" w:hAnsi="Times New Roman" w:hint="eastAsia"/>
                <w:szCs w:val="20"/>
              </w:rPr>
              <w:t>掌握学生的出勤情况</w:t>
            </w:r>
            <w:r w:rsidR="00C03EF1">
              <w:rPr>
                <w:rFonts w:ascii="Times New Roman" w:hAnsi="Times New Roman" w:hint="eastAsia"/>
                <w:szCs w:val="20"/>
              </w:rPr>
              <w:t>。</w:t>
            </w:r>
          </w:p>
        </w:tc>
      </w:tr>
      <w:tr w:rsidR="00BA271F">
        <w:trPr>
          <w:trHeight w:val="699"/>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rPr>
                <w:rFonts w:ascii="微软雅黑" w:eastAsia="微软雅黑" w:hAnsi="微软雅黑"/>
                <w:b/>
                <w:sz w:val="24"/>
                <w:szCs w:val="24"/>
              </w:rPr>
            </w:pPr>
            <w:r>
              <w:rPr>
                <w:rFonts w:ascii="微软雅黑" w:eastAsia="微软雅黑" w:hAnsi="微软雅黑" w:hint="eastAsia"/>
                <w:b/>
                <w:sz w:val="24"/>
                <w:szCs w:val="24"/>
              </w:rPr>
              <w:t>知识讲解</w:t>
            </w:r>
          </w:p>
          <w:p w:rsidR="00BA271F" w:rsidRDefault="00107120">
            <w:pPr>
              <w:spacing w:line="264" w:lineRule="auto"/>
              <w:ind w:hanging="8"/>
              <w:jc w:val="center"/>
              <w:rPr>
                <w:rFonts w:ascii="Times New Roman" w:hAnsi="Times New Roman"/>
                <w:b/>
                <w:szCs w:val="24"/>
              </w:rPr>
            </w:pPr>
            <w:r>
              <w:rPr>
                <w:rFonts w:ascii="Times New Roman" w:hAnsi="Times New Roman"/>
                <w:szCs w:val="24"/>
              </w:rPr>
              <w:t>（</w:t>
            </w:r>
            <w:r>
              <w:rPr>
                <w:rFonts w:ascii="Times New Roman" w:hAnsi="Times New Roman" w:hint="eastAsia"/>
                <w:szCs w:val="24"/>
              </w:rPr>
              <w:t>40min</w:t>
            </w:r>
            <w:r>
              <w:rPr>
                <w:rFonts w:ascii="Times New Roman" w:hAnsi="Times New Roman"/>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BA271F" w:rsidRDefault="00107120">
            <w:pPr>
              <w:rPr>
                <w:rFonts w:ascii="Times New Roman" w:hAnsi="Times New Roman"/>
                <w:b/>
                <w:color w:val="C00000"/>
              </w:rPr>
            </w:pPr>
            <w:r>
              <w:rPr>
                <w:rFonts w:ascii="Times New Roman" w:hAnsi="Times New Roman" w:hint="eastAsia"/>
                <w:b/>
                <w:color w:val="C00000"/>
              </w:rPr>
              <w:t>【教师】</w:t>
            </w:r>
            <w:r>
              <w:rPr>
                <w:rFonts w:ascii="Times New Roman" w:hAnsi="Times New Roman" w:hint="eastAsia"/>
                <w:bCs/>
                <w:color w:val="C00000"/>
              </w:rPr>
              <w:t>展示概述</w:t>
            </w:r>
          </w:p>
          <w:p w:rsidR="00BA271F" w:rsidRDefault="00107120" w:rsidP="00107120">
            <w:pPr>
              <w:ind w:firstLineChars="200" w:firstLine="422"/>
              <w:rPr>
                <w:rFonts w:ascii="Times New Roman" w:hAnsi="Times New Roman"/>
                <w:bCs/>
                <w:color w:val="000000" w:themeColor="text1"/>
              </w:rPr>
            </w:pPr>
            <w:r>
              <w:rPr>
                <w:rFonts w:ascii="Times New Roman" w:hAnsi="Times New Roman" w:hint="eastAsia"/>
                <w:b/>
                <w:color w:val="000000" w:themeColor="text1"/>
              </w:rPr>
              <w:t>一、单位工程施工组织设计编制依据</w:t>
            </w:r>
          </w:p>
          <w:p w:rsidR="00BA271F" w:rsidRDefault="00107120">
            <w:pPr>
              <w:ind w:firstLineChars="200" w:firstLine="420"/>
              <w:rPr>
                <w:rFonts w:ascii="Times New Roman" w:hAnsi="Times New Roman"/>
                <w:bCs/>
                <w:color w:val="000000" w:themeColor="text1"/>
              </w:rPr>
            </w:pPr>
            <w:r>
              <w:rPr>
                <w:rFonts w:ascii="Times New Roman" w:hAnsi="Times New Roman" w:hint="eastAsia"/>
                <w:bCs/>
                <w:color w:val="000000" w:themeColor="text1"/>
              </w:rPr>
              <w:t>单位工程施工组织设计的编制依据，有以下几方面：</w:t>
            </w:r>
          </w:p>
          <w:p w:rsidR="00BA271F" w:rsidRDefault="00107120">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1</w:t>
            </w:r>
            <w:r>
              <w:rPr>
                <w:rFonts w:ascii="Times New Roman" w:hAnsi="Times New Roman" w:hint="eastAsia"/>
                <w:bCs/>
                <w:color w:val="000000" w:themeColor="text1"/>
              </w:rPr>
              <w:t>）与工程建设有关的法律、法规和文件。如《建筑法》《招投标法》《合同法》《建设工程项目管理条例》《建设工程安全生产管理条例》《建设工程质量管理条例》《建筑施工组织设计规范》（</w:t>
            </w:r>
            <w:r>
              <w:rPr>
                <w:rFonts w:ascii="Times New Roman" w:hAnsi="Times New Roman" w:hint="eastAsia"/>
                <w:bCs/>
                <w:color w:val="000000" w:themeColor="text1"/>
              </w:rPr>
              <w:t>GB/T 50502-2009</w:t>
            </w:r>
            <w:r>
              <w:rPr>
                <w:rFonts w:ascii="Times New Roman" w:hAnsi="Times New Roman" w:hint="eastAsia"/>
                <w:bCs/>
                <w:color w:val="000000" w:themeColor="text1"/>
              </w:rPr>
              <w:t>）《工程网络计划技术规程》（</w:t>
            </w:r>
            <w:r>
              <w:rPr>
                <w:rFonts w:ascii="Times New Roman" w:hAnsi="Times New Roman" w:hint="eastAsia"/>
                <w:bCs/>
                <w:color w:val="000000" w:themeColor="text1"/>
              </w:rPr>
              <w:t>JGJ/T 121-2015</w:t>
            </w:r>
            <w:r>
              <w:rPr>
                <w:rFonts w:ascii="Times New Roman" w:hAnsi="Times New Roman" w:hint="eastAsia"/>
                <w:bCs/>
                <w:color w:val="000000" w:themeColor="text1"/>
              </w:rPr>
              <w:t>）和《施工现场临时建筑物技术规范》（</w:t>
            </w:r>
            <w:r>
              <w:rPr>
                <w:rFonts w:ascii="Times New Roman" w:hAnsi="Times New Roman" w:hint="eastAsia"/>
                <w:bCs/>
                <w:color w:val="000000" w:themeColor="text1"/>
              </w:rPr>
              <w:t>JGJ/T 188-2009</w:t>
            </w:r>
            <w:r>
              <w:rPr>
                <w:rFonts w:ascii="Times New Roman" w:hAnsi="Times New Roman" w:hint="eastAsia"/>
                <w:bCs/>
                <w:color w:val="000000" w:themeColor="text1"/>
              </w:rPr>
              <w:t>）等规范。</w:t>
            </w:r>
          </w:p>
          <w:p w:rsidR="00BA271F" w:rsidRDefault="00107120">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2</w:t>
            </w:r>
            <w:r>
              <w:rPr>
                <w:rFonts w:ascii="Times New Roman" w:hAnsi="Times New Roman" w:hint="eastAsia"/>
                <w:bCs/>
                <w:color w:val="000000" w:themeColor="text1"/>
              </w:rPr>
              <w:t>）招标文件或施工合同。</w:t>
            </w:r>
          </w:p>
          <w:p w:rsidR="00BA271F" w:rsidRDefault="00107120">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3</w:t>
            </w:r>
            <w:r>
              <w:rPr>
                <w:rFonts w:ascii="Times New Roman" w:hAnsi="Times New Roman" w:hint="eastAsia"/>
                <w:bCs/>
                <w:color w:val="000000" w:themeColor="text1"/>
              </w:rPr>
              <w:t>）工程设计文件。包括工程全部施工图纸、会审记录</w:t>
            </w:r>
            <w:r>
              <w:rPr>
                <w:rFonts w:ascii="Times New Roman" w:hAnsi="Times New Roman" w:hint="eastAsia"/>
                <w:bCs/>
                <w:color w:val="000000" w:themeColor="text1"/>
              </w:rPr>
              <w:lastRenderedPageBreak/>
              <w:t>和标准图等有关设计资料。</w:t>
            </w:r>
          </w:p>
          <w:p w:rsidR="00BA271F" w:rsidRDefault="00107120">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4</w:t>
            </w:r>
            <w:r>
              <w:rPr>
                <w:rFonts w:ascii="Times New Roman" w:hAnsi="Times New Roman" w:hint="eastAsia"/>
                <w:bCs/>
                <w:color w:val="000000" w:themeColor="text1"/>
              </w:rPr>
              <w:t>）工程所在地区的行政主管部门的批准文件、建设单位对施工的具体要求。</w:t>
            </w:r>
          </w:p>
          <w:p w:rsidR="00BA271F" w:rsidRDefault="00107120">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5</w:t>
            </w:r>
            <w:r>
              <w:rPr>
                <w:rFonts w:ascii="Times New Roman" w:hAnsi="Times New Roman" w:hint="eastAsia"/>
                <w:bCs/>
                <w:color w:val="000000" w:themeColor="text1"/>
              </w:rPr>
              <w:t>）国家及建设地区现行的有关技术标准、法规等文件。</w:t>
            </w:r>
          </w:p>
          <w:p w:rsidR="00BA271F" w:rsidRDefault="00107120">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6</w:t>
            </w:r>
            <w:r>
              <w:rPr>
                <w:rFonts w:ascii="Times New Roman" w:hAnsi="Times New Roman" w:hint="eastAsia"/>
                <w:bCs/>
                <w:color w:val="000000" w:themeColor="text1"/>
              </w:rPr>
              <w:t>）工程施工范围内的现场条件，工程地质及水文地质、气象等自然条件。它包括施工现场的地形地貌，地上与地下障碍物，工程地质及水文地质情况，施工地区的气象资料，永久性或临时水准点、控制线等。</w:t>
            </w:r>
          </w:p>
          <w:p w:rsidR="00BA271F" w:rsidRDefault="00107120">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7</w:t>
            </w:r>
            <w:r>
              <w:rPr>
                <w:rFonts w:ascii="Times New Roman" w:hAnsi="Times New Roman" w:hint="eastAsia"/>
                <w:bCs/>
                <w:color w:val="000000" w:themeColor="text1"/>
              </w:rPr>
              <w:t>）与工程有关的资源供应情况。包括建筑材料、半成品、成品的生产、采购、供应等资源条件，水源和电源所在位置、供应量和水压、电压供应的连续性。</w:t>
            </w:r>
          </w:p>
          <w:p w:rsidR="00BA271F" w:rsidRDefault="00107120">
            <w:pPr>
              <w:ind w:firstLineChars="200" w:firstLine="420"/>
              <w:rPr>
                <w:rFonts w:ascii="Times New Roman" w:hAnsi="Times New Roman"/>
                <w:bCs/>
                <w:color w:val="000000" w:themeColor="text1"/>
              </w:rPr>
            </w:pPr>
            <w:r>
              <w:rPr>
                <w:rFonts w:ascii="Times New Roman" w:hAnsi="Times New Roman" w:hint="eastAsia"/>
                <w:bCs/>
                <w:color w:val="000000" w:themeColor="text1"/>
              </w:rPr>
              <w:t>（</w:t>
            </w:r>
            <w:r>
              <w:rPr>
                <w:rFonts w:ascii="Times New Roman" w:hAnsi="Times New Roman" w:hint="eastAsia"/>
                <w:bCs/>
                <w:color w:val="000000" w:themeColor="text1"/>
              </w:rPr>
              <w:t>8</w:t>
            </w:r>
            <w:r>
              <w:rPr>
                <w:rFonts w:ascii="Times New Roman" w:hAnsi="Times New Roman" w:hint="eastAsia"/>
                <w:bCs/>
                <w:color w:val="000000" w:themeColor="text1"/>
              </w:rPr>
              <w:t>）施工企业的生产能力、机具设备情况、技术水平等条件。如工人、技术人员和管理人员的情况，建筑机械、安装设备以及机械加工等机具设备的使用、采购或租赁条件，施工机械的台班数等。</w:t>
            </w:r>
          </w:p>
          <w:p w:rsidR="00BA271F" w:rsidRDefault="00107120" w:rsidP="00107120">
            <w:pPr>
              <w:ind w:firstLineChars="200" w:firstLine="422"/>
              <w:rPr>
                <w:rFonts w:ascii="Times New Roman" w:hAnsi="Times New Roman"/>
                <w:b/>
                <w:color w:val="000000" w:themeColor="text1"/>
              </w:rPr>
            </w:pPr>
            <w:r>
              <w:rPr>
                <w:rFonts w:ascii="Times New Roman" w:hAnsi="Times New Roman" w:hint="eastAsia"/>
                <w:b/>
                <w:color w:val="000000" w:themeColor="text1"/>
              </w:rPr>
              <w:t>二、编制程序</w:t>
            </w:r>
          </w:p>
          <w:p w:rsidR="00BA271F" w:rsidRDefault="00107120">
            <w:pPr>
              <w:ind w:firstLineChars="200" w:firstLine="420"/>
              <w:rPr>
                <w:rFonts w:ascii="Times New Roman" w:hAnsi="Times New Roman"/>
                <w:bCs/>
                <w:color w:val="000000" w:themeColor="text1"/>
              </w:rPr>
            </w:pPr>
            <w:r>
              <w:rPr>
                <w:rFonts w:ascii="Times New Roman" w:hAnsi="Times New Roman" w:hint="eastAsia"/>
                <w:bCs/>
                <w:color w:val="000000" w:themeColor="text1"/>
              </w:rPr>
              <w:t>编制程序是指单位施工组织设计各组成部分形成的先后次序，以及相应之间的制约关系。根据我国建筑业实际情况，一般单位工程施工组织设计的编制程序。</w:t>
            </w:r>
          </w:p>
          <w:p w:rsidR="00BA271F" w:rsidRDefault="00107120" w:rsidP="00107120">
            <w:pPr>
              <w:ind w:firstLineChars="200" w:firstLine="422"/>
              <w:rPr>
                <w:rFonts w:ascii="Times New Roman" w:hAnsi="Times New Roman"/>
                <w:bCs/>
                <w:color w:val="000000" w:themeColor="text1"/>
              </w:rPr>
            </w:pPr>
            <w:r>
              <w:rPr>
                <w:rFonts w:ascii="Times New Roman" w:hAnsi="Times New Roman" w:hint="eastAsia"/>
                <w:b/>
                <w:color w:val="000000" w:themeColor="text1"/>
              </w:rPr>
              <w:t>三、单位工程施工组织设计内容</w:t>
            </w:r>
          </w:p>
          <w:p w:rsidR="00BA271F" w:rsidRDefault="00107120">
            <w:pPr>
              <w:ind w:firstLineChars="200" w:firstLine="420"/>
              <w:rPr>
                <w:rFonts w:ascii="Times New Roman" w:hAnsi="Times New Roman"/>
                <w:bCs/>
                <w:color w:val="000000" w:themeColor="text1"/>
              </w:rPr>
            </w:pPr>
            <w:r>
              <w:rPr>
                <w:rFonts w:ascii="Times New Roman" w:hAnsi="Times New Roman" w:hint="eastAsia"/>
                <w:bCs/>
                <w:color w:val="000000" w:themeColor="text1"/>
              </w:rPr>
              <w:t>单位工程施工组织设计的内容，根据工程性质、结构特点、规模、技术复杂程度、施工条件、建设工期要求、施工机械化程度等多方面因素，其内容的深度和广度要求可以有所不同。它应真正解决工程实际施工中的具体问题，并指导现场施工。其内容主要包括：</w:t>
            </w:r>
          </w:p>
          <w:p w:rsidR="00BA271F" w:rsidRDefault="00107120" w:rsidP="00107120">
            <w:pPr>
              <w:ind w:firstLineChars="200" w:firstLine="422"/>
              <w:rPr>
                <w:rFonts w:ascii="Times New Roman" w:hAnsi="Times New Roman"/>
                <w:b/>
                <w:color w:val="000000" w:themeColor="text1"/>
              </w:rPr>
            </w:pPr>
            <w:r>
              <w:rPr>
                <w:rFonts w:ascii="Times New Roman" w:hAnsi="Times New Roman" w:hint="eastAsia"/>
                <w:b/>
                <w:color w:val="000000" w:themeColor="text1"/>
              </w:rPr>
              <w:t>（一）工程概况</w:t>
            </w:r>
          </w:p>
          <w:p w:rsidR="00BA271F" w:rsidRDefault="00107120">
            <w:pPr>
              <w:ind w:firstLineChars="200" w:firstLine="420"/>
              <w:rPr>
                <w:rFonts w:ascii="Times New Roman" w:hAnsi="Times New Roman"/>
                <w:bCs/>
                <w:color w:val="000000" w:themeColor="text1"/>
              </w:rPr>
            </w:pPr>
            <w:r>
              <w:rPr>
                <w:rFonts w:ascii="Times New Roman" w:hAnsi="Times New Roman" w:hint="eastAsia"/>
                <w:bCs/>
                <w:color w:val="000000" w:themeColor="text1"/>
              </w:rPr>
              <w:t>应首先对拟建工程的概况及特点进行分析，搞清工程任务的基本情况。工程概况包括拟建工程的性质、规模、结构特点、施工条件、建设单位等。</w:t>
            </w:r>
          </w:p>
          <w:p w:rsidR="00BA271F" w:rsidRDefault="00107120" w:rsidP="00107120">
            <w:pPr>
              <w:ind w:firstLineChars="200" w:firstLine="422"/>
              <w:rPr>
                <w:rFonts w:ascii="Times New Roman" w:hAnsi="Times New Roman"/>
                <w:b/>
                <w:color w:val="000000" w:themeColor="text1"/>
              </w:rPr>
            </w:pPr>
            <w:r>
              <w:rPr>
                <w:rFonts w:ascii="Times New Roman" w:hAnsi="Times New Roman" w:hint="eastAsia"/>
                <w:b/>
                <w:color w:val="000000" w:themeColor="text1"/>
              </w:rPr>
              <w:t>（二）施工部署及主要施工方案</w:t>
            </w:r>
          </w:p>
          <w:p w:rsidR="00BA271F" w:rsidRDefault="00107120">
            <w:pPr>
              <w:ind w:firstLineChars="200" w:firstLine="420"/>
              <w:rPr>
                <w:rFonts w:ascii="Times New Roman" w:hAnsi="Times New Roman"/>
                <w:bCs/>
                <w:color w:val="000000" w:themeColor="text1"/>
              </w:rPr>
            </w:pPr>
            <w:r>
              <w:rPr>
                <w:rFonts w:ascii="Times New Roman" w:hAnsi="Times New Roman" w:hint="eastAsia"/>
                <w:bCs/>
                <w:color w:val="000000" w:themeColor="text1"/>
              </w:rPr>
              <w:t>施工部署是指对项目实施过程做出统筹规划和全面安排，包括项目施工主要目标、施工顺序及空间组织、施工组织安排等。施工进度计划、施工准备与资源配置计划、施工方法、施工现场平面布置等施工组织设计的组成内容，应围绕施工部署原则编制。</w:t>
            </w:r>
          </w:p>
          <w:p w:rsidR="00BA271F" w:rsidRDefault="00107120">
            <w:pPr>
              <w:ind w:firstLineChars="200" w:firstLine="420"/>
              <w:rPr>
                <w:rFonts w:ascii="Times New Roman" w:hAnsi="Times New Roman"/>
                <w:bCs/>
                <w:color w:val="000000" w:themeColor="text1"/>
              </w:rPr>
            </w:pPr>
            <w:r>
              <w:rPr>
                <w:rFonts w:ascii="Times New Roman" w:hAnsi="Times New Roman" w:hint="eastAsia"/>
                <w:bCs/>
                <w:color w:val="000000" w:themeColor="text1"/>
              </w:rPr>
              <w:t>单位工程应按照《建筑工程施工质量验收统一标准》（</w:t>
            </w:r>
            <w:r>
              <w:rPr>
                <w:rFonts w:ascii="Times New Roman" w:hAnsi="Times New Roman" w:hint="eastAsia"/>
                <w:bCs/>
                <w:color w:val="000000" w:themeColor="text1"/>
              </w:rPr>
              <w:t>GB 50300</w:t>
            </w:r>
            <w:r>
              <w:rPr>
                <w:rFonts w:ascii="Times New Roman" w:hAnsi="Times New Roman" w:hint="eastAsia"/>
                <w:bCs/>
                <w:color w:val="000000" w:themeColor="text1"/>
              </w:rPr>
              <w:t>）中分部、分项工程的划分原则，对主要分部、分项工程制定施工方案。施工方案是单位工程或分部工程中某项施工方法的分析，如某基础施工，可以有若干方案，对这些方案耗用的劳动力、材料、机械、费用及工期等在合理组织下，进行技术经济分析，从中选择最优方案。施工方案的确定，应遵循先进性、可行性和经济性兼顾的原则。</w:t>
            </w:r>
          </w:p>
          <w:p w:rsidR="00BA271F" w:rsidRDefault="00107120" w:rsidP="00107120">
            <w:pPr>
              <w:ind w:firstLineChars="200" w:firstLine="422"/>
              <w:rPr>
                <w:rFonts w:ascii="Times New Roman" w:hAnsi="Times New Roman"/>
                <w:b/>
                <w:color w:val="000000" w:themeColor="text1"/>
              </w:rPr>
            </w:pPr>
            <w:r>
              <w:rPr>
                <w:rFonts w:ascii="Times New Roman" w:hAnsi="Times New Roman" w:hint="eastAsia"/>
                <w:b/>
                <w:color w:val="000000" w:themeColor="text1"/>
              </w:rPr>
              <w:t>（三）施工进度计划</w:t>
            </w:r>
          </w:p>
          <w:p w:rsidR="00BA271F" w:rsidRDefault="00107120">
            <w:pPr>
              <w:ind w:firstLineChars="200" w:firstLine="420"/>
              <w:rPr>
                <w:rFonts w:ascii="Times New Roman" w:hAnsi="Times New Roman"/>
                <w:bCs/>
                <w:color w:val="000000" w:themeColor="text1"/>
              </w:rPr>
            </w:pPr>
            <w:r>
              <w:rPr>
                <w:rFonts w:ascii="Times New Roman" w:hAnsi="Times New Roman" w:hint="eastAsia"/>
                <w:bCs/>
                <w:color w:val="000000" w:themeColor="text1"/>
              </w:rPr>
              <w:t>单位工程施工进度计划应按照施工部署的安排进行编制。</w:t>
            </w:r>
            <w:r>
              <w:rPr>
                <w:rFonts w:ascii="Times New Roman" w:hAnsi="Times New Roman" w:hint="eastAsia"/>
                <w:bCs/>
                <w:color w:val="000000" w:themeColor="text1"/>
              </w:rPr>
              <w:lastRenderedPageBreak/>
              <w:t>可采用网络图或</w:t>
            </w:r>
            <w:proofErr w:type="gramStart"/>
            <w:r>
              <w:rPr>
                <w:rFonts w:ascii="Times New Roman" w:hAnsi="Times New Roman" w:hint="eastAsia"/>
                <w:bCs/>
                <w:color w:val="000000" w:themeColor="text1"/>
              </w:rPr>
              <w:t>横道图</w:t>
            </w:r>
            <w:proofErr w:type="gramEnd"/>
            <w:r>
              <w:rPr>
                <w:rFonts w:ascii="Times New Roman" w:hAnsi="Times New Roman" w:hint="eastAsia"/>
                <w:bCs/>
                <w:color w:val="000000" w:themeColor="text1"/>
              </w:rPr>
              <w:t>表示，并附必要说明。对于规模较大或较复杂的工程，宜采用网络图表示，通过对各类参数的计算，找出关键路线，选择最优方案。</w:t>
            </w:r>
          </w:p>
          <w:p w:rsidR="00BA271F" w:rsidRDefault="00107120" w:rsidP="00107120">
            <w:pPr>
              <w:ind w:firstLineChars="200" w:firstLine="422"/>
              <w:rPr>
                <w:rFonts w:ascii="Times New Roman" w:hAnsi="Times New Roman"/>
                <w:bCs/>
                <w:color w:val="000000" w:themeColor="text1"/>
              </w:rPr>
            </w:pPr>
            <w:r>
              <w:rPr>
                <w:rFonts w:ascii="Times New Roman" w:hAnsi="Times New Roman" w:hint="eastAsia"/>
                <w:b/>
                <w:color w:val="000000" w:themeColor="text1"/>
              </w:rPr>
              <w:t>（四）施工准备与资源配置计划</w:t>
            </w:r>
          </w:p>
          <w:p w:rsidR="00BA271F" w:rsidRDefault="00107120">
            <w:pPr>
              <w:ind w:firstLineChars="200" w:firstLine="420"/>
              <w:rPr>
                <w:rFonts w:ascii="Times New Roman" w:hAnsi="Times New Roman"/>
                <w:bCs/>
                <w:color w:val="000000" w:themeColor="text1"/>
              </w:rPr>
            </w:pPr>
            <w:r>
              <w:rPr>
                <w:rFonts w:ascii="Times New Roman" w:hAnsi="Times New Roman" w:hint="eastAsia"/>
                <w:bCs/>
                <w:color w:val="000000" w:themeColor="text1"/>
              </w:rPr>
              <w:t>施工准备计划，主要是明确施工前应完成的施工准备工作的内容、起止期限、质量要求等。施工准备包括技术准备、现场准备和资金准备等。资源配置计划包括劳动力配置计划和物资配置计划等。资源配置计划是保证工期目标实现的支持性计划，其应根据施工进度计划进行编制。</w:t>
            </w:r>
          </w:p>
          <w:p w:rsidR="00BA271F" w:rsidRDefault="00107120" w:rsidP="00107120">
            <w:pPr>
              <w:ind w:firstLineChars="200" w:firstLine="422"/>
              <w:rPr>
                <w:rFonts w:ascii="Times New Roman" w:hAnsi="Times New Roman"/>
                <w:b/>
                <w:color w:val="000000" w:themeColor="text1"/>
              </w:rPr>
            </w:pPr>
            <w:r>
              <w:rPr>
                <w:rFonts w:ascii="Times New Roman" w:hAnsi="Times New Roman" w:hint="eastAsia"/>
                <w:b/>
                <w:color w:val="000000" w:themeColor="text1"/>
              </w:rPr>
              <w:t>（五）施工现场平面布置图</w:t>
            </w:r>
          </w:p>
          <w:p w:rsidR="00BA271F" w:rsidRDefault="00107120">
            <w:pPr>
              <w:ind w:firstLineChars="200" w:firstLine="420"/>
              <w:rPr>
                <w:rFonts w:ascii="Times New Roman" w:hAnsi="Times New Roman"/>
                <w:bCs/>
                <w:color w:val="000000" w:themeColor="text1"/>
              </w:rPr>
            </w:pPr>
            <w:r>
              <w:rPr>
                <w:rFonts w:ascii="Times New Roman" w:hAnsi="Times New Roman" w:hint="eastAsia"/>
                <w:bCs/>
                <w:color w:val="000000" w:themeColor="text1"/>
              </w:rPr>
              <w:t>施工现场平面布置图是在施工用地范围内，对各项生产、生活设施及其他辅助设施等进行规划与布置的图样。该图应结合施工组织总设计，按不同施工阶段分别绘制。该图应结合施工组织总设计，按不同施工阶段分别绘制。</w:t>
            </w:r>
          </w:p>
          <w:p w:rsidR="00BA271F" w:rsidRDefault="00107120" w:rsidP="00107120">
            <w:pPr>
              <w:ind w:firstLineChars="200" w:firstLine="422"/>
              <w:rPr>
                <w:rFonts w:ascii="Times New Roman" w:hAnsi="Times New Roman"/>
                <w:bCs/>
                <w:color w:val="000000" w:themeColor="text1"/>
              </w:rPr>
            </w:pPr>
            <w:r>
              <w:rPr>
                <w:rFonts w:ascii="Times New Roman" w:hAnsi="Times New Roman" w:hint="eastAsia"/>
                <w:b/>
                <w:color w:val="000000" w:themeColor="text1"/>
              </w:rPr>
              <w:t>（六）保证工程质量措施</w:t>
            </w:r>
          </w:p>
          <w:p w:rsidR="00BA271F" w:rsidRDefault="00107120">
            <w:pPr>
              <w:ind w:firstLineChars="200" w:firstLine="420"/>
              <w:rPr>
                <w:rFonts w:ascii="Times New Roman" w:hAnsi="Times New Roman"/>
                <w:bCs/>
                <w:color w:val="000000" w:themeColor="text1"/>
              </w:rPr>
            </w:pPr>
            <w:r>
              <w:rPr>
                <w:rFonts w:ascii="Times New Roman" w:hAnsi="Times New Roman" w:hint="eastAsia"/>
                <w:bCs/>
                <w:color w:val="000000" w:themeColor="text1"/>
              </w:rPr>
              <w:t>为确保工程质量，承包单位必须制定详细的质量保证措施，如开工前认真熟悉图纸及技术标准、规范，参加建设单位组织的图纸会审与交底；建立施工现场项目管理机构的质量管理体系、技术管理体系和质量保证体系；工程分包符合国家相关法律法规的要求及施工合同约定，分包单位的资格符合有关规定；制定测量工作的管理制度，测量人员岗位证书和测量设备的鉴定证书符合要求；做好进场材料的质量控制，严把材料进场关；做好工程隐蔽验收、检验、分项、分部及单位工程的竣工验收。</w:t>
            </w:r>
          </w:p>
          <w:p w:rsidR="00BA271F" w:rsidRDefault="00107120" w:rsidP="00107120">
            <w:pPr>
              <w:ind w:firstLineChars="200" w:firstLine="422"/>
              <w:rPr>
                <w:rFonts w:ascii="Times New Roman" w:hAnsi="Times New Roman"/>
                <w:b/>
                <w:color w:val="000000" w:themeColor="text1"/>
              </w:rPr>
            </w:pPr>
            <w:r>
              <w:rPr>
                <w:rFonts w:ascii="Times New Roman" w:hAnsi="Times New Roman" w:hint="eastAsia"/>
                <w:b/>
                <w:color w:val="000000" w:themeColor="text1"/>
              </w:rPr>
              <w:t>（七）安全技术措施</w:t>
            </w:r>
          </w:p>
          <w:p w:rsidR="00BA271F" w:rsidRDefault="00107120">
            <w:pPr>
              <w:ind w:firstLineChars="200" w:firstLine="420"/>
              <w:rPr>
                <w:rFonts w:ascii="Times New Roman" w:hAnsi="Times New Roman"/>
                <w:bCs/>
                <w:color w:val="000000" w:themeColor="text1"/>
              </w:rPr>
            </w:pPr>
            <w:r>
              <w:rPr>
                <w:rFonts w:ascii="Times New Roman" w:hAnsi="Times New Roman" w:hint="eastAsia"/>
                <w:bCs/>
                <w:color w:val="000000" w:themeColor="text1"/>
              </w:rPr>
              <w:t>安全第一，预防为主。建设工程施工劳动人数众多、规模大且工作环境复杂多变，安全生产的难度很大。通过建立各项制度，制定安全技术措施，规范建设工程的生产行为，提高建设工程安全生产水平。</w:t>
            </w:r>
          </w:p>
          <w:p w:rsidR="00BA271F" w:rsidRDefault="00107120">
            <w:pPr>
              <w:ind w:firstLineChars="200" w:firstLine="420"/>
              <w:rPr>
                <w:rFonts w:ascii="Times New Roman" w:hAnsi="Times New Roman"/>
                <w:bCs/>
                <w:color w:val="000000" w:themeColor="text1"/>
              </w:rPr>
            </w:pPr>
            <w:r>
              <w:rPr>
                <w:rFonts w:ascii="Times New Roman" w:hAnsi="Times New Roman" w:hint="eastAsia"/>
                <w:bCs/>
                <w:color w:val="000000" w:themeColor="text1"/>
              </w:rPr>
              <w:t>要求在施工组织设计中根据工程特点和施工条件等因素，从安全管理、文明施工、脚手架、基坑支护与模板工程、三保四口防护、施工用电、物料提升机与外用电梯、塔吊起重吊装和施工机具等方面制定安全技术措施。</w:t>
            </w:r>
          </w:p>
          <w:p w:rsidR="00BA271F" w:rsidRDefault="00107120" w:rsidP="00107120">
            <w:pPr>
              <w:ind w:firstLineChars="200" w:firstLine="422"/>
              <w:rPr>
                <w:rFonts w:ascii="Times New Roman" w:hAnsi="Times New Roman"/>
                <w:bCs/>
                <w:color w:val="000000" w:themeColor="text1"/>
              </w:rPr>
            </w:pPr>
            <w:r>
              <w:rPr>
                <w:rFonts w:ascii="Times New Roman" w:hAnsi="Times New Roman" w:hint="eastAsia"/>
                <w:b/>
                <w:color w:val="000000" w:themeColor="text1"/>
              </w:rPr>
              <w:t>（八）主要技术经济指标</w:t>
            </w:r>
          </w:p>
          <w:p w:rsidR="00BA271F" w:rsidRDefault="00107120">
            <w:pPr>
              <w:ind w:firstLineChars="200" w:firstLine="420"/>
              <w:rPr>
                <w:rFonts w:ascii="宋体" w:hAnsi="宋体" w:cs="宋体"/>
                <w:b/>
                <w:color w:val="000000"/>
                <w:szCs w:val="21"/>
                <w:lang w:bidi="ar"/>
              </w:rPr>
            </w:pPr>
            <w:r>
              <w:rPr>
                <w:rFonts w:ascii="Times New Roman" w:hAnsi="Times New Roman" w:hint="eastAsia"/>
                <w:bCs/>
                <w:color w:val="000000" w:themeColor="text1"/>
              </w:rPr>
              <w:t>技术经济指标是衡量施工组织设计编制水平的一个标准，包括劳动力均衡性指标、工期指标、劳动生产率、机械利用率、降低成本等指标。</w:t>
            </w:r>
            <w:r>
              <w:rPr>
                <w:rFonts w:ascii="Times New Roman" w:hAnsi="Times New Roman" w:hint="eastAsia"/>
                <w:b/>
                <w:color w:val="000000" w:themeColor="text1"/>
              </w:rPr>
              <w:t xml:space="preserve"> </w:t>
            </w:r>
          </w:p>
          <w:p w:rsidR="00BA271F" w:rsidRDefault="00107120">
            <w:pPr>
              <w:autoSpaceDE w:val="0"/>
              <w:jc w:val="left"/>
              <w:rPr>
                <w:rFonts w:ascii="Times New Roman" w:hAnsi="Times New Roman"/>
                <w:b/>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jc w:val="left"/>
              <w:rPr>
                <w:rFonts w:ascii="Times New Roman" w:hAnsi="Times New Roman"/>
                <w:b/>
                <w:szCs w:val="20"/>
              </w:rPr>
            </w:pPr>
            <w:r>
              <w:rPr>
                <w:rFonts w:ascii="Times New Roman" w:hAnsi="Times New Roman" w:hint="eastAsia"/>
                <w:b/>
                <w:szCs w:val="24"/>
              </w:rPr>
              <w:lastRenderedPageBreak/>
              <w:t>展示概述，让学生更加仔细的阅读，从而激发学生的学习欲望。</w:t>
            </w:r>
          </w:p>
        </w:tc>
      </w:tr>
      <w:tr w:rsidR="00BA271F">
        <w:trPr>
          <w:trHeight w:val="1341"/>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ind w:hanging="8"/>
              <w:rPr>
                <w:rFonts w:ascii="Times New Roman" w:hAnsi="Times New Roman"/>
                <w:szCs w:val="24"/>
              </w:rPr>
            </w:pPr>
            <w:r>
              <w:rPr>
                <w:rFonts w:ascii="微软雅黑" w:eastAsia="微软雅黑" w:hAnsi="微软雅黑" w:hint="eastAsia"/>
                <w:b/>
                <w:sz w:val="24"/>
                <w:szCs w:val="24"/>
              </w:rPr>
              <w:lastRenderedPageBreak/>
              <w:t>作业布置</w:t>
            </w:r>
            <w:r>
              <w:rPr>
                <w:rFonts w:ascii="Times New Roman" w:hAnsi="Times New Roman" w:hint="eastAsia"/>
                <w:szCs w:val="24"/>
              </w:rPr>
              <w:t>（</w:t>
            </w:r>
            <w:r>
              <w:rPr>
                <w:rFonts w:ascii="Times New Roman" w:hAnsi="Times New Roman" w:hint="eastAsia"/>
                <w:szCs w:val="24"/>
              </w:rPr>
              <w:t>3min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BA271F" w:rsidRDefault="00107120">
            <w:pPr>
              <w:rPr>
                <w:rFonts w:ascii="宋体" w:hAnsi="宋体" w:cs="宋体"/>
                <w:bCs/>
                <w:color w:val="C00000"/>
                <w:szCs w:val="21"/>
                <w:lang w:bidi="ar"/>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BA271F" w:rsidRDefault="00107120">
            <w:pPr>
              <w:ind w:firstLineChars="200" w:firstLine="420"/>
              <w:rPr>
                <w:rFonts w:hAnsi="宋体"/>
                <w:bCs/>
              </w:rPr>
            </w:pPr>
            <w:r>
              <w:rPr>
                <w:rFonts w:hAnsi="宋体" w:hint="eastAsia"/>
                <w:bCs/>
              </w:rPr>
              <w:t>简述单位工程施工组织设计内容。</w:t>
            </w:r>
          </w:p>
        </w:tc>
        <w:tc>
          <w:tcPr>
            <w:tcW w:w="136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jc w:val="left"/>
              <w:rPr>
                <w:rFonts w:ascii="Times New Roman" w:hAnsi="Times New Roman"/>
                <w:b/>
                <w:szCs w:val="24"/>
              </w:rPr>
            </w:pPr>
            <w:r>
              <w:rPr>
                <w:rFonts w:ascii="Times New Roman" w:hAnsi="Times New Roman" w:hint="eastAsia"/>
                <w:bCs/>
                <w:szCs w:val="24"/>
              </w:rPr>
              <w:t>通过课后练习，使学生巩固所学新知识</w:t>
            </w:r>
            <w:r w:rsidR="00C03EF1">
              <w:rPr>
                <w:rFonts w:ascii="Times New Roman" w:hAnsi="Times New Roman" w:hint="eastAsia"/>
                <w:bCs/>
                <w:szCs w:val="24"/>
              </w:rPr>
              <w:t>。</w:t>
            </w:r>
          </w:p>
        </w:tc>
      </w:tr>
      <w:tr w:rsidR="00BA271F">
        <w:trPr>
          <w:trHeight w:val="3251"/>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rPr>
                <w:rFonts w:ascii="微软雅黑" w:eastAsia="微软雅黑" w:hAnsi="微软雅黑"/>
                <w:b/>
                <w:sz w:val="24"/>
                <w:szCs w:val="24"/>
              </w:rPr>
            </w:pPr>
            <w:r>
              <w:rPr>
                <w:rFonts w:ascii="微软雅黑" w:eastAsia="微软雅黑" w:hAnsi="微软雅黑" w:hint="eastAsia"/>
                <w:b/>
                <w:sz w:val="24"/>
                <w:szCs w:val="24"/>
              </w:rPr>
              <w:lastRenderedPageBreak/>
              <w:t>知识讲解</w:t>
            </w:r>
          </w:p>
          <w:p w:rsidR="00BA271F" w:rsidRDefault="00107120">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BA271F" w:rsidRDefault="00107120">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展示工程概况</w:t>
            </w:r>
          </w:p>
          <w:p w:rsidR="00BA271F" w:rsidRDefault="00107120" w:rsidP="00107120">
            <w:pPr>
              <w:ind w:firstLineChars="200" w:firstLine="422"/>
              <w:rPr>
                <w:rFonts w:ascii="宋体" w:hAnsi="宋体" w:cs="宋体"/>
                <w:bCs/>
                <w:color w:val="000000"/>
                <w:szCs w:val="21"/>
                <w:lang w:bidi="ar"/>
              </w:rPr>
            </w:pPr>
            <w:r>
              <w:rPr>
                <w:rFonts w:ascii="宋体" w:hAnsi="宋体" w:cs="宋体" w:hint="eastAsia"/>
                <w:b/>
                <w:color w:val="000000"/>
                <w:szCs w:val="21"/>
                <w:lang w:bidi="ar"/>
              </w:rPr>
              <w:t>一、工程主要情况</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工程主要情况应包括：</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（1）工程名称、性质、用途、资金来源与造价、开竣工日期、质量标准；</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（2）工程所在的地理位置；</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（3）工程的建设、勘察、设计、监理和总承包等相关单位的情况；</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（4）工程承包范围和分包工程范围；</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（5）施工合同、招标文件或总承包单位及主管部门对工程施工的重点要求；</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（6）其他应说明的情况。</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二、各专业设计简介</w:t>
            </w:r>
          </w:p>
          <w:p w:rsidR="00BA271F" w:rsidRDefault="00107120" w:rsidP="00107120">
            <w:pPr>
              <w:ind w:firstLineChars="200" w:firstLine="422"/>
              <w:rPr>
                <w:rFonts w:ascii="宋体" w:hAnsi="宋体" w:cs="宋体"/>
                <w:bCs/>
                <w:color w:val="000000"/>
                <w:szCs w:val="21"/>
                <w:lang w:bidi="ar"/>
              </w:rPr>
            </w:pPr>
            <w:r>
              <w:rPr>
                <w:rFonts w:ascii="宋体" w:hAnsi="宋体" w:cs="宋体" w:hint="eastAsia"/>
                <w:b/>
                <w:color w:val="000000"/>
                <w:szCs w:val="21"/>
                <w:lang w:bidi="ar"/>
              </w:rPr>
              <w:t>（一）建筑设计</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建筑设计应依据建设单位提供的建筑设计文件进行描述，具体包括建筑规模（建筑面积）、建筑功能、建筑特点（层数、层高、总高度、平面尺寸）、建筑耐火、防水及节能要求等，并应简单描述工程的主要装修装饰方法。</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（二）结构设计</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结构设计应依据建设单位提供的结构设计文件进行描述，一般应说明基础类型与构造、埋置深度、土方开挖及支护要求，主体结构形式，结构安全等级，工程抗震设防程度，主要构件的类别，新材料、新结构的应用要求等。</w:t>
            </w:r>
          </w:p>
          <w:p w:rsidR="00BA271F" w:rsidRDefault="00107120" w:rsidP="00107120">
            <w:pPr>
              <w:ind w:firstLineChars="200" w:firstLine="422"/>
              <w:rPr>
                <w:rFonts w:ascii="宋体" w:hAnsi="宋体" w:cs="宋体"/>
                <w:bCs/>
                <w:color w:val="000000"/>
                <w:szCs w:val="21"/>
                <w:lang w:bidi="ar"/>
              </w:rPr>
            </w:pPr>
            <w:r>
              <w:rPr>
                <w:rFonts w:ascii="宋体" w:hAnsi="宋体" w:cs="宋体" w:hint="eastAsia"/>
                <w:b/>
                <w:color w:val="000000"/>
                <w:szCs w:val="21"/>
                <w:lang w:bidi="ar"/>
              </w:rPr>
              <w:t>（三）机电及设备安装设计</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机电及设备安装专业设计应依据建设单位提供的各相关专业设计文件进行描述，包括给水、排水及采暖系统、通风与空调系统、电气系统、智能化系统等工程的设计要求。</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三、工程施工条件</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（一）项目施工区域地形及周边环境</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在单位工程施工组织中，应简要介绍和分析施工现场的“三通一平”情况，拟建工程的位置、地形、地貌、拆迁、障碍物清除及地下水位等情况，项目施工区域地上、地下管线及相邻的地上、地下建（构）筑物情况以及施工场地周边的人文环境等，项目施工有关的道路、河流等状况。</w:t>
            </w:r>
          </w:p>
          <w:p w:rsidR="00BA271F" w:rsidRDefault="00107120" w:rsidP="00107120">
            <w:pPr>
              <w:ind w:firstLineChars="200" w:firstLine="422"/>
              <w:rPr>
                <w:rFonts w:ascii="宋体" w:hAnsi="宋体" w:cs="宋体"/>
                <w:bCs/>
                <w:color w:val="000000"/>
                <w:szCs w:val="21"/>
                <w:lang w:bidi="ar"/>
              </w:rPr>
            </w:pPr>
            <w:r>
              <w:rPr>
                <w:rFonts w:ascii="宋体" w:hAnsi="宋体" w:cs="宋体" w:hint="eastAsia"/>
                <w:b/>
                <w:color w:val="000000"/>
                <w:szCs w:val="21"/>
                <w:lang w:bidi="ar"/>
              </w:rPr>
              <w:t>（二）项目建设地点气象状况</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应对施工项目所在地的气象状况做全面的描述与分析，如当地最低、最高气温及时间、冬雨季施工的起止时间和主导风向、风力等描述与分析，这些因素应调查清楚，纳入到施工组织设计的内容中，为制订施工方案与措施提供资料。</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（三）工程水文地质状况</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工程项目施工区域的土层分布情况、地质资料技术参数、地下水位情况、水质情况、水流方向与地下水源情况等。</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（四）其他资源条件与分析</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包括工程所在地的建筑材料、劳动力、机械设备、半成品</w:t>
            </w:r>
            <w:r>
              <w:rPr>
                <w:rFonts w:ascii="宋体" w:hAnsi="宋体" w:cs="宋体" w:hint="eastAsia"/>
                <w:bCs/>
                <w:color w:val="000000"/>
                <w:szCs w:val="21"/>
                <w:lang w:bidi="ar"/>
              </w:rPr>
              <w:lastRenderedPageBreak/>
              <w:t>等供应及价格情况，交通及运输服务能力状况，市政设施配套情况，当地供电、供水、供热和通信能力状况，业主可提供的临时设施、协作条件等，这些资源条件直接影响项目的施工。</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四、工程施工特点</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不同类型的建筑，不同条件下的工程施工，均有其不同的施工特点。如砖混结构建筑的施工特点主要有：材料（砖、混凝土）需求量大，要解决好材料的水平和垂直运输问题；现浇楼板支撑和模板使用量大；预制楼板安装要求高，与墙体砌筑的配合要求高，应组织流水施工；抹灰工程量大；装饰装修占用的工期长，工种多，交叉作业多。</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五、工程施工条件常用表格</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工程施工条件通常应根据实际情况列表说明，常用表格形式如表 5-5 所示。</w:t>
            </w:r>
          </w:p>
          <w:p w:rsidR="00BA271F" w:rsidRDefault="00107120">
            <w:pPr>
              <w:ind w:firstLineChars="200" w:firstLine="420"/>
              <w:rPr>
                <w:rFonts w:ascii="宋体" w:hAnsi="宋体" w:cs="宋体"/>
                <w:bCs/>
                <w:color w:val="000000"/>
                <w:szCs w:val="21"/>
                <w:lang w:bidi="ar"/>
              </w:rPr>
            </w:pPr>
            <w:r>
              <w:rPr>
                <w:noProof/>
              </w:rPr>
              <w:drawing>
                <wp:inline distT="0" distB="0" distL="114300" distR="114300">
                  <wp:extent cx="2414905" cy="1913255"/>
                  <wp:effectExtent l="0" t="0" r="23495"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2414905" cy="1913255"/>
                          </a:xfrm>
                          <a:prstGeom prst="rect">
                            <a:avLst/>
                          </a:prstGeom>
                          <a:noFill/>
                          <a:ln>
                            <a:noFill/>
                          </a:ln>
                        </pic:spPr>
                      </pic:pic>
                    </a:graphicData>
                  </a:graphic>
                </wp:inline>
              </w:drawing>
            </w:r>
          </w:p>
          <w:p w:rsidR="00BA271F" w:rsidRDefault="00107120">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jc w:val="left"/>
              <w:rPr>
                <w:rFonts w:ascii="Times New Roman" w:hAnsi="Times New Roman"/>
                <w:b/>
                <w:szCs w:val="24"/>
              </w:rPr>
            </w:pPr>
            <w:r>
              <w:rPr>
                <w:rFonts w:ascii="Times New Roman" w:hAnsi="Times New Roman" w:hint="eastAsia"/>
                <w:b/>
                <w:szCs w:val="24"/>
              </w:rPr>
              <w:lastRenderedPageBreak/>
              <w:t>通过教师讲解，了解工程概况的基本理论知识。</w:t>
            </w:r>
          </w:p>
        </w:tc>
      </w:tr>
      <w:tr w:rsidR="00BA271F">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BA271F" w:rsidRDefault="00107120">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BA271F" w:rsidRDefault="00107120">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BA271F" w:rsidRDefault="00107120" w:rsidP="00107120">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工程概况，让学生深入分析单位工程施工组织设计工程概况，找出施工中的关键问题，为选择施工方案、组织物资供应和配备技术力量提供依据。</w:t>
            </w:r>
          </w:p>
        </w:tc>
        <w:tc>
          <w:tcPr>
            <w:tcW w:w="1366" w:type="dxa"/>
            <w:tcBorders>
              <w:top w:val="single" w:sz="4" w:space="0" w:color="auto"/>
              <w:left w:val="single" w:sz="4" w:space="0" w:color="auto"/>
              <w:bottom w:val="double" w:sz="4" w:space="0" w:color="auto"/>
              <w:right w:val="single" w:sz="4" w:space="0" w:color="auto"/>
            </w:tcBorders>
            <w:vAlign w:val="center"/>
          </w:tcPr>
          <w:p w:rsidR="00BA271F" w:rsidRDefault="00107120">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C03EF1">
              <w:rPr>
                <w:rFonts w:ascii="宋体" w:hAnsi="宋体" w:cs="宋体" w:hint="eastAsia"/>
                <w:szCs w:val="21"/>
                <w:lang w:bidi="ar"/>
              </w:rPr>
              <w:t>。</w:t>
            </w:r>
          </w:p>
        </w:tc>
      </w:tr>
      <w:tr w:rsidR="00BA271F">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BA271F" w:rsidRDefault="00107120">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BA271F" w:rsidRDefault="00107120">
            <w:pPr>
              <w:ind w:firstLineChars="200" w:firstLine="420"/>
              <w:rPr>
                <w:rFonts w:hAnsi="宋体"/>
                <w:bCs/>
                <w:szCs w:val="21"/>
              </w:rPr>
            </w:pPr>
            <w:r>
              <w:rPr>
                <w:rFonts w:ascii="宋体" w:hAnsi="宋体" w:cs="宋体" w:hint="eastAsia"/>
                <w:bCs/>
                <w:szCs w:val="21"/>
                <w:lang w:bidi="ar"/>
              </w:rPr>
              <w:t>简述工程概况知识内容。</w:t>
            </w:r>
          </w:p>
        </w:tc>
        <w:tc>
          <w:tcPr>
            <w:tcW w:w="1366" w:type="dxa"/>
            <w:tcBorders>
              <w:top w:val="single" w:sz="4" w:space="0" w:color="auto"/>
              <w:left w:val="single" w:sz="4" w:space="0" w:color="auto"/>
              <w:bottom w:val="double" w:sz="4" w:space="0" w:color="auto"/>
              <w:right w:val="single" w:sz="4" w:space="0" w:color="auto"/>
            </w:tcBorders>
            <w:vAlign w:val="center"/>
          </w:tcPr>
          <w:p w:rsidR="00BA271F" w:rsidRDefault="00107120">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C03EF1">
              <w:rPr>
                <w:rFonts w:ascii="宋体" w:hAnsi="宋体" w:cs="宋体" w:hint="eastAsia"/>
                <w:bCs/>
                <w:szCs w:val="21"/>
                <w:lang w:bidi="ar"/>
              </w:rPr>
              <w:t>。</w:t>
            </w:r>
          </w:p>
        </w:tc>
      </w:tr>
      <w:tr w:rsidR="00BA271F">
        <w:trPr>
          <w:trHeight w:val="3251"/>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rPr>
                <w:rFonts w:ascii="微软雅黑" w:eastAsia="微软雅黑" w:hAnsi="微软雅黑"/>
                <w:b/>
                <w:sz w:val="24"/>
                <w:szCs w:val="24"/>
              </w:rPr>
            </w:pPr>
            <w:r>
              <w:rPr>
                <w:rFonts w:ascii="微软雅黑" w:eastAsia="微软雅黑" w:hAnsi="微软雅黑" w:hint="eastAsia"/>
                <w:b/>
                <w:sz w:val="24"/>
                <w:szCs w:val="24"/>
              </w:rPr>
              <w:lastRenderedPageBreak/>
              <w:t>知识讲解</w:t>
            </w:r>
          </w:p>
          <w:p w:rsidR="00BA271F" w:rsidRDefault="00107120">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BA271F" w:rsidRDefault="00107120">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展示施工部署</w:t>
            </w:r>
          </w:p>
          <w:p w:rsidR="00BA271F" w:rsidRDefault="00107120" w:rsidP="00107120">
            <w:pPr>
              <w:ind w:firstLineChars="200" w:firstLine="422"/>
              <w:rPr>
                <w:rFonts w:ascii="宋体" w:hAnsi="宋体" w:cs="宋体"/>
                <w:bCs/>
                <w:color w:val="000000"/>
                <w:szCs w:val="21"/>
                <w:lang w:bidi="ar"/>
              </w:rPr>
            </w:pPr>
            <w:r>
              <w:rPr>
                <w:rFonts w:ascii="宋体" w:hAnsi="宋体" w:cs="宋体" w:hint="eastAsia"/>
                <w:b/>
                <w:color w:val="000000"/>
                <w:szCs w:val="21"/>
                <w:lang w:bidi="ar"/>
              </w:rPr>
              <w:t>一、确定单位工程项目施工目标</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根据施工组织总设计、施工合同要求及企业管理目标要求，制定项目部单位工程施工质量目标、进度目标、安全目标、文明施工环境目标、降低施工成本目标。各项目标应满足施工组织总设计和施工合同中确定的总体目标要求。</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二、项目组织机构的建立</w:t>
            </w:r>
          </w:p>
          <w:p w:rsidR="00BA271F" w:rsidRDefault="00107120" w:rsidP="00107120">
            <w:pPr>
              <w:ind w:firstLineChars="200" w:firstLine="422"/>
              <w:rPr>
                <w:rFonts w:ascii="宋体" w:hAnsi="宋体" w:cs="宋体"/>
                <w:bCs/>
                <w:color w:val="000000"/>
                <w:szCs w:val="21"/>
                <w:lang w:bidi="ar"/>
              </w:rPr>
            </w:pPr>
            <w:r>
              <w:rPr>
                <w:rFonts w:ascii="宋体" w:hAnsi="宋体" w:cs="宋体" w:hint="eastAsia"/>
                <w:b/>
                <w:color w:val="000000"/>
                <w:szCs w:val="21"/>
                <w:lang w:bidi="ar"/>
              </w:rPr>
              <w:t>（一）确定项目管理组织结构</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根据工程规模、复杂程度、专业特点以及企业的管理模式与要求，按照合理分工与协作、精干高效原则，确定项目管理组织机构，并按因事设岗、因岗选人的原则配备项目管理班子。</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（二）制定岗位职责</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管理组织内部的岗位职务和职责必须明确，权责必须一致，并形成规章制度。</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（三）选派管理人员</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按照岗位职责需要，选派称职的管理人员，组成精练高效的项目管理班子，并以表格列出，如表 5-6 所示。</w:t>
            </w:r>
          </w:p>
          <w:p w:rsidR="00BA271F" w:rsidRDefault="00107120">
            <w:pPr>
              <w:ind w:firstLineChars="200" w:firstLine="420"/>
              <w:rPr>
                <w:rFonts w:ascii="宋体" w:hAnsi="宋体" w:cs="宋体"/>
                <w:bCs/>
                <w:color w:val="000000"/>
                <w:szCs w:val="21"/>
                <w:lang w:bidi="ar"/>
              </w:rPr>
            </w:pPr>
            <w:r>
              <w:rPr>
                <w:noProof/>
              </w:rPr>
              <w:drawing>
                <wp:inline distT="0" distB="0" distL="114300" distR="114300">
                  <wp:extent cx="2940050" cy="739140"/>
                  <wp:effectExtent l="0" t="0" r="6350" b="228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2940050" cy="739140"/>
                          </a:xfrm>
                          <a:prstGeom prst="rect">
                            <a:avLst/>
                          </a:prstGeom>
                          <a:noFill/>
                          <a:ln>
                            <a:noFill/>
                          </a:ln>
                        </pic:spPr>
                      </pic:pic>
                    </a:graphicData>
                  </a:graphic>
                </wp:inline>
              </w:drawing>
            </w:r>
          </w:p>
          <w:p w:rsidR="00BA271F" w:rsidRDefault="00107120" w:rsidP="00107120">
            <w:pPr>
              <w:ind w:firstLineChars="200" w:firstLine="422"/>
              <w:rPr>
                <w:rFonts w:ascii="宋体" w:hAnsi="宋体" w:cs="宋体"/>
                <w:bCs/>
                <w:color w:val="000000"/>
                <w:szCs w:val="21"/>
                <w:lang w:bidi="ar"/>
              </w:rPr>
            </w:pPr>
            <w:r>
              <w:rPr>
                <w:rFonts w:ascii="宋体" w:hAnsi="宋体" w:cs="宋体" w:hint="eastAsia"/>
                <w:b/>
                <w:color w:val="000000"/>
                <w:szCs w:val="21"/>
                <w:lang w:bidi="ar"/>
              </w:rPr>
              <w:t>（四）制定施工管理工作程序、制度和考核标准</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为了提高施工管理工作效率，要按照管理的客观性规律，制定出管理工作程序、制度和相应的考核标准。</w:t>
            </w:r>
          </w:p>
          <w:p w:rsidR="00BA271F" w:rsidRDefault="00107120" w:rsidP="00107120">
            <w:pPr>
              <w:ind w:firstLineChars="200" w:firstLine="422"/>
              <w:rPr>
                <w:rFonts w:ascii="宋体" w:hAnsi="宋体" w:cs="宋体"/>
                <w:bCs/>
                <w:color w:val="000000"/>
                <w:szCs w:val="21"/>
                <w:lang w:bidi="ar"/>
              </w:rPr>
            </w:pPr>
            <w:r>
              <w:rPr>
                <w:rFonts w:ascii="宋体" w:hAnsi="宋体" w:cs="宋体" w:hint="eastAsia"/>
                <w:b/>
                <w:color w:val="000000"/>
                <w:szCs w:val="21"/>
                <w:lang w:bidi="ar"/>
              </w:rPr>
              <w:t>三、施工部署中的进度安排和空间组织安排</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方案的基本内容一般应包括确定施工开展程序、划分施工区段、确定施工起点与流向、确定施工顺序、选择施工方法和施工机械等，是一个综合的、全面的分析和对比决策过程。既要考虑施工的技术措施，又必须考虑相应的施工组织措施。在制定与选择施工方案时，必须满足以下基本要求：</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切实可行。制定施工方案首先要从实际出发，能切合当前实际情况，并有实现的可能性，否则，任何方案均是不可取的。施工方案的优劣，首先不取决于技术上是否先进、工期是否最短，而是取决于是否切实可行。只能在切实可行、有实现可能性的范围内，追求技术的先进或快速。</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（2）施工期限是否满足（工程合同）要求。确保工程按期投产或交付使用，迅速发挥投资效益。</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（3）工程质量和安全生产有可行的技术措施保障。</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（4）施工费用最低。施工部署主要从施工组织方面确定施工方案的内容。</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（一）确定施工开展程序</w:t>
            </w:r>
          </w:p>
          <w:p w:rsidR="00107120"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施工程序是指单位工程不同施工阶段，各分部工程之间的先后顺序。</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在单位工程施工组织设计中，应结合具体工程的结构特</w:t>
            </w:r>
            <w:r>
              <w:rPr>
                <w:rFonts w:ascii="宋体" w:hAnsi="宋体" w:cs="宋体" w:hint="eastAsia"/>
                <w:bCs/>
                <w:color w:val="000000"/>
                <w:szCs w:val="21"/>
                <w:lang w:bidi="ar"/>
              </w:rPr>
              <w:lastRenderedPageBreak/>
              <w:t>征、施工条件和建设要求，合理确定该建筑物各分部工程之间的施工程序：</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 先地下、后地上</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通常应首先完成管道、管线等地下设施，土方工程和基础工程。对于地下工程也按先深后浅的顺序进行，以免造成施工返工或对上部工程施工的干扰。</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 先主体、后围护</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施工时应先进行框架主体结构施工，然后进行围护结构施工。如单层工业厂房先进行结构吊装工程施工，然后再进行柱间的砖墙砌筑。</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 先结构、后装饰</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施工时先进行主体结构施工，然后进行装饰工程施工。但随着新建筑体系的不断涌现和建筑工业化水平的提高，某些装饰与结构构件均在工厂完成，再运至施工现场安装。</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 先土建、后设备</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指一般的土建与水、暖、电、卫等工程的总体施工程序，施工时某些工序可能要穿插在土建的某工序之前进行，这是施工顺序问题，并不影响总体施工程序。</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对某些特殊的工程或随着新技术、新工艺的发展，施工程序往往不一定完全遵循一般规律，如工业化建筑中的全装配式民用房屋施工，某些地下工程采用的“逆作法”施工等，这些均是打破了一般传统的施工程序。因此，施工程序应根据实际的工程施工条件和采用的施工方法来确定。</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（二）划分施工区段</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具体内容见“单元三”之“学习任务 2 流水施工参数的确定”中的“‘二、空间参数’标题下的（二）施工段”部分内容。</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（三）施工起点与流向</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单位工程施工起点与流向是</w:t>
            </w:r>
            <w:proofErr w:type="gramStart"/>
            <w:r>
              <w:rPr>
                <w:rFonts w:ascii="宋体" w:hAnsi="宋体" w:cs="宋体" w:hint="eastAsia"/>
                <w:bCs/>
                <w:color w:val="000000"/>
                <w:szCs w:val="21"/>
                <w:lang w:bidi="ar"/>
              </w:rPr>
              <w:t>指施工</w:t>
            </w:r>
            <w:proofErr w:type="gramEnd"/>
            <w:r>
              <w:rPr>
                <w:rFonts w:ascii="宋体" w:hAnsi="宋体" w:cs="宋体" w:hint="eastAsia"/>
                <w:bCs/>
                <w:color w:val="000000"/>
                <w:szCs w:val="21"/>
                <w:lang w:bidi="ar"/>
              </w:rPr>
              <w:t>活动在平面上和竖向上施工开始的部位和进展的方向，解决单个建筑物（构筑物）在空间上的合理施工顺序的问题。多层建筑除要确定平面上的起点与流向外，还要确定</w:t>
            </w:r>
            <w:proofErr w:type="gramStart"/>
            <w:r>
              <w:rPr>
                <w:rFonts w:ascii="宋体" w:hAnsi="宋体" w:cs="宋体" w:hint="eastAsia"/>
                <w:bCs/>
                <w:color w:val="000000"/>
                <w:szCs w:val="21"/>
                <w:lang w:bidi="ar"/>
              </w:rPr>
              <w:t>竖</w:t>
            </w:r>
            <w:proofErr w:type="gramEnd"/>
            <w:r>
              <w:rPr>
                <w:rFonts w:ascii="宋体" w:hAnsi="宋体" w:cs="宋体" w:hint="eastAsia"/>
                <w:bCs/>
                <w:color w:val="000000"/>
                <w:szCs w:val="21"/>
                <w:lang w:bidi="ar"/>
              </w:rPr>
              <w:t>向上的流向。</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 确定单位工程施工流向起点一般应考虑的因素</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（1）建筑物的生产工艺流程或使用要求。如生产性建筑物生产工艺流程上先期投入生产或需先期投入使用的，要先施工。</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（2）平面上各部分施工的繁简程度，如对技术复杂、工期较长的分部分项工程应优先施工。</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（3）保证施工现场内施工和运输的畅通。</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（4）考虑主导施工机械的工作效率，以及主导施工过程的分段情况。</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（5）建筑物的高、</w:t>
            </w:r>
            <w:proofErr w:type="gramStart"/>
            <w:r>
              <w:rPr>
                <w:rFonts w:ascii="宋体" w:hAnsi="宋体" w:cs="宋体" w:hint="eastAsia"/>
                <w:bCs/>
                <w:color w:val="000000"/>
                <w:szCs w:val="21"/>
                <w:lang w:bidi="ar"/>
              </w:rPr>
              <w:t>低跨和</w:t>
            </w:r>
            <w:proofErr w:type="gramEnd"/>
            <w:r>
              <w:rPr>
                <w:rFonts w:ascii="宋体" w:hAnsi="宋体" w:cs="宋体" w:hint="eastAsia"/>
                <w:bCs/>
                <w:color w:val="000000"/>
                <w:szCs w:val="21"/>
                <w:lang w:bidi="ar"/>
              </w:rPr>
              <w:t>不同层数。当基础埋深不同时，应按先深后浅的顺序确定开始部位；柱子的吊装应从高低跨并列处开始；卷材屋面防水层施工，应按先施工低处，后施工高</w:t>
            </w:r>
            <w:r>
              <w:rPr>
                <w:rFonts w:ascii="宋体" w:hAnsi="宋体" w:cs="宋体" w:hint="eastAsia"/>
                <w:bCs/>
                <w:color w:val="000000"/>
                <w:szCs w:val="21"/>
                <w:lang w:bidi="ar"/>
              </w:rPr>
              <w:lastRenderedPageBreak/>
              <w:t>处进行。</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 施工流向</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每一工程的施工可以有多种施工流向，以多层或高层建筑的装饰工程为例，对于层数不多且工期要求不紧迫的室内装饰工程，从整体上可采用自上而下的施工流向。</w:t>
            </w:r>
          </w:p>
          <w:p w:rsidR="00107120" w:rsidRDefault="00107120" w:rsidP="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自上而下的施工流向是指主体结构封顶、屋面防水层铺</w:t>
            </w:r>
            <w:proofErr w:type="gramStart"/>
            <w:r>
              <w:rPr>
                <w:rFonts w:ascii="宋体" w:hAnsi="宋体" w:cs="宋体" w:hint="eastAsia"/>
                <w:bCs/>
                <w:color w:val="000000"/>
                <w:szCs w:val="21"/>
                <w:lang w:bidi="ar"/>
              </w:rPr>
              <w:t>贴完成</w:t>
            </w:r>
            <w:proofErr w:type="gramEnd"/>
            <w:r>
              <w:rPr>
                <w:rFonts w:ascii="宋体" w:hAnsi="宋体" w:cs="宋体" w:hint="eastAsia"/>
                <w:bCs/>
                <w:color w:val="000000"/>
                <w:szCs w:val="21"/>
                <w:lang w:bidi="ar"/>
              </w:rPr>
              <w:t>后，从屋顶开始，逐层向下进行。其优点是主体结构完成后有一定沉降时间，且屋面防水层已做好，可以防止雨水对屋面结构的渗透，有利于保证室内装饰的质量；而且自上而下的流水施工，工序之间交叉作业少，相互影响小，有利于成品保护，也方便建筑垃圾的清理。缺点是不能与主体工程平行搭接施工，工期相对较长。所以，只有当工期比较宽松时，才能采用这种施工流向。</w:t>
            </w:r>
          </w:p>
          <w:p w:rsidR="00BA271F" w:rsidRDefault="00107120" w:rsidP="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室外装饰工程一般应采用自上而下的施工流向，目的在于保证装饰质量。</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（四）确定施工顺序</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 安排施工顺序的基本原则</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顺序是指单位（或单项）工程内部各分部、分项工程（或工序）之间施工的先后次序。施工顺序的确定既是为了按照客观施工规律组织施工，也是为了解决工种之间在时间上的搭接问题，在保证质量和安全的基础上，降低工程成本、缩短工期，取得较好的经济效益。</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（1）符合施工程序要求。施工程序确定了单位工程的施工阶段或分部工程之间的先后次序，一般遵循的原则是：先准备，后施工；先地下，后地上；先外后内；先土建，后安装。</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（2）符合施工工艺要求。各施工过程之间存在一定的工艺顺序，在确定施工顺序时应分析各施工过程之间的工艺关系。如现浇钢筋混凝土框架</w:t>
            </w:r>
            <w:proofErr w:type="gramStart"/>
            <w:r>
              <w:rPr>
                <w:rFonts w:ascii="宋体" w:hAnsi="宋体" w:cs="宋体" w:hint="eastAsia"/>
                <w:bCs/>
                <w:color w:val="000000"/>
                <w:szCs w:val="21"/>
                <w:lang w:bidi="ar"/>
              </w:rPr>
              <w:t>柱施工</w:t>
            </w:r>
            <w:proofErr w:type="gramEnd"/>
            <w:r>
              <w:rPr>
                <w:rFonts w:ascii="宋体" w:hAnsi="宋体" w:cs="宋体" w:hint="eastAsia"/>
                <w:bCs/>
                <w:color w:val="000000"/>
                <w:szCs w:val="21"/>
                <w:lang w:bidi="ar"/>
              </w:rPr>
              <w:t>顺序为：绑扎柱钢筋→支柱模板→浇筑混凝土→养护→拆模；钢筋混凝土预制构件必须达到一定强度后，才能吊装等。</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施工顺序应与施工方法和施工机械相一致。不同的施工过程都有相应的施工方法，选定施工方法后，也同时选定了相应的施工机械，因此，确定施工顺序时，必须考虑施工方法和施工机械。如在进行多层框架结构施工时，采用现场搅拌混凝土，塔式起重机垂直运输，则混凝土的浇筑通常是先浇柱，然后浇梁，最后浇楼板；如采用商品混凝土，由混凝土泵输送，则混凝土的浇筑通常是柱、梁、楼板依次浇筑成型。</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应考虑施工质量、安全要求。在安排施工顺序时，要充分考虑施工质量和施工安全的要求。如基坑土回填，特别是在一侧进行回填时，必须在砌体达到要求强度后才能开始；脚手架应在每层结构施工之前搭接好。</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（5）符合施工组织的要求。施工顺序应与不同的施工组织措施相适应。如有地下室的高层建筑，其地下室的混凝土地坪工程可安排在其上层楼板施工前进行，也可安排在上层楼板</w:t>
            </w:r>
            <w:r>
              <w:rPr>
                <w:rFonts w:ascii="宋体" w:hAnsi="宋体" w:cs="宋体" w:hint="eastAsia"/>
                <w:bCs/>
                <w:color w:val="000000"/>
                <w:szCs w:val="21"/>
                <w:lang w:bidi="ar"/>
              </w:rPr>
              <w:lastRenderedPageBreak/>
              <w:t>施工后进行。从施工组织角度看，前一种施工顺序较方便，上部空间宽敞，便于利用吊装机械直接向地下室运输浇筑地坪所需混凝土，而后者，其材料运输和</w:t>
            </w:r>
            <w:proofErr w:type="gramStart"/>
            <w:r>
              <w:rPr>
                <w:rFonts w:ascii="宋体" w:hAnsi="宋体" w:cs="宋体" w:hint="eastAsia"/>
                <w:bCs/>
                <w:color w:val="000000"/>
                <w:szCs w:val="21"/>
                <w:lang w:bidi="ar"/>
              </w:rPr>
              <w:t>施工较</w:t>
            </w:r>
            <w:proofErr w:type="gramEnd"/>
            <w:r>
              <w:rPr>
                <w:rFonts w:ascii="宋体" w:hAnsi="宋体" w:cs="宋体" w:hint="eastAsia"/>
                <w:bCs/>
                <w:color w:val="000000"/>
                <w:szCs w:val="21"/>
                <w:lang w:bidi="ar"/>
              </w:rPr>
              <w:t>困难。</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6）考虑当地气候条件。建筑施工大部分是以露天作业为主，受气候影响较大。在确定施工顺序时，应重视当地气候对施工的影响。如受自然条件影响较大的分部分项工程，土方工程、装饰工程中湿作业部分，要尽量安排在冬季来临之前完成，而一些基本不受自然条件影响的项目要尽可能给上述项目让路，以确保施工活动的连续性。</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 多层砖混结构建筑的施工顺序的确定</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施工顺序合理与否，将直接影响工种间的配合、工程质量、施工安全和施工进度，必须科学合理地确定施工顺序。</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多层混合结构由于造价低、保温性能好等优越性，在部分地区被广泛采用。多层混合结构房屋施工阶段一般可划分为地基基础工程、主体结构工程、建筑屋面工程及装饰装修工程三阶段。</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（1）地基与基础工程施工顺序。</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基础工程指室内地坪（±0.00）以下所有工程的施工阶段。其施工顺序一般为：土方开挖→垫层施工→砌基础（或钢筋混凝土基础施工）→铺设防潮层→土方回填。当在挖槽和</w:t>
            </w:r>
            <w:proofErr w:type="gramStart"/>
            <w:r>
              <w:rPr>
                <w:rFonts w:ascii="宋体" w:hAnsi="宋体" w:cs="宋体" w:hint="eastAsia"/>
                <w:bCs/>
                <w:color w:val="000000"/>
                <w:szCs w:val="21"/>
                <w:lang w:bidi="ar"/>
              </w:rPr>
              <w:t>钎探</w:t>
            </w:r>
            <w:proofErr w:type="gramEnd"/>
            <w:r>
              <w:rPr>
                <w:rFonts w:ascii="宋体" w:hAnsi="宋体" w:cs="宋体" w:hint="eastAsia"/>
                <w:bCs/>
                <w:color w:val="000000"/>
                <w:szCs w:val="21"/>
                <w:lang w:bidi="ar"/>
              </w:rPr>
              <w:t>过程中发现地下有障碍物，如文物、洞穴、防空洞、软弱地基等，需先进行地基处理。基坑（槽）暴露时间不宜太长，以防暴晒和积水，影响承载力。而且，在垫层施工完成后，一定要留有技术间歇时间，使其具有一定强度后，再进行下一道施工工序；地下设置的各种管沟的挖土、垫层、管沟墙、盖板、管道铺设等，应尽可能与基础施工配合，平行搭接进行；回填土应在基础完成后一次分层压实，以保证基础不受雨水浸泡，也便于脚手架的搭设和材料运输；对于零标高以下的房心回填土，一般应与基槽（坑）回填土同时进行，但应注意水、暖气、电、卫生洁具、煤气等各种管道的回填标高，以免日后施工重复开挖回填造成浪费。</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（2）主体结构施工顺序。</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主体</w:t>
            </w:r>
            <w:proofErr w:type="gramStart"/>
            <w:r>
              <w:rPr>
                <w:rFonts w:ascii="宋体" w:hAnsi="宋体" w:cs="宋体" w:hint="eastAsia"/>
                <w:bCs/>
                <w:color w:val="000000"/>
                <w:szCs w:val="21"/>
                <w:lang w:bidi="ar"/>
              </w:rPr>
              <w:t>工程工程</w:t>
            </w:r>
            <w:proofErr w:type="gramEnd"/>
            <w:r>
              <w:rPr>
                <w:rFonts w:ascii="宋体" w:hAnsi="宋体" w:cs="宋体" w:hint="eastAsia"/>
                <w:bCs/>
                <w:color w:val="000000"/>
                <w:szCs w:val="21"/>
                <w:lang w:bidi="ar"/>
              </w:rPr>
              <w:t>量大，对工程质量和工期有很大影响。每层现浇墙、柱、梁板结构的施工顺序，与采用的模板类型和房屋的结构类型有关，若采用组合式钢模板，</w:t>
            </w:r>
            <w:proofErr w:type="gramStart"/>
            <w:r>
              <w:rPr>
                <w:rFonts w:ascii="宋体" w:hAnsi="宋体" w:cs="宋体" w:hint="eastAsia"/>
                <w:bCs/>
                <w:color w:val="000000"/>
                <w:szCs w:val="21"/>
                <w:lang w:bidi="ar"/>
              </w:rPr>
              <w:t>则施工</w:t>
            </w:r>
            <w:proofErr w:type="gramEnd"/>
            <w:r>
              <w:rPr>
                <w:rFonts w:ascii="宋体" w:hAnsi="宋体" w:cs="宋体" w:hint="eastAsia"/>
                <w:bCs/>
                <w:color w:val="000000"/>
                <w:szCs w:val="21"/>
                <w:lang w:bidi="ar"/>
              </w:rPr>
              <w:t>顺序有如下三种方案：</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①绑扎墙、柱钢筋→支墙、柱模板→浇墙、柱混凝土→支梁、板模板→绑扎梁、板钢筋→浇梁、板混凝土。</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②绑扎墙、柱钢筋→支墙、柱、梁、板模板→浇墙、柱混凝土→绑扎梁、板钢筋→浇梁、板混凝土。</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③绑扎墙、柱钢筋→支墙、柱、墙、板模板→绑扎梁、板钢筋→浇墙、柱、梁、板混凝土。</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选择具体顺序，应从结构设计特点出发，符合技术上可行、经济上合理的原则。</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lastRenderedPageBreak/>
              <w:t>（3）屋面和装饰工程施工顺序。</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屋面工程的构造层次多，各构造层在施工时，一般要考虑一定的技术间歇时间，以保证各构造有足够的凝结和干燥时间。屋面工程的施工顺序一般为：找平层→隔汽层→保温层→找平层→防水层。对于刚性防水屋面的现浇钢筋混凝土防水层及其分格缝施工，应在主体结构完成后开始并尽快完成，以便为室内装饰施工创造条件。</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外墙保温施工顺序一般为：基层处理→外墙保温→抗裂砂浆→耐碱网格布→抗裂砂浆。施工过程中注意热桥部位的处理，特别要注意门、窗、框四周及阳台部位的处理。</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室内装饰工程的施工顺序一般为：结构处理→放线→做轻质隔墙→</w:t>
            </w:r>
            <w:proofErr w:type="gramStart"/>
            <w:r>
              <w:rPr>
                <w:rFonts w:ascii="宋体" w:hAnsi="宋体" w:cs="宋体" w:hint="eastAsia"/>
                <w:bCs/>
                <w:color w:val="000000"/>
                <w:szCs w:val="21"/>
                <w:lang w:bidi="ar"/>
              </w:rPr>
              <w:t>贴灰饼冲筋</w:t>
            </w:r>
            <w:proofErr w:type="gramEnd"/>
            <w:r>
              <w:rPr>
                <w:rFonts w:ascii="宋体" w:hAnsi="宋体" w:cs="宋体" w:hint="eastAsia"/>
                <w:bCs/>
                <w:color w:val="000000"/>
                <w:szCs w:val="21"/>
                <w:lang w:bidi="ar"/>
              </w:rPr>
              <w:t>→立门框、安铝合金门窗→各类管道水平支管安装→墙面抹灰→管道试压→墙面喷涂贴面→吊顶→地面清理→做地面、铺地砖→安门窗→风口、灯具、洁具安装→调试→清理。</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楼梯和走道是施工的主要通道，在施工期间易被损坏，应在抹灰工程结束时，由上而下施工，并采取相应的保护措施。门窗扇的安装应在抹灰工程完成后进行，以防门窗框变形而影响使用。</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室外装饰工程的施工顺序一般为：结构处理→弹线→</w:t>
            </w:r>
            <w:proofErr w:type="gramStart"/>
            <w:r>
              <w:rPr>
                <w:rFonts w:ascii="宋体" w:hAnsi="宋体" w:cs="宋体" w:hint="eastAsia"/>
                <w:bCs/>
                <w:color w:val="000000"/>
                <w:szCs w:val="21"/>
                <w:lang w:bidi="ar"/>
              </w:rPr>
              <w:t>贴灰饼</w:t>
            </w:r>
            <w:proofErr w:type="gramEnd"/>
            <w:r>
              <w:rPr>
                <w:rFonts w:ascii="宋体" w:hAnsi="宋体" w:cs="宋体" w:hint="eastAsia"/>
                <w:bCs/>
                <w:color w:val="000000"/>
                <w:szCs w:val="21"/>
                <w:lang w:bidi="ar"/>
              </w:rPr>
              <w:t>→刮底→放线→贴面砖→清理。室外装饰可自上而下施工底层，再自上而下施工面层；也可以自上而下逐层进行地面面层施工，同时安装水落管，每层所有工序均完成后落架子，最后进行勒脚、台阶、散水的施工。</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室内装饰与室外装饰之间一般相互干扰很小，通常施工顺序为先室外、后室内。当采用单排外脚手架时，应先做外墙抹灰，拆除外脚手架后，填补脚手眼，</w:t>
            </w:r>
            <w:proofErr w:type="gramStart"/>
            <w:r>
              <w:rPr>
                <w:rFonts w:ascii="宋体" w:hAnsi="宋体" w:cs="宋体" w:hint="eastAsia"/>
                <w:bCs/>
                <w:color w:val="000000"/>
                <w:szCs w:val="21"/>
                <w:lang w:bidi="ar"/>
              </w:rPr>
              <w:t>待脚手眼</w:t>
            </w:r>
            <w:proofErr w:type="gramEnd"/>
            <w:r>
              <w:rPr>
                <w:rFonts w:ascii="宋体" w:hAnsi="宋体" w:cs="宋体" w:hint="eastAsia"/>
                <w:bCs/>
                <w:color w:val="000000"/>
                <w:szCs w:val="21"/>
                <w:lang w:bidi="ar"/>
              </w:rPr>
              <w:t>跟灰浆干燥后再进行室内装饰。</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（4）水泥混凝土路面的施工顺序。</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①当采用人工摊铺法施工时，施工顺序为：施工准备→路基修筑及压实→垫层施工→基层铺筑→安装模板→装设传力杆→混凝土拌和与运输→混凝土摊铺</w:t>
            </w:r>
            <w:proofErr w:type="gramStart"/>
            <w:r>
              <w:rPr>
                <w:rFonts w:ascii="宋体" w:hAnsi="宋体" w:cs="宋体" w:hint="eastAsia"/>
                <w:bCs/>
                <w:color w:val="000000"/>
                <w:szCs w:val="21"/>
                <w:lang w:bidi="ar"/>
              </w:rPr>
              <w:t>与振实</w:t>
            </w:r>
            <w:proofErr w:type="gramEnd"/>
            <w:r>
              <w:rPr>
                <w:rFonts w:ascii="宋体" w:hAnsi="宋体" w:cs="宋体" w:hint="eastAsia"/>
                <w:bCs/>
                <w:color w:val="000000"/>
                <w:szCs w:val="21"/>
                <w:lang w:bidi="ar"/>
              </w:rPr>
              <w:t>→修整路面→接缝施工→混凝土养护与填缝。</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②当采用</w:t>
            </w:r>
            <w:proofErr w:type="gramStart"/>
            <w:r>
              <w:rPr>
                <w:rFonts w:ascii="宋体" w:hAnsi="宋体" w:cs="宋体" w:hint="eastAsia"/>
                <w:bCs/>
                <w:color w:val="000000"/>
                <w:szCs w:val="21"/>
                <w:lang w:bidi="ar"/>
              </w:rPr>
              <w:t>滑模式摊铺机施工</w:t>
            </w:r>
            <w:proofErr w:type="gramEnd"/>
            <w:r>
              <w:rPr>
                <w:rFonts w:ascii="宋体" w:hAnsi="宋体" w:cs="宋体" w:hint="eastAsia"/>
                <w:bCs/>
                <w:color w:val="000000"/>
                <w:szCs w:val="21"/>
                <w:lang w:bidi="ar"/>
              </w:rPr>
              <w:t>时，施工顺序为：施工准备→路基修筑及压实→垫层施工→基层铺筑→</w:t>
            </w:r>
            <w:proofErr w:type="gramStart"/>
            <w:r>
              <w:rPr>
                <w:rFonts w:ascii="宋体" w:hAnsi="宋体" w:cs="宋体" w:hint="eastAsia"/>
                <w:bCs/>
                <w:color w:val="000000"/>
                <w:szCs w:val="21"/>
                <w:lang w:bidi="ar"/>
              </w:rPr>
              <w:t>滑模式</w:t>
            </w:r>
            <w:proofErr w:type="gramEnd"/>
            <w:r>
              <w:rPr>
                <w:rFonts w:ascii="宋体" w:hAnsi="宋体" w:cs="宋体" w:hint="eastAsia"/>
                <w:bCs/>
                <w:color w:val="000000"/>
                <w:szCs w:val="21"/>
                <w:lang w:bidi="ar"/>
              </w:rPr>
              <w:t>摊铺机铺筑水泥混凝土路面、表面修整与拉毛→切缝→混凝土养护与填缝。</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③碾压混凝土路面的施工顺序如图 5-4 所示。</w:t>
            </w:r>
          </w:p>
          <w:p w:rsidR="00BA271F" w:rsidRDefault="00107120">
            <w:pPr>
              <w:ind w:firstLineChars="200" w:firstLine="420"/>
              <w:rPr>
                <w:rFonts w:ascii="宋体" w:hAnsi="宋体" w:cs="宋体"/>
                <w:bCs/>
                <w:color w:val="000000"/>
                <w:szCs w:val="21"/>
                <w:lang w:bidi="ar"/>
              </w:rPr>
            </w:pPr>
            <w:r>
              <w:rPr>
                <w:noProof/>
              </w:rPr>
              <w:lastRenderedPageBreak/>
              <w:drawing>
                <wp:inline distT="0" distB="0" distL="114300" distR="114300">
                  <wp:extent cx="2994025" cy="1243965"/>
                  <wp:effectExtent l="0" t="0" r="317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2994025" cy="1243965"/>
                          </a:xfrm>
                          <a:prstGeom prst="rect">
                            <a:avLst/>
                          </a:prstGeom>
                          <a:noFill/>
                          <a:ln>
                            <a:noFill/>
                          </a:ln>
                        </pic:spPr>
                      </pic:pic>
                    </a:graphicData>
                  </a:graphic>
                </wp:inline>
              </w:drawing>
            </w:r>
          </w:p>
          <w:p w:rsidR="00BA271F" w:rsidRDefault="00107120" w:rsidP="00107120">
            <w:pPr>
              <w:ind w:firstLineChars="200" w:firstLine="422"/>
              <w:rPr>
                <w:rFonts w:ascii="宋体" w:hAnsi="宋体" w:cs="宋体"/>
                <w:bCs/>
                <w:color w:val="000000"/>
                <w:szCs w:val="21"/>
                <w:lang w:bidi="ar"/>
              </w:rPr>
            </w:pPr>
            <w:r>
              <w:rPr>
                <w:rFonts w:ascii="宋体" w:hAnsi="宋体" w:cs="宋体" w:hint="eastAsia"/>
                <w:b/>
                <w:color w:val="000000"/>
                <w:szCs w:val="21"/>
                <w:lang w:bidi="ar"/>
              </w:rPr>
              <w:t>四、工程施工重点与难点的施工部署</w:t>
            </w:r>
          </w:p>
          <w:p w:rsidR="00BA271F" w:rsidRDefault="00107120">
            <w:pPr>
              <w:ind w:firstLineChars="200" w:firstLine="420"/>
              <w:rPr>
                <w:rFonts w:ascii="宋体" w:hAnsi="宋体" w:cs="宋体"/>
                <w:b/>
                <w:color w:val="000000"/>
                <w:szCs w:val="21"/>
                <w:lang w:bidi="ar"/>
              </w:rPr>
            </w:pPr>
            <w:r>
              <w:rPr>
                <w:rFonts w:ascii="宋体" w:hAnsi="宋体" w:cs="宋体" w:hint="eastAsia"/>
                <w:bCs/>
                <w:color w:val="000000"/>
                <w:szCs w:val="21"/>
                <w:lang w:bidi="ar"/>
              </w:rPr>
              <w:t>根据单位工程项目的特点和地理位置，对于单位工程施工的重点和难点应进行简要分析，包括组织管理和施工技术两个方面，并提出单位工程重点与难点项目的施工要求。对于单位工程施工中开发和使用的新材料、新技术、新工艺、新方法应做出部署，对主要分包工程施工单位的选择要求及管理方式应进行简要说明，明确验收的程序与要求。对基坑工程、模板工程、脚手架工程、起重吊装工程、临时用水用电工程、季节性施工等专项工程所采用的施工方案做出部署。</w:t>
            </w:r>
          </w:p>
          <w:p w:rsidR="00BA271F" w:rsidRDefault="00107120">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jc w:val="left"/>
              <w:rPr>
                <w:rFonts w:ascii="Times New Roman" w:hAnsi="Times New Roman"/>
                <w:b/>
                <w:szCs w:val="24"/>
              </w:rPr>
            </w:pPr>
            <w:r>
              <w:rPr>
                <w:rFonts w:ascii="Times New Roman" w:hAnsi="Times New Roman" w:hint="eastAsia"/>
                <w:b/>
                <w:szCs w:val="24"/>
              </w:rPr>
              <w:lastRenderedPageBreak/>
              <w:t>通过教师讲解，了解施工部署的基本理论知识。</w:t>
            </w:r>
          </w:p>
        </w:tc>
      </w:tr>
      <w:tr w:rsidR="00BA271F">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BA271F" w:rsidRDefault="00107120">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BA271F" w:rsidRDefault="00107120">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BA271F" w:rsidRDefault="00107120" w:rsidP="00107120">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施工部署，让学生知道施工部署要考虑施工期限是否满足工程合同要求。要制定满足工程质量和安全生产的可行的技术保障措施。</w:t>
            </w:r>
          </w:p>
        </w:tc>
        <w:tc>
          <w:tcPr>
            <w:tcW w:w="1366" w:type="dxa"/>
            <w:tcBorders>
              <w:top w:val="single" w:sz="4" w:space="0" w:color="auto"/>
              <w:left w:val="single" w:sz="4" w:space="0" w:color="auto"/>
              <w:bottom w:val="double" w:sz="4" w:space="0" w:color="auto"/>
              <w:right w:val="single" w:sz="4" w:space="0" w:color="auto"/>
            </w:tcBorders>
            <w:vAlign w:val="center"/>
          </w:tcPr>
          <w:p w:rsidR="00BA271F" w:rsidRDefault="00107120">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C03EF1">
              <w:rPr>
                <w:rFonts w:ascii="宋体" w:hAnsi="宋体" w:cs="宋体" w:hint="eastAsia"/>
                <w:szCs w:val="21"/>
                <w:lang w:bidi="ar"/>
              </w:rPr>
              <w:t>。</w:t>
            </w:r>
          </w:p>
        </w:tc>
      </w:tr>
      <w:tr w:rsidR="00BA271F">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BA271F" w:rsidRDefault="00107120">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BA271F" w:rsidRDefault="00107120">
            <w:pPr>
              <w:ind w:firstLineChars="200" w:firstLine="420"/>
              <w:rPr>
                <w:rFonts w:hAnsi="宋体"/>
                <w:bCs/>
                <w:szCs w:val="21"/>
              </w:rPr>
            </w:pPr>
            <w:r>
              <w:rPr>
                <w:rFonts w:ascii="宋体" w:hAnsi="宋体" w:cs="宋体" w:hint="eastAsia"/>
                <w:bCs/>
                <w:szCs w:val="21"/>
                <w:lang w:bidi="ar"/>
              </w:rPr>
              <w:t>简述项目组织机构的建立。</w:t>
            </w:r>
          </w:p>
        </w:tc>
        <w:tc>
          <w:tcPr>
            <w:tcW w:w="1366" w:type="dxa"/>
            <w:tcBorders>
              <w:top w:val="single" w:sz="4" w:space="0" w:color="auto"/>
              <w:left w:val="single" w:sz="4" w:space="0" w:color="auto"/>
              <w:bottom w:val="double" w:sz="4" w:space="0" w:color="auto"/>
              <w:right w:val="single" w:sz="4" w:space="0" w:color="auto"/>
            </w:tcBorders>
            <w:vAlign w:val="center"/>
          </w:tcPr>
          <w:p w:rsidR="00BA271F" w:rsidRDefault="00107120">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C03EF1">
              <w:rPr>
                <w:rFonts w:ascii="宋体" w:hAnsi="宋体" w:cs="宋体" w:hint="eastAsia"/>
                <w:bCs/>
                <w:szCs w:val="21"/>
                <w:lang w:bidi="ar"/>
              </w:rPr>
              <w:t>。</w:t>
            </w:r>
          </w:p>
        </w:tc>
      </w:tr>
      <w:tr w:rsidR="00BA271F">
        <w:trPr>
          <w:trHeight w:val="3251"/>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rPr>
                <w:rFonts w:ascii="微软雅黑" w:eastAsia="微软雅黑" w:hAnsi="微软雅黑"/>
                <w:b/>
                <w:sz w:val="24"/>
                <w:szCs w:val="24"/>
              </w:rPr>
            </w:pPr>
            <w:r>
              <w:rPr>
                <w:rFonts w:ascii="微软雅黑" w:eastAsia="微软雅黑" w:hAnsi="微软雅黑" w:hint="eastAsia"/>
                <w:b/>
                <w:sz w:val="24"/>
                <w:szCs w:val="24"/>
              </w:rPr>
              <w:t>知识讲解</w:t>
            </w:r>
          </w:p>
          <w:p w:rsidR="00BA271F" w:rsidRDefault="00107120">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BA271F" w:rsidRDefault="00107120">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展示施工方案的设计</w:t>
            </w:r>
          </w:p>
          <w:p w:rsidR="00BA271F" w:rsidRDefault="00107120" w:rsidP="00107120">
            <w:pPr>
              <w:ind w:firstLineChars="200" w:firstLine="422"/>
              <w:rPr>
                <w:rFonts w:ascii="宋体" w:hAnsi="宋体" w:cs="宋体"/>
                <w:bCs/>
                <w:color w:val="000000"/>
                <w:szCs w:val="21"/>
                <w:lang w:bidi="ar"/>
              </w:rPr>
            </w:pPr>
            <w:r>
              <w:rPr>
                <w:rFonts w:ascii="宋体" w:hAnsi="宋体" w:cs="宋体" w:hint="eastAsia"/>
                <w:b/>
                <w:color w:val="000000"/>
                <w:szCs w:val="21"/>
                <w:lang w:bidi="ar"/>
              </w:rPr>
              <w:t>一、主要施工方法的选择</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施工方法和施工机械的确定是施工方案中的重要问题，施工方法在施工方案中具有决定性作用。施工方法一经确定，施工机械和施工组织按照确定的施工方法进行。它们影响着施工进度、质量、安全和工程成本。</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单位工程任何一个施工过程都可以采用几种不同的施工方法，使用不同的施工机械进行施工，每种方法都有一定的优缺点，应根据施工对象的结构形式、场地条件、施工工期要求等，对施工方法进行选择，并选择相应的施工机械。</w:t>
            </w:r>
          </w:p>
          <w:p w:rsidR="00BA271F" w:rsidRDefault="00107120" w:rsidP="00107120">
            <w:pPr>
              <w:ind w:firstLineChars="200" w:firstLine="422"/>
              <w:rPr>
                <w:rFonts w:ascii="宋体" w:hAnsi="宋体" w:cs="宋体"/>
                <w:bCs/>
                <w:color w:val="000000"/>
                <w:szCs w:val="21"/>
                <w:lang w:bidi="ar"/>
              </w:rPr>
            </w:pPr>
            <w:r>
              <w:rPr>
                <w:rFonts w:ascii="宋体" w:hAnsi="宋体" w:cs="宋体" w:hint="eastAsia"/>
                <w:b/>
                <w:color w:val="000000"/>
                <w:szCs w:val="21"/>
                <w:lang w:bidi="ar"/>
              </w:rPr>
              <w:t>（一）确定施工方法和施工机械的原则</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（1）施工方法技术上先进、经济上合理。</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（2）兼顾施工机械的适用性和多用性，充分发挥施工机械的利用率。</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（3）充分考虑施工单位特点、技术水平、施工条件等因素。</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lastRenderedPageBreak/>
              <w:t>（二）需重点考虑的施工方法</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确定施工方法应着重考虑影响单位工程施工的分部分项工程的施工方法，对于常规做法和工人熟悉的分部分项工程可不必详细拟定施工方法。但对下列一些项目的施工方法则应详细具体：</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（1）工程量大，在单位工程中占重要地位，对工程质量起关键作用的分部分项工程，如基础工程、钢筋混凝土工程等隐蔽工程。</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（2）施工技术复杂、施工难度大，或采用新技术、新工艺、新结构、新材料的分部分项工程。如大体积混凝土结构施工、模板早拆体系、无黏结预应力混凝土等。</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（3）施工人员不太熟悉的特殊结构，专业性很强、技术要求很高的工程。如仿古建筑、大跨度空间结构、较大型玻璃幕墙、薄壳、悬索结构等。</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（三）主要分部分项工程施工方法要点</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 土石方工程</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（1）计算土石方工程的工程量，确定土石方开挖或爆破方法，选择土石方施工机械；</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（2）确定</w:t>
            </w:r>
            <w:proofErr w:type="gramStart"/>
            <w:r>
              <w:rPr>
                <w:rFonts w:ascii="宋体" w:hAnsi="宋体" w:cs="宋体" w:hint="eastAsia"/>
                <w:bCs/>
                <w:color w:val="000000"/>
                <w:szCs w:val="21"/>
                <w:lang w:bidi="ar"/>
              </w:rPr>
              <w:t>土壁放坡系数</w:t>
            </w:r>
            <w:proofErr w:type="gramEnd"/>
            <w:r>
              <w:rPr>
                <w:rFonts w:ascii="宋体" w:hAnsi="宋体" w:cs="宋体" w:hint="eastAsia"/>
                <w:bCs/>
                <w:color w:val="000000"/>
                <w:szCs w:val="21"/>
                <w:lang w:bidi="ar"/>
              </w:rPr>
              <w:t>、土壁支护形式及打桩方法；</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（3）选择地面排水、降低地下水水位的方法，确定排水沟、集水井，或</w:t>
            </w:r>
            <w:proofErr w:type="gramStart"/>
            <w:r>
              <w:rPr>
                <w:rFonts w:ascii="宋体" w:hAnsi="宋体" w:cs="宋体" w:hint="eastAsia"/>
                <w:bCs/>
                <w:color w:val="000000"/>
                <w:szCs w:val="21"/>
                <w:lang w:bidi="ar"/>
              </w:rPr>
              <w:t>布置井点降水</w:t>
            </w:r>
            <w:proofErr w:type="gramEnd"/>
            <w:r>
              <w:rPr>
                <w:rFonts w:ascii="宋体" w:hAnsi="宋体" w:cs="宋体" w:hint="eastAsia"/>
                <w:bCs/>
                <w:color w:val="000000"/>
                <w:szCs w:val="21"/>
                <w:lang w:bidi="ar"/>
              </w:rPr>
              <w:t>所需设备；</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（4）确定土方调配方案。</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 钢筋工程</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钢筋加工、运输和安装方法。明确在加工厂或现场加工的范围。钢筋加工包括调直、除锈、剪切下料、连接、弯曲成型等。</w:t>
            </w:r>
            <w:proofErr w:type="gramStart"/>
            <w:r>
              <w:rPr>
                <w:rFonts w:ascii="宋体" w:hAnsi="宋体" w:cs="宋体" w:hint="eastAsia"/>
                <w:bCs/>
                <w:color w:val="000000"/>
                <w:szCs w:val="21"/>
                <w:lang w:bidi="ar"/>
              </w:rPr>
              <w:t>钢筋调直可</w:t>
            </w:r>
            <w:proofErr w:type="gramEnd"/>
            <w:r>
              <w:rPr>
                <w:rFonts w:ascii="宋体" w:hAnsi="宋体" w:cs="宋体" w:hint="eastAsia"/>
                <w:bCs/>
                <w:color w:val="000000"/>
                <w:szCs w:val="21"/>
                <w:lang w:bidi="ar"/>
              </w:rPr>
              <w:t>采用机械调直和冷拉调直。</w:t>
            </w:r>
            <w:proofErr w:type="gramStart"/>
            <w:r>
              <w:rPr>
                <w:rFonts w:ascii="宋体" w:hAnsi="宋体" w:cs="宋体" w:hint="eastAsia"/>
                <w:bCs/>
                <w:color w:val="000000"/>
                <w:szCs w:val="21"/>
                <w:lang w:bidi="ar"/>
              </w:rPr>
              <w:t>钢筋调直剪切机</w:t>
            </w:r>
            <w:proofErr w:type="gramEnd"/>
            <w:r>
              <w:rPr>
                <w:rFonts w:ascii="宋体" w:hAnsi="宋体" w:cs="宋体" w:hint="eastAsia"/>
                <w:bCs/>
                <w:color w:val="000000"/>
                <w:szCs w:val="21"/>
                <w:lang w:bidi="ar"/>
              </w:rPr>
              <w:t>使用基本普及，当采用</w:t>
            </w:r>
            <w:proofErr w:type="gramStart"/>
            <w:r>
              <w:rPr>
                <w:rFonts w:ascii="宋体" w:hAnsi="宋体" w:cs="宋体" w:hint="eastAsia"/>
                <w:bCs/>
                <w:color w:val="000000"/>
                <w:szCs w:val="21"/>
                <w:lang w:bidi="ar"/>
              </w:rPr>
              <w:t>冷拉调直时</w:t>
            </w:r>
            <w:proofErr w:type="gramEnd"/>
            <w:r>
              <w:rPr>
                <w:rFonts w:ascii="宋体" w:hAnsi="宋体" w:cs="宋体" w:hint="eastAsia"/>
                <w:bCs/>
                <w:color w:val="000000"/>
                <w:szCs w:val="21"/>
                <w:lang w:bidi="ar"/>
              </w:rPr>
              <w:t>，必须控制钢筋的伸长率。钢筋除锈可在</w:t>
            </w:r>
            <w:proofErr w:type="gramStart"/>
            <w:r>
              <w:rPr>
                <w:rFonts w:ascii="宋体" w:hAnsi="宋体" w:cs="宋体" w:hint="eastAsia"/>
                <w:bCs/>
                <w:color w:val="000000"/>
                <w:szCs w:val="21"/>
                <w:lang w:bidi="ar"/>
              </w:rPr>
              <w:t>调直过程</w:t>
            </w:r>
            <w:proofErr w:type="gramEnd"/>
            <w:r>
              <w:rPr>
                <w:rFonts w:ascii="宋体" w:hAnsi="宋体" w:cs="宋体" w:hint="eastAsia"/>
                <w:bCs/>
                <w:color w:val="000000"/>
                <w:szCs w:val="21"/>
                <w:lang w:bidi="ar"/>
              </w:rPr>
              <w:t>中除锈，也可采用人工、机械、喷砂、酸洗等手段除锈。钢筋下料切断可采用钢筋切断机或手动液压切断机进行。钢筋弯曲成型可采用钢筋弯曲机、手工弯曲工具等。</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 模板工程</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模板工程包括模板和支架两部分。模板质量的好坏，直接影响混凝土成型的质量；支架系统的好坏，直接影响其他施工的安全。模板的正确选择有赖于清楚各种模板的特性。</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（1）木模板。较适用于外形复杂或异形混凝土构件及冬</w:t>
            </w:r>
            <w:proofErr w:type="gramStart"/>
            <w:r>
              <w:rPr>
                <w:rFonts w:ascii="宋体" w:hAnsi="宋体" w:cs="宋体" w:hint="eastAsia"/>
                <w:bCs/>
                <w:color w:val="000000"/>
                <w:szCs w:val="21"/>
                <w:lang w:bidi="ar"/>
              </w:rPr>
              <w:t>期施工</w:t>
            </w:r>
            <w:proofErr w:type="gramEnd"/>
            <w:r>
              <w:rPr>
                <w:rFonts w:ascii="宋体" w:hAnsi="宋体" w:cs="宋体" w:hint="eastAsia"/>
                <w:bCs/>
                <w:color w:val="000000"/>
                <w:szCs w:val="21"/>
                <w:lang w:bidi="ar"/>
              </w:rPr>
              <w:t>的混凝土工程，但其制作量大，木材浪费严重。</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（2）组合钢模板。其主要由钢模板、连接件和</w:t>
            </w:r>
            <w:proofErr w:type="gramStart"/>
            <w:r>
              <w:rPr>
                <w:rFonts w:ascii="宋体" w:hAnsi="宋体" w:cs="宋体" w:hint="eastAsia"/>
                <w:bCs/>
                <w:color w:val="000000"/>
                <w:szCs w:val="21"/>
                <w:lang w:bidi="ar"/>
              </w:rPr>
              <w:t>支撑件三部分</w:t>
            </w:r>
            <w:proofErr w:type="gramEnd"/>
            <w:r>
              <w:rPr>
                <w:rFonts w:ascii="宋体" w:hAnsi="宋体" w:cs="宋体" w:hint="eastAsia"/>
                <w:bCs/>
                <w:color w:val="000000"/>
                <w:szCs w:val="21"/>
                <w:lang w:bidi="ar"/>
              </w:rPr>
              <w:t>组成，使用比较普遍。优点是轻便灵活、拼拆方便、周转频率高等；缺点是接缝多且严密性差，导致混凝土成型后外观质量差。</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（3）钢框木（胶合）板模板。它是以热轧异形钢材为钢框架，以覆面胶合板为板面，并加焊</w:t>
            </w:r>
            <w:proofErr w:type="gramStart"/>
            <w:r>
              <w:rPr>
                <w:rFonts w:ascii="宋体" w:hAnsi="宋体" w:cs="宋体" w:hint="eastAsia"/>
                <w:bCs/>
                <w:color w:val="000000"/>
                <w:szCs w:val="21"/>
                <w:lang w:bidi="ar"/>
              </w:rPr>
              <w:t>若干钢肋</w:t>
            </w:r>
            <w:proofErr w:type="gramEnd"/>
            <w:r>
              <w:rPr>
                <w:rFonts w:ascii="宋体" w:hAnsi="宋体" w:cs="宋体" w:hint="eastAsia"/>
                <w:bCs/>
                <w:color w:val="000000"/>
                <w:szCs w:val="21"/>
                <w:lang w:bidi="ar"/>
              </w:rPr>
              <w:t>承托面板的一种组合式模板。与组合钢模板相比，其具有自重轻、用钢量少、面积大、模板拼缝少、维修方便等特点。</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lastRenderedPageBreak/>
              <w:t>（4）大钢模板。它由板面结构、支撑系统、操作平台和附件等组成，是现浇墙壁结构施工常用的一种工具式模板。由于其以建筑物的开间、进深和层高作为大模板的尺寸，面板由钢板组成，因此具有模板整体性好、抗震性能强、无拼缝等特点；缺点是模板重量大、移动安装需用起重机械吊装。</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（5）胶合板模板。该模板所用胶合板为高耐气候、耐水性的Ⅰ类竹胶合板或木胶合板。</w:t>
            </w:r>
            <w:proofErr w:type="gramStart"/>
            <w:r>
              <w:rPr>
                <w:rFonts w:ascii="宋体" w:hAnsi="宋体" w:cs="宋体" w:hint="eastAsia"/>
                <w:bCs/>
                <w:color w:val="000000"/>
                <w:szCs w:val="21"/>
                <w:lang w:bidi="ar"/>
              </w:rPr>
              <w:t>散支散拼</w:t>
            </w:r>
            <w:proofErr w:type="gramEnd"/>
            <w:r>
              <w:rPr>
                <w:rFonts w:ascii="宋体" w:hAnsi="宋体" w:cs="宋体" w:hint="eastAsia"/>
                <w:bCs/>
                <w:color w:val="000000"/>
                <w:szCs w:val="21"/>
                <w:lang w:bidi="ar"/>
              </w:rPr>
              <w:t>的胶合板优点是自重轻、</w:t>
            </w:r>
            <w:proofErr w:type="gramStart"/>
            <w:r>
              <w:rPr>
                <w:rFonts w:ascii="宋体" w:hAnsi="宋体" w:cs="宋体" w:hint="eastAsia"/>
                <w:bCs/>
                <w:color w:val="000000"/>
                <w:szCs w:val="21"/>
                <w:lang w:bidi="ar"/>
              </w:rPr>
              <w:t>板幅大</w:t>
            </w:r>
            <w:proofErr w:type="gramEnd"/>
            <w:r>
              <w:rPr>
                <w:rFonts w:ascii="宋体" w:hAnsi="宋体" w:cs="宋体" w:hint="eastAsia"/>
                <w:bCs/>
                <w:color w:val="000000"/>
                <w:szCs w:val="21"/>
                <w:lang w:bidi="ar"/>
              </w:rPr>
              <w:t>、板面平整、施工安装方便简单等。目前比较流行使用竹胶板。</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 混凝土工程</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混凝土工程应重点考虑以下因素：</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（1）选择混凝土制备方案，如采用商品混凝土还是现场拌制混凝土，确定搅拌运输、浇筑方法，以及选择混凝土垂直运输机械。</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（2）选择混凝土搅拌、密实成型机械，确定</w:t>
            </w:r>
            <w:proofErr w:type="gramStart"/>
            <w:r>
              <w:rPr>
                <w:rFonts w:ascii="宋体" w:hAnsi="宋体" w:cs="宋体" w:hint="eastAsia"/>
                <w:bCs/>
                <w:color w:val="000000"/>
                <w:szCs w:val="21"/>
                <w:lang w:bidi="ar"/>
              </w:rPr>
              <w:t>施工缝留设位置</w:t>
            </w:r>
            <w:proofErr w:type="gramEnd"/>
            <w:r>
              <w:rPr>
                <w:rFonts w:ascii="宋体" w:hAnsi="宋体" w:cs="宋体" w:hint="eastAsia"/>
                <w:bCs/>
                <w:color w:val="000000"/>
                <w:szCs w:val="21"/>
                <w:lang w:bidi="ar"/>
              </w:rPr>
              <w:t>。</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（3）确定预应力混凝土结构的施工方法、控制方法和张拉设备。</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在选择施工方法时，应特别注意特殊条件下混凝土、高强混凝土及冬期混凝土施工中的技术方法，注重模板早拆化、标准化。混凝土运输中采用大型搅拌运输车，泵送混凝土，计算机控制混凝土配料等方法。</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5. 砌筑施工</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施工要点如下：</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（1）砌筑砂浆的配合比计算及原材料要求，拌制和使用时的要求；确定脚手架的搭设方法及安全网的布置。</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（2）砌体的组</w:t>
            </w:r>
            <w:proofErr w:type="gramStart"/>
            <w:r>
              <w:rPr>
                <w:rFonts w:ascii="宋体" w:hAnsi="宋体" w:cs="宋体" w:hint="eastAsia"/>
                <w:bCs/>
                <w:color w:val="000000"/>
                <w:szCs w:val="21"/>
                <w:lang w:bidi="ar"/>
              </w:rPr>
              <w:t>砌方法</w:t>
            </w:r>
            <w:proofErr w:type="gramEnd"/>
            <w:r>
              <w:rPr>
                <w:rFonts w:ascii="宋体" w:hAnsi="宋体" w:cs="宋体" w:hint="eastAsia"/>
                <w:bCs/>
                <w:color w:val="000000"/>
                <w:szCs w:val="21"/>
                <w:lang w:bidi="ar"/>
              </w:rPr>
              <w:t>和质量要求，大规格砌墙的排列图；流水段和劳动力组合形式。</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（3）砂浆的垂直和水平运输方式与运输工具；砌体标高及垂直度的控制方法。</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（4）砌体与钢筋混凝土构造柱、梁、圈梁、楼板、阳台、楼梯灯构件的连接要求。</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6. 防水卷材工程</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卷材铺</w:t>
            </w:r>
            <w:proofErr w:type="gramStart"/>
            <w:r>
              <w:rPr>
                <w:rFonts w:ascii="宋体" w:hAnsi="宋体" w:cs="宋体" w:hint="eastAsia"/>
                <w:bCs/>
                <w:color w:val="000000"/>
                <w:szCs w:val="21"/>
                <w:lang w:bidi="ar"/>
              </w:rPr>
              <w:t>贴方法</w:t>
            </w:r>
            <w:proofErr w:type="gramEnd"/>
            <w:r>
              <w:rPr>
                <w:rFonts w:ascii="宋体" w:hAnsi="宋体" w:cs="宋体" w:hint="eastAsia"/>
                <w:bCs/>
                <w:color w:val="000000"/>
                <w:szCs w:val="21"/>
                <w:lang w:bidi="ar"/>
              </w:rPr>
              <w:t>依材料不同而异，高聚物改性沥青防水卷材一般采用</w:t>
            </w:r>
            <w:proofErr w:type="gramStart"/>
            <w:r>
              <w:rPr>
                <w:rFonts w:ascii="宋体" w:hAnsi="宋体" w:cs="宋体" w:hint="eastAsia"/>
                <w:bCs/>
                <w:color w:val="000000"/>
                <w:szCs w:val="21"/>
                <w:lang w:bidi="ar"/>
              </w:rPr>
              <w:t>热熔法铺贴</w:t>
            </w:r>
            <w:proofErr w:type="gramEnd"/>
            <w:r>
              <w:rPr>
                <w:rFonts w:ascii="宋体" w:hAnsi="宋体" w:cs="宋体" w:hint="eastAsia"/>
                <w:bCs/>
                <w:color w:val="000000"/>
                <w:szCs w:val="21"/>
                <w:lang w:bidi="ar"/>
              </w:rPr>
              <w:t>（厚度小于 3 mm 卷材容易烧穿，严禁采用此法），合成高分子防水卷材一般采用</w:t>
            </w:r>
            <w:proofErr w:type="gramStart"/>
            <w:r>
              <w:rPr>
                <w:rFonts w:ascii="宋体" w:hAnsi="宋体" w:cs="宋体" w:hint="eastAsia"/>
                <w:bCs/>
                <w:color w:val="000000"/>
                <w:szCs w:val="21"/>
                <w:lang w:bidi="ar"/>
              </w:rPr>
              <w:t>胶黏法铺贴</w:t>
            </w:r>
            <w:proofErr w:type="gramEnd"/>
            <w:r>
              <w:rPr>
                <w:rFonts w:ascii="宋体" w:hAnsi="宋体" w:cs="宋体" w:hint="eastAsia"/>
                <w:bCs/>
                <w:color w:val="000000"/>
                <w:szCs w:val="21"/>
                <w:lang w:bidi="ar"/>
              </w:rPr>
              <w:t>。按黏结情况，可分为满</w:t>
            </w:r>
            <w:proofErr w:type="gramStart"/>
            <w:r>
              <w:rPr>
                <w:rFonts w:ascii="宋体" w:hAnsi="宋体" w:cs="宋体" w:hint="eastAsia"/>
                <w:bCs/>
                <w:color w:val="000000"/>
                <w:szCs w:val="21"/>
                <w:lang w:bidi="ar"/>
              </w:rPr>
              <w:t>黏</w:t>
            </w:r>
            <w:proofErr w:type="gramEnd"/>
            <w:r>
              <w:rPr>
                <w:rFonts w:ascii="宋体" w:hAnsi="宋体" w:cs="宋体" w:hint="eastAsia"/>
                <w:bCs/>
                <w:color w:val="000000"/>
                <w:szCs w:val="21"/>
                <w:lang w:bidi="ar"/>
              </w:rPr>
              <w:t>法、条</w:t>
            </w:r>
            <w:proofErr w:type="gramStart"/>
            <w:r>
              <w:rPr>
                <w:rFonts w:ascii="宋体" w:hAnsi="宋体" w:cs="宋体" w:hint="eastAsia"/>
                <w:bCs/>
                <w:color w:val="000000"/>
                <w:szCs w:val="21"/>
                <w:lang w:bidi="ar"/>
              </w:rPr>
              <w:t>黏</w:t>
            </w:r>
            <w:proofErr w:type="gramEnd"/>
            <w:r>
              <w:rPr>
                <w:rFonts w:ascii="宋体" w:hAnsi="宋体" w:cs="宋体" w:hint="eastAsia"/>
                <w:bCs/>
                <w:color w:val="000000"/>
                <w:szCs w:val="21"/>
                <w:lang w:bidi="ar"/>
              </w:rPr>
              <w:t>法、点</w:t>
            </w:r>
            <w:proofErr w:type="gramStart"/>
            <w:r>
              <w:rPr>
                <w:rFonts w:ascii="宋体" w:hAnsi="宋体" w:cs="宋体" w:hint="eastAsia"/>
                <w:bCs/>
                <w:color w:val="000000"/>
                <w:szCs w:val="21"/>
                <w:lang w:bidi="ar"/>
              </w:rPr>
              <w:t>黏</w:t>
            </w:r>
            <w:proofErr w:type="gramEnd"/>
            <w:r>
              <w:rPr>
                <w:rFonts w:ascii="宋体" w:hAnsi="宋体" w:cs="宋体" w:hint="eastAsia"/>
                <w:bCs/>
                <w:color w:val="000000"/>
                <w:szCs w:val="21"/>
                <w:lang w:bidi="ar"/>
              </w:rPr>
              <w:t>和空铺等。</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7. 屋面工程</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（1）确定屋面材料的运输方式，包括场地外运输和场地内的水平和垂直运输。</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（2）屋面工程各分项工程（如卷材防水屋面一般</w:t>
            </w:r>
            <w:proofErr w:type="gramStart"/>
            <w:r>
              <w:rPr>
                <w:rFonts w:ascii="宋体" w:hAnsi="宋体" w:cs="宋体" w:hint="eastAsia"/>
                <w:bCs/>
                <w:color w:val="000000"/>
                <w:szCs w:val="21"/>
                <w:lang w:bidi="ar"/>
              </w:rPr>
              <w:t>有找坡找平层</w:t>
            </w:r>
            <w:proofErr w:type="gramEnd"/>
            <w:r>
              <w:rPr>
                <w:rFonts w:ascii="宋体" w:hAnsi="宋体" w:cs="宋体" w:hint="eastAsia"/>
                <w:bCs/>
                <w:color w:val="000000"/>
                <w:szCs w:val="21"/>
                <w:lang w:bidi="ar"/>
              </w:rPr>
              <w:t>、隔汽层、保温层、防水层、保护层、上</w:t>
            </w:r>
            <w:r w:rsidR="00C03C5F">
              <w:rPr>
                <w:rFonts w:ascii="宋体" w:hAnsi="宋体" w:cs="宋体" w:hint="eastAsia"/>
                <w:bCs/>
                <w:color w:val="000000"/>
                <w:szCs w:val="21"/>
                <w:lang w:bidi="ar"/>
              </w:rPr>
              <w:t>人</w:t>
            </w:r>
            <w:r>
              <w:rPr>
                <w:rFonts w:ascii="宋体" w:hAnsi="宋体" w:cs="宋体" w:hint="eastAsia"/>
                <w:bCs/>
                <w:color w:val="000000"/>
                <w:szCs w:val="21"/>
                <w:lang w:bidi="ar"/>
              </w:rPr>
              <w:t>屋面面层等分项工程）的各层材料、操作方法及质量要求。</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（3）屋</w:t>
            </w:r>
            <w:proofErr w:type="gramStart"/>
            <w:r>
              <w:rPr>
                <w:rFonts w:ascii="宋体" w:hAnsi="宋体" w:cs="宋体" w:hint="eastAsia"/>
                <w:bCs/>
                <w:color w:val="000000"/>
                <w:szCs w:val="21"/>
                <w:lang w:bidi="ar"/>
              </w:rPr>
              <w:t>盖系统</w:t>
            </w:r>
            <w:proofErr w:type="gramEnd"/>
            <w:r>
              <w:rPr>
                <w:rFonts w:ascii="宋体" w:hAnsi="宋体" w:cs="宋体" w:hint="eastAsia"/>
                <w:bCs/>
                <w:color w:val="000000"/>
                <w:szCs w:val="21"/>
                <w:lang w:bidi="ar"/>
              </w:rPr>
              <w:t>的各种节点部位及各种接缝的密封防水施</w:t>
            </w:r>
            <w:r>
              <w:rPr>
                <w:rFonts w:ascii="宋体" w:hAnsi="宋体" w:cs="宋体" w:hint="eastAsia"/>
                <w:bCs/>
                <w:color w:val="000000"/>
                <w:szCs w:val="21"/>
                <w:lang w:bidi="ar"/>
              </w:rPr>
              <w:lastRenderedPageBreak/>
              <w:t>工方法及相关要求。</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8. 装修工程施工</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（1）确定各装修工程的操作方法及质量要求。</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（2）确定材料运输方式及储存要求。</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（3）确定所需机具设备。</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（4）新材料的特殊工艺及质量要求。</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二、主要施工机械的选择</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施工方案拟定后，必然涉及施工机械的选择。在技术上，它们是解决各施工过程的施工手段；在施工组织上，它们是解决施工过程的技术先进性和经济合理性的统一要求。</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（一）机械选择的要求</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施工机械的选择应注意以下几点：</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首先选择主导工程的施工机械。如主体结构工程的垂直和水平运输机械；在选择起重机型号时，应使起重机性能参数（臂长、起重机半径、起重量、起重高度、起重力矩等）满足施工技术需要，机械效率和台数还应满足施工组织对工期的要求，满足经济合理要求。</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（2）为发挥主导施工机械的效率，应同时选择与主机配套的辅助机械和运输工具。如土方工程中的自卸汽车的选择，应考虑使挖土的效率充分发挥出来。</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（3）通过优化组合，减少机械类型，简化机械的现场管理和维修工作。</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（4）在同一建筑工地上的建筑机械的类型和型号应尽可能少，以利于机械管理。</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（二）土方施工机械</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土方机械化施工的常用机械为推土机、铲运机、挖掘机、装载机、平地机等。</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 推土机</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推土机的适用范围：适用开挖一至四类土；找平表面，场地平整；开挖深度不大于1.5 m 的基坑（槽）；短距离挖移筑填，回填基坑（槽）、</w:t>
            </w:r>
            <w:proofErr w:type="gramStart"/>
            <w:r>
              <w:rPr>
                <w:rFonts w:ascii="宋体" w:hAnsi="宋体" w:cs="宋体" w:hint="eastAsia"/>
                <w:bCs/>
                <w:color w:val="000000"/>
                <w:szCs w:val="21"/>
                <w:lang w:bidi="ar"/>
              </w:rPr>
              <w:t>管沟并压实</w:t>
            </w:r>
            <w:proofErr w:type="gramEnd"/>
            <w:r>
              <w:rPr>
                <w:rFonts w:ascii="宋体" w:hAnsi="宋体" w:cs="宋体" w:hint="eastAsia"/>
                <w:bCs/>
                <w:color w:val="000000"/>
                <w:szCs w:val="21"/>
                <w:lang w:bidi="ar"/>
              </w:rPr>
              <w:t>；堆筑高度在 1.5 m以内的路基、堤坝，以及配合挖土机从事平整、集中土方、清理场地、修路开道；</w:t>
            </w:r>
            <w:proofErr w:type="gramStart"/>
            <w:r>
              <w:rPr>
                <w:rFonts w:ascii="宋体" w:hAnsi="宋体" w:cs="宋体" w:hint="eastAsia"/>
                <w:bCs/>
                <w:color w:val="000000"/>
                <w:szCs w:val="21"/>
                <w:lang w:bidi="ar"/>
              </w:rPr>
              <w:t>拖羊足碾</w:t>
            </w:r>
            <w:proofErr w:type="gramEnd"/>
            <w:r>
              <w:rPr>
                <w:rFonts w:ascii="宋体" w:hAnsi="宋体" w:cs="宋体" w:hint="eastAsia"/>
                <w:bCs/>
                <w:color w:val="000000"/>
                <w:szCs w:val="21"/>
                <w:lang w:bidi="ar"/>
              </w:rPr>
              <w:t>、松土机，配合铲运机</w:t>
            </w:r>
            <w:proofErr w:type="gramStart"/>
            <w:r>
              <w:rPr>
                <w:rFonts w:ascii="宋体" w:hAnsi="宋体" w:cs="宋体" w:hint="eastAsia"/>
                <w:bCs/>
                <w:color w:val="000000"/>
                <w:szCs w:val="21"/>
                <w:lang w:bidi="ar"/>
              </w:rPr>
              <w:t>助铲以及</w:t>
            </w:r>
            <w:proofErr w:type="gramEnd"/>
            <w:r>
              <w:rPr>
                <w:rFonts w:ascii="宋体" w:hAnsi="宋体" w:cs="宋体" w:hint="eastAsia"/>
                <w:bCs/>
                <w:color w:val="000000"/>
                <w:szCs w:val="21"/>
                <w:lang w:bidi="ar"/>
              </w:rPr>
              <w:t>清除障碍物等。</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 铲运机</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铲运机的适用范围：适于开挖含水率 27% 以下的一至四类土；大面积场地平整、压实；运距 800 m 以内的挖运土方；开挖大型基坑（槽）、管沟、填筑路基等。但不适于砾石层、冻土地带及沼泽地区使用。</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 挖掘机</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挖掘机按工作装置的不同分为正铲、反铲、拉铲</w:t>
            </w:r>
            <w:proofErr w:type="gramStart"/>
            <w:r>
              <w:rPr>
                <w:rFonts w:ascii="宋体" w:hAnsi="宋体" w:cs="宋体" w:hint="eastAsia"/>
                <w:bCs/>
                <w:color w:val="000000"/>
                <w:szCs w:val="21"/>
                <w:lang w:bidi="ar"/>
              </w:rPr>
              <w:t>和抓铲等</w:t>
            </w:r>
            <w:proofErr w:type="gramEnd"/>
            <w:r>
              <w:rPr>
                <w:rFonts w:ascii="宋体" w:hAnsi="宋体" w:cs="宋体" w:hint="eastAsia"/>
                <w:bCs/>
                <w:color w:val="000000"/>
                <w:szCs w:val="21"/>
                <w:lang w:bidi="ar"/>
              </w:rPr>
              <w:t>，不同形式挖掘机的特点和适用范围不同。</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正铲挖掘机的挖土特点是“前进向上，强制切土”，适用于开挖含水量小于 27% 的一至四类土和经爆破后的岩石和冻</w:t>
            </w:r>
            <w:r>
              <w:rPr>
                <w:rFonts w:ascii="宋体" w:hAnsi="宋体" w:cs="宋体" w:hint="eastAsia"/>
                <w:bCs/>
                <w:color w:val="000000"/>
                <w:szCs w:val="21"/>
                <w:lang w:bidi="ar"/>
              </w:rPr>
              <w:lastRenderedPageBreak/>
              <w:t>土碎块；大型场地整平土方；工作面狭小且较深的大型管沟和基槽、路堑；独立基坑及边坡开挖；等等。</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反铲挖掘机的挖土特点是“前进向下，强制切土”，适用于开挖含水量大的一至三类土的砂石或黏土；主要用于停机面以下深度不大的基坑（槽）或管沟，独立基坑及边坡开挖等。</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抓铲挖掘机的挖土特点是“直上直下，自重切土”，适用于开挖土质比较松软的一至二类土、施工面狭窄的深基坑、基槽，清理河床及水中挖土，桥基、桩孔挖土，最适宜水下挖土，或用于装卸碎石、矿渣等松散材料。</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拉铲挖掘机的挖土特点是“后退向下，自重切土”，适用于一至三类土，开挖较深较大的基坑（槽）、沟渠，挖取水中泥土，以及填筑路基、修筑堤坝等。拉铲挖土机大多将</w:t>
            </w:r>
            <w:proofErr w:type="gramStart"/>
            <w:r>
              <w:rPr>
                <w:rFonts w:ascii="宋体" w:hAnsi="宋体" w:cs="宋体" w:hint="eastAsia"/>
                <w:bCs/>
                <w:color w:val="000000"/>
                <w:szCs w:val="21"/>
                <w:lang w:bidi="ar"/>
              </w:rPr>
              <w:t>土直接</w:t>
            </w:r>
            <w:proofErr w:type="gramEnd"/>
            <w:r>
              <w:rPr>
                <w:rFonts w:ascii="宋体" w:hAnsi="宋体" w:cs="宋体" w:hint="eastAsia"/>
                <w:bCs/>
                <w:color w:val="000000"/>
                <w:szCs w:val="21"/>
                <w:lang w:bidi="ar"/>
              </w:rPr>
              <w:t>卸在基坑（槽）附近堆放，或配备自卸汽车装土运走，但功效较低。</w:t>
            </w:r>
          </w:p>
          <w:p w:rsidR="00BA271F" w:rsidRDefault="00107120" w:rsidP="00107120">
            <w:pPr>
              <w:ind w:firstLineChars="200" w:firstLine="422"/>
              <w:rPr>
                <w:rFonts w:ascii="宋体" w:hAnsi="宋体" w:cs="宋体"/>
                <w:bCs/>
                <w:color w:val="000000"/>
                <w:szCs w:val="21"/>
                <w:lang w:bidi="ar"/>
              </w:rPr>
            </w:pPr>
            <w:r>
              <w:rPr>
                <w:rFonts w:ascii="宋体" w:hAnsi="宋体" w:cs="宋体" w:hint="eastAsia"/>
                <w:b/>
                <w:color w:val="000000"/>
                <w:szCs w:val="21"/>
                <w:lang w:bidi="ar"/>
              </w:rPr>
              <w:t>（三）垂直运输机械</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 现场水平和垂直运输方案</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（1）选定水平运输方式，如各种运输车（小推车、架子车、机动小翻斗车、构件安装小车、钢筋小车等）和输送泵的型号和数量。</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（2）选择垂直运输方式时，充分利用构件吊装机械作一部分的垂直运输。当吊装机械不能满足时，一般可采用井架、门架等垂直运输设备，并确定其型号和数量。</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（3）确定标准层垂直运输量。如砖、砌块、砂浆、模板、钢筋、混凝土、各种预制构件、门窗和各种装修用料、水电材料工具和脚手架等。</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（4）确定和上述配套使用的工具和设备，如砖车、砖笼、混凝土车、砂浆车和料车等。</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（5）确定地面和楼层水平运输的行驶路线。</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（6）合理布置垂直运输机械位置，综合安排各种垂直运输设施的任务和服务范围。</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（7）确定搅拌混凝土、砂浆后台上料所需机具，如手推车、皮带输送机、提升料斗、铲车、推土机等型号和数量。</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 垂直运输机械——塔式起重机的选型</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不同机械的技术性能指标也不同，机械设备的选择必须满足施工技术与组织需要，在确定垂直运输机械时，应考虑各分部分项工程的综合应用水平。</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塔式起重机类型的选择，应根据建筑物的结构平面尺寸、层数、高度、施工条件及场地周围的环境等因素综合考虑。对于低层建筑，常选用一般的轨道式塔式起重机，如 QT</w:t>
            </w:r>
            <w:r w:rsidRPr="00C03C5F">
              <w:rPr>
                <w:rFonts w:ascii="宋体" w:hAnsi="宋体" w:cs="宋体" w:hint="eastAsia"/>
                <w:bCs/>
                <w:color w:val="000000"/>
                <w:szCs w:val="21"/>
                <w:vertAlign w:val="subscript"/>
                <w:lang w:bidi="ar"/>
              </w:rPr>
              <w:t>1</w:t>
            </w:r>
            <w:r>
              <w:rPr>
                <w:rFonts w:ascii="宋体" w:hAnsi="宋体" w:cs="宋体" w:hint="eastAsia"/>
                <w:bCs/>
                <w:color w:val="000000"/>
                <w:szCs w:val="21"/>
                <w:lang w:bidi="ar"/>
              </w:rPr>
              <w:t>-2 型、QT</w:t>
            </w:r>
            <w:r w:rsidRPr="00C03C5F">
              <w:rPr>
                <w:rFonts w:ascii="宋体" w:hAnsi="宋体" w:cs="宋体" w:hint="eastAsia"/>
                <w:bCs/>
                <w:color w:val="000000"/>
                <w:szCs w:val="21"/>
                <w:vertAlign w:val="subscript"/>
                <w:lang w:bidi="ar"/>
              </w:rPr>
              <w:t>2</w:t>
            </w:r>
            <w:r>
              <w:rPr>
                <w:rFonts w:ascii="宋体" w:hAnsi="宋体" w:cs="宋体" w:hint="eastAsia"/>
                <w:bCs/>
                <w:color w:val="000000"/>
                <w:szCs w:val="21"/>
                <w:lang w:bidi="ar"/>
              </w:rPr>
              <w:t>-6 型、QT60/80 型等，也可采用固定式塔式起重机；对于中高层建筑，可选用</w:t>
            </w:r>
            <w:proofErr w:type="gramStart"/>
            <w:r>
              <w:rPr>
                <w:rFonts w:ascii="宋体" w:hAnsi="宋体" w:cs="宋体" w:hint="eastAsia"/>
                <w:bCs/>
                <w:color w:val="000000"/>
                <w:szCs w:val="21"/>
                <w:lang w:bidi="ar"/>
              </w:rPr>
              <w:t>附着自升式</w:t>
            </w:r>
            <w:proofErr w:type="gramEnd"/>
            <w:r>
              <w:rPr>
                <w:rFonts w:ascii="宋体" w:hAnsi="宋体" w:cs="宋体" w:hint="eastAsia"/>
                <w:bCs/>
                <w:color w:val="000000"/>
                <w:szCs w:val="21"/>
                <w:lang w:bidi="ar"/>
              </w:rPr>
              <w:t>塔式起重机或爬升式塔式起重机，如 QT</w:t>
            </w:r>
            <w:r w:rsidRPr="00C03C5F">
              <w:rPr>
                <w:rFonts w:ascii="宋体" w:hAnsi="宋体" w:cs="宋体" w:hint="eastAsia"/>
                <w:bCs/>
                <w:color w:val="000000"/>
                <w:szCs w:val="21"/>
                <w:vertAlign w:val="subscript"/>
                <w:lang w:bidi="ar"/>
              </w:rPr>
              <w:t>4</w:t>
            </w:r>
            <w:r>
              <w:rPr>
                <w:rFonts w:ascii="宋体" w:hAnsi="宋体" w:cs="宋体" w:hint="eastAsia"/>
                <w:bCs/>
                <w:color w:val="000000"/>
                <w:szCs w:val="21"/>
                <w:lang w:bidi="ar"/>
              </w:rPr>
              <w:t>-10 型、QT</w:t>
            </w:r>
            <w:r w:rsidRPr="00C03C5F">
              <w:rPr>
                <w:rFonts w:ascii="宋体" w:hAnsi="宋体" w:cs="宋体" w:hint="eastAsia"/>
                <w:bCs/>
                <w:color w:val="000000"/>
                <w:szCs w:val="21"/>
                <w:vertAlign w:val="subscript"/>
                <w:lang w:bidi="ar"/>
              </w:rPr>
              <w:t>5</w:t>
            </w:r>
            <w:r>
              <w:rPr>
                <w:rFonts w:ascii="宋体" w:hAnsi="宋体" w:cs="宋体" w:hint="eastAsia"/>
                <w:bCs/>
                <w:color w:val="000000"/>
                <w:szCs w:val="21"/>
                <w:lang w:bidi="ar"/>
              </w:rPr>
              <w:t>-4/40 型、QT</w:t>
            </w:r>
            <w:r w:rsidRPr="00C03C5F">
              <w:rPr>
                <w:rFonts w:ascii="宋体" w:hAnsi="宋体" w:cs="宋体" w:hint="eastAsia"/>
                <w:bCs/>
                <w:color w:val="000000"/>
                <w:szCs w:val="21"/>
                <w:vertAlign w:val="subscript"/>
                <w:lang w:bidi="ar"/>
              </w:rPr>
              <w:t>5</w:t>
            </w:r>
            <w:r>
              <w:rPr>
                <w:rFonts w:ascii="宋体" w:hAnsi="宋体" w:cs="宋体" w:hint="eastAsia"/>
                <w:bCs/>
                <w:color w:val="000000"/>
                <w:szCs w:val="21"/>
                <w:lang w:bidi="ar"/>
              </w:rPr>
              <w:t>-4/60 型等。</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（1）类型的选择。</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塔式起重机类型的选择应根据建筑物的结构平面尺寸、层</w:t>
            </w:r>
            <w:r>
              <w:rPr>
                <w:rFonts w:ascii="宋体" w:hAnsi="宋体" w:cs="宋体" w:hint="eastAsia"/>
                <w:bCs/>
                <w:color w:val="000000"/>
                <w:szCs w:val="21"/>
                <w:lang w:bidi="ar"/>
              </w:rPr>
              <w:lastRenderedPageBreak/>
              <w:t>数、高度、施工条件及场地周围的环境等因素综合考虑。对于低层建筑，常选用一般的轨道式或固定式塔式起重机，例如 QT</w:t>
            </w:r>
            <w:r w:rsidRPr="00C03C5F">
              <w:rPr>
                <w:rFonts w:ascii="宋体" w:hAnsi="宋体" w:cs="宋体" w:hint="eastAsia"/>
                <w:bCs/>
                <w:color w:val="000000"/>
                <w:szCs w:val="21"/>
                <w:vertAlign w:val="subscript"/>
                <w:lang w:bidi="ar"/>
              </w:rPr>
              <w:t>1</w:t>
            </w:r>
            <w:r>
              <w:rPr>
                <w:rFonts w:ascii="宋体" w:hAnsi="宋体" w:cs="宋体" w:hint="eastAsia"/>
                <w:bCs/>
                <w:color w:val="000000"/>
                <w:szCs w:val="21"/>
                <w:lang w:bidi="ar"/>
              </w:rPr>
              <w:t>-2 型、QT</w:t>
            </w:r>
            <w:r w:rsidRPr="00C03C5F">
              <w:rPr>
                <w:rFonts w:ascii="宋体" w:hAnsi="宋体" w:cs="宋体" w:hint="eastAsia"/>
                <w:bCs/>
                <w:color w:val="000000"/>
                <w:szCs w:val="21"/>
                <w:vertAlign w:val="subscript"/>
                <w:lang w:bidi="ar"/>
              </w:rPr>
              <w:t>1</w:t>
            </w:r>
            <w:r>
              <w:rPr>
                <w:rFonts w:ascii="宋体" w:hAnsi="宋体" w:cs="宋体" w:hint="eastAsia"/>
                <w:bCs/>
                <w:color w:val="000000"/>
                <w:szCs w:val="21"/>
                <w:lang w:bidi="ar"/>
              </w:rPr>
              <w:t>-6 型等；对于中高层建筑，可选用</w:t>
            </w:r>
            <w:proofErr w:type="gramStart"/>
            <w:r>
              <w:rPr>
                <w:rFonts w:ascii="宋体" w:hAnsi="宋体" w:cs="宋体" w:hint="eastAsia"/>
                <w:bCs/>
                <w:color w:val="000000"/>
                <w:szCs w:val="21"/>
                <w:lang w:bidi="ar"/>
              </w:rPr>
              <w:t>附着自升式</w:t>
            </w:r>
            <w:proofErr w:type="gramEnd"/>
            <w:r>
              <w:rPr>
                <w:rFonts w:ascii="宋体" w:hAnsi="宋体" w:cs="宋体" w:hint="eastAsia"/>
                <w:bCs/>
                <w:color w:val="000000"/>
                <w:szCs w:val="21"/>
                <w:lang w:bidi="ar"/>
              </w:rPr>
              <w:t>塔式起重机或爬升式塔式起重机，其起升高度</w:t>
            </w:r>
            <w:proofErr w:type="gramStart"/>
            <w:r>
              <w:rPr>
                <w:rFonts w:ascii="宋体" w:hAnsi="宋体" w:cs="宋体" w:hint="eastAsia"/>
                <w:bCs/>
                <w:color w:val="000000"/>
                <w:szCs w:val="21"/>
                <w:lang w:bidi="ar"/>
              </w:rPr>
              <w:t>随建筑</w:t>
            </w:r>
            <w:proofErr w:type="gramEnd"/>
            <w:r>
              <w:rPr>
                <w:rFonts w:ascii="宋体" w:hAnsi="宋体" w:cs="宋体" w:hint="eastAsia"/>
                <w:bCs/>
                <w:color w:val="000000"/>
                <w:szCs w:val="21"/>
                <w:lang w:bidi="ar"/>
              </w:rPr>
              <w:t>的施工高度增加而增大，如 QT</w:t>
            </w:r>
            <w:r w:rsidRPr="00C03C5F">
              <w:rPr>
                <w:rFonts w:ascii="宋体" w:hAnsi="宋体" w:cs="宋体" w:hint="eastAsia"/>
                <w:bCs/>
                <w:color w:val="000000"/>
                <w:szCs w:val="21"/>
                <w:vertAlign w:val="subscript"/>
                <w:lang w:bidi="ar"/>
              </w:rPr>
              <w:t>4</w:t>
            </w:r>
            <w:r>
              <w:rPr>
                <w:rFonts w:ascii="宋体" w:hAnsi="宋体" w:cs="宋体" w:hint="eastAsia"/>
                <w:bCs/>
                <w:color w:val="000000"/>
                <w:szCs w:val="21"/>
                <w:lang w:bidi="ar"/>
              </w:rPr>
              <w:t>-10 型、QT</w:t>
            </w:r>
            <w:r w:rsidRPr="00C03C5F">
              <w:rPr>
                <w:rFonts w:ascii="宋体" w:hAnsi="宋体" w:cs="宋体" w:hint="eastAsia"/>
                <w:bCs/>
                <w:color w:val="000000"/>
                <w:szCs w:val="21"/>
                <w:vertAlign w:val="subscript"/>
                <w:lang w:bidi="ar"/>
              </w:rPr>
              <w:t>5</w:t>
            </w:r>
            <w:r>
              <w:rPr>
                <w:rFonts w:ascii="宋体" w:hAnsi="宋体" w:cs="宋体" w:hint="eastAsia"/>
                <w:bCs/>
                <w:color w:val="000000"/>
                <w:szCs w:val="21"/>
                <w:lang w:bidi="ar"/>
              </w:rPr>
              <w:t>-4/40 型、QT</w:t>
            </w:r>
            <w:r w:rsidRPr="00C03C5F">
              <w:rPr>
                <w:rFonts w:ascii="宋体" w:hAnsi="宋体" w:cs="宋体" w:hint="eastAsia"/>
                <w:bCs/>
                <w:color w:val="000000"/>
                <w:szCs w:val="21"/>
                <w:vertAlign w:val="subscript"/>
                <w:lang w:bidi="ar"/>
              </w:rPr>
              <w:t>5</w:t>
            </w:r>
            <w:r>
              <w:rPr>
                <w:rFonts w:ascii="宋体" w:hAnsi="宋体" w:cs="宋体" w:hint="eastAsia"/>
                <w:bCs/>
                <w:color w:val="000000"/>
                <w:szCs w:val="21"/>
                <w:lang w:bidi="ar"/>
              </w:rPr>
              <w:t>-4/60 型等；如果建筑体积庞大，建筑结构内部又有足够的空间（电梯间、设备间）可安装塔式起重机时，可选用内爬式塔式起重机，以充分发挥塔式起重机的效率。但安装时要考虑建筑结构支承塔重后的强度及稳定性。</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（2）规格型号的选择。</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塔式起重机规格型号的选择应根据拟建的建筑物所要吊装的材料及所吊装构件的主要吊装参数，通过查找起重机技术性能曲线表进行选择。主要吊装参数是指各构件的起重量</w:t>
            </w:r>
            <w:r w:rsidRPr="00C03C5F">
              <w:rPr>
                <w:rFonts w:ascii="宋体" w:hAnsi="宋体" w:cs="宋体" w:hint="eastAsia"/>
                <w:bCs/>
                <w:i/>
                <w:color w:val="000000"/>
                <w:szCs w:val="21"/>
                <w:lang w:bidi="ar"/>
              </w:rPr>
              <w:t xml:space="preserve"> Q</w:t>
            </w:r>
            <w:r>
              <w:rPr>
                <w:rFonts w:ascii="宋体" w:hAnsi="宋体" w:cs="宋体" w:hint="eastAsia"/>
                <w:bCs/>
                <w:color w:val="000000"/>
                <w:szCs w:val="21"/>
                <w:lang w:bidi="ar"/>
              </w:rPr>
              <w:t xml:space="preserve">、起重高度 </w:t>
            </w:r>
            <w:r w:rsidRPr="00C03C5F">
              <w:rPr>
                <w:rFonts w:ascii="宋体" w:hAnsi="宋体" w:cs="宋体" w:hint="eastAsia"/>
                <w:bCs/>
                <w:i/>
                <w:color w:val="000000"/>
                <w:szCs w:val="21"/>
                <w:lang w:bidi="ar"/>
              </w:rPr>
              <w:t>H</w:t>
            </w:r>
            <w:r>
              <w:rPr>
                <w:rFonts w:ascii="宋体" w:hAnsi="宋体" w:cs="宋体" w:hint="eastAsia"/>
                <w:bCs/>
                <w:color w:val="000000"/>
                <w:szCs w:val="21"/>
                <w:lang w:bidi="ar"/>
              </w:rPr>
              <w:t xml:space="preserve"> 及起重半径 </w:t>
            </w:r>
            <w:r w:rsidRPr="00C03C5F">
              <w:rPr>
                <w:rFonts w:ascii="宋体" w:hAnsi="宋体" w:cs="宋体" w:hint="eastAsia"/>
                <w:bCs/>
                <w:i/>
                <w:color w:val="000000"/>
                <w:szCs w:val="21"/>
                <w:lang w:bidi="ar"/>
              </w:rPr>
              <w:t>R</w:t>
            </w:r>
            <w:r>
              <w:rPr>
                <w:rFonts w:ascii="宋体" w:hAnsi="宋体" w:cs="宋体" w:hint="eastAsia"/>
                <w:bCs/>
                <w:color w:val="000000"/>
                <w:szCs w:val="21"/>
                <w:lang w:bidi="ar"/>
              </w:rPr>
              <w:t>。</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（3）塔式起重机台数的确定。</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塔式起重机台数应根据工程量大小和工期要求，并考虑起重机的生产能力，按经验公式进行确定：</w:t>
            </w:r>
          </w:p>
          <w:p w:rsidR="00BA271F" w:rsidRDefault="00107120">
            <w:pPr>
              <w:ind w:firstLineChars="200" w:firstLine="420"/>
            </w:pPr>
            <w:r>
              <w:rPr>
                <w:noProof/>
              </w:rPr>
              <w:drawing>
                <wp:inline distT="0" distB="0" distL="114300" distR="114300">
                  <wp:extent cx="1273175" cy="563245"/>
                  <wp:effectExtent l="0" t="0" r="22225" b="209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1273175" cy="563245"/>
                          </a:xfrm>
                          <a:prstGeom prst="rect">
                            <a:avLst/>
                          </a:prstGeom>
                          <a:noFill/>
                          <a:ln>
                            <a:noFill/>
                          </a:ln>
                        </pic:spPr>
                      </pic:pic>
                    </a:graphicData>
                  </a:graphic>
                </wp:inline>
              </w:drawing>
            </w:r>
          </w:p>
          <w:p w:rsidR="00BA271F" w:rsidRDefault="00107120">
            <w:pPr>
              <w:ind w:firstLineChars="200" w:firstLine="420"/>
            </w:pPr>
            <w:r>
              <w:rPr>
                <w:rFonts w:hint="eastAsia"/>
              </w:rPr>
              <w:t>式中，</w:t>
            </w:r>
            <w:r w:rsidRPr="00C03C5F">
              <w:rPr>
                <w:rFonts w:hint="eastAsia"/>
                <w:i/>
              </w:rPr>
              <w:t>N</w:t>
            </w:r>
            <w:r>
              <w:rPr>
                <w:rFonts w:hint="eastAsia"/>
              </w:rPr>
              <w:t>——</w:t>
            </w:r>
            <w:r>
              <w:rPr>
                <w:rFonts w:hint="eastAsia"/>
              </w:rPr>
              <w:t xml:space="preserve"> </w:t>
            </w:r>
            <w:r>
              <w:rPr>
                <w:rFonts w:hint="eastAsia"/>
              </w:rPr>
              <w:t>塔式起重机台数，台；</w:t>
            </w:r>
          </w:p>
          <w:p w:rsidR="00BA271F" w:rsidRDefault="00107120">
            <w:pPr>
              <w:ind w:firstLineChars="200" w:firstLine="420"/>
            </w:pPr>
            <w:r>
              <w:rPr>
                <w:rFonts w:hint="eastAsia"/>
              </w:rPr>
              <w:t xml:space="preserve">　　　</w:t>
            </w:r>
            <w:r w:rsidRPr="00C03C5F">
              <w:rPr>
                <w:rFonts w:hint="eastAsia"/>
                <w:i/>
              </w:rPr>
              <w:t>T</w:t>
            </w:r>
            <w:r>
              <w:rPr>
                <w:rFonts w:hint="eastAsia"/>
              </w:rPr>
              <w:t>——</w:t>
            </w:r>
            <w:r>
              <w:rPr>
                <w:rFonts w:hint="eastAsia"/>
              </w:rPr>
              <w:t xml:space="preserve"> </w:t>
            </w:r>
            <w:r>
              <w:rPr>
                <w:rFonts w:hint="eastAsia"/>
              </w:rPr>
              <w:t>工期，天；</w:t>
            </w:r>
          </w:p>
          <w:p w:rsidR="00BA271F" w:rsidRDefault="00107120">
            <w:pPr>
              <w:ind w:firstLineChars="200" w:firstLine="420"/>
            </w:pPr>
            <w:r>
              <w:rPr>
                <w:rFonts w:hint="eastAsia"/>
              </w:rPr>
              <w:t xml:space="preserve">　　　</w:t>
            </w:r>
            <w:r w:rsidRPr="00C03C5F">
              <w:rPr>
                <w:rFonts w:hint="eastAsia"/>
                <w:i/>
              </w:rPr>
              <w:t>C</w:t>
            </w:r>
            <w:r>
              <w:rPr>
                <w:rFonts w:hint="eastAsia"/>
              </w:rPr>
              <w:t>——</w:t>
            </w:r>
            <w:r>
              <w:rPr>
                <w:rFonts w:hint="eastAsia"/>
              </w:rPr>
              <w:t xml:space="preserve"> </w:t>
            </w:r>
            <w:r>
              <w:rPr>
                <w:rFonts w:hint="eastAsia"/>
              </w:rPr>
              <w:t>每天工作班次，次；</w:t>
            </w:r>
          </w:p>
          <w:p w:rsidR="00BA271F" w:rsidRDefault="00107120">
            <w:pPr>
              <w:ind w:firstLineChars="200" w:firstLine="420"/>
            </w:pPr>
            <w:r>
              <w:rPr>
                <w:rFonts w:hint="eastAsia"/>
              </w:rPr>
              <w:t xml:space="preserve">　　　</w:t>
            </w:r>
            <w:r w:rsidRPr="00C03C5F">
              <w:rPr>
                <w:rFonts w:hint="eastAsia"/>
                <w:i/>
              </w:rPr>
              <w:t>K</w:t>
            </w:r>
            <w:r>
              <w:rPr>
                <w:rFonts w:hint="eastAsia"/>
              </w:rPr>
              <w:t>——</w:t>
            </w:r>
            <w:r>
              <w:rPr>
                <w:rFonts w:hint="eastAsia"/>
              </w:rPr>
              <w:t xml:space="preserve"> </w:t>
            </w:r>
            <w:r>
              <w:rPr>
                <w:rFonts w:hint="eastAsia"/>
              </w:rPr>
              <w:t>时间利用参数，一般取</w:t>
            </w:r>
            <w:r>
              <w:rPr>
                <w:rFonts w:hint="eastAsia"/>
              </w:rPr>
              <w:t xml:space="preserve"> 0.7 </w:t>
            </w:r>
            <w:r>
              <w:rPr>
                <w:rFonts w:hint="eastAsia"/>
              </w:rPr>
              <w:t>～</w:t>
            </w:r>
            <w:r>
              <w:rPr>
                <w:rFonts w:hint="eastAsia"/>
              </w:rPr>
              <w:t xml:space="preserve"> 0.8</w:t>
            </w:r>
            <w:r>
              <w:rPr>
                <w:rFonts w:hint="eastAsia"/>
              </w:rPr>
              <w:t>；</w:t>
            </w:r>
          </w:p>
          <w:p w:rsidR="00BA271F" w:rsidRDefault="00107120">
            <w:pPr>
              <w:ind w:firstLineChars="200" w:firstLine="420"/>
            </w:pPr>
            <w:r>
              <w:rPr>
                <w:rFonts w:hint="eastAsia"/>
              </w:rPr>
              <w:t xml:space="preserve">　　　</w:t>
            </w:r>
            <w:r w:rsidRPr="00C03C5F">
              <w:rPr>
                <w:rFonts w:hint="eastAsia"/>
                <w:i/>
              </w:rPr>
              <w:t>Q</w:t>
            </w:r>
            <w:r w:rsidRPr="00C03C5F">
              <w:rPr>
                <w:rFonts w:hint="eastAsia"/>
                <w:i/>
                <w:vertAlign w:val="subscript"/>
              </w:rPr>
              <w:t>i</w:t>
            </w:r>
            <w:r>
              <w:rPr>
                <w:rFonts w:hint="eastAsia"/>
              </w:rPr>
              <w:t>——</w:t>
            </w:r>
            <w:r>
              <w:rPr>
                <w:rFonts w:hint="eastAsia"/>
              </w:rPr>
              <w:t xml:space="preserve"> </w:t>
            </w:r>
            <w:r>
              <w:rPr>
                <w:rFonts w:hint="eastAsia"/>
              </w:rPr>
              <w:t>各构件（材料）的运输量，</w:t>
            </w:r>
            <w:r>
              <w:rPr>
                <w:rFonts w:hint="eastAsia"/>
              </w:rPr>
              <w:t>t</w:t>
            </w:r>
            <w:r>
              <w:rPr>
                <w:rFonts w:hint="eastAsia"/>
              </w:rPr>
              <w:t>；</w:t>
            </w:r>
          </w:p>
          <w:p w:rsidR="00BA271F" w:rsidRDefault="00107120">
            <w:pPr>
              <w:ind w:firstLineChars="200" w:firstLine="420"/>
            </w:pPr>
            <w:r>
              <w:rPr>
                <w:rFonts w:hint="eastAsia"/>
              </w:rPr>
              <w:t xml:space="preserve">　　　</w:t>
            </w:r>
            <w:r w:rsidRPr="00C03C5F">
              <w:rPr>
                <w:rFonts w:hint="eastAsia"/>
                <w:i/>
              </w:rPr>
              <w:t>P</w:t>
            </w:r>
            <w:r w:rsidRPr="00C03C5F">
              <w:rPr>
                <w:rFonts w:hint="eastAsia"/>
                <w:i/>
                <w:vertAlign w:val="subscript"/>
              </w:rPr>
              <w:t>i</w:t>
            </w:r>
            <w:r>
              <w:rPr>
                <w:rFonts w:hint="eastAsia"/>
              </w:rPr>
              <w:t>——</w:t>
            </w:r>
            <w:r>
              <w:rPr>
                <w:rFonts w:hint="eastAsia"/>
              </w:rPr>
              <w:t xml:space="preserve"> </w:t>
            </w:r>
            <w:r>
              <w:rPr>
                <w:rFonts w:hint="eastAsia"/>
              </w:rPr>
              <w:t>塔式起重机的台班效率，件</w:t>
            </w:r>
            <w:r>
              <w:rPr>
                <w:rFonts w:hint="eastAsia"/>
              </w:rPr>
              <w:t>/</w:t>
            </w:r>
            <w:r>
              <w:rPr>
                <w:rFonts w:hint="eastAsia"/>
              </w:rPr>
              <w:t>台班，</w:t>
            </w:r>
            <w:r>
              <w:rPr>
                <w:rFonts w:hint="eastAsia"/>
              </w:rPr>
              <w:t>t/</w:t>
            </w:r>
            <w:r>
              <w:rPr>
                <w:rFonts w:hint="eastAsia"/>
              </w:rPr>
              <w:t>台班。</w:t>
            </w:r>
          </w:p>
          <w:p w:rsidR="00BA271F" w:rsidRDefault="00107120">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jc w:val="left"/>
              <w:rPr>
                <w:rFonts w:ascii="Times New Roman" w:hAnsi="Times New Roman"/>
                <w:b/>
                <w:szCs w:val="24"/>
              </w:rPr>
            </w:pPr>
            <w:r>
              <w:rPr>
                <w:rFonts w:ascii="Times New Roman" w:hAnsi="Times New Roman" w:hint="eastAsia"/>
                <w:b/>
                <w:szCs w:val="24"/>
              </w:rPr>
              <w:lastRenderedPageBreak/>
              <w:t>通过教师讲解，了解施工方案的设计的基本理论知识。</w:t>
            </w:r>
          </w:p>
        </w:tc>
      </w:tr>
      <w:tr w:rsidR="00BA271F">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BA271F" w:rsidRDefault="00107120">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BA271F" w:rsidRDefault="00107120">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BA271F" w:rsidRDefault="00107120" w:rsidP="00107120">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施工方案的设计，让学生知道施工方案设计时，要充分研究现行施工规范、定额等资料，分析上级主管部门对该单位工程的指示。</w:t>
            </w:r>
          </w:p>
        </w:tc>
        <w:tc>
          <w:tcPr>
            <w:tcW w:w="1366" w:type="dxa"/>
            <w:tcBorders>
              <w:top w:val="single" w:sz="4" w:space="0" w:color="auto"/>
              <w:left w:val="single" w:sz="4" w:space="0" w:color="auto"/>
              <w:bottom w:val="double" w:sz="4" w:space="0" w:color="auto"/>
              <w:right w:val="single" w:sz="4" w:space="0" w:color="auto"/>
            </w:tcBorders>
            <w:vAlign w:val="center"/>
          </w:tcPr>
          <w:p w:rsidR="00BA271F" w:rsidRDefault="00107120">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C03EF1">
              <w:rPr>
                <w:rFonts w:ascii="宋体" w:hAnsi="宋体" w:cs="宋体" w:hint="eastAsia"/>
                <w:szCs w:val="21"/>
                <w:lang w:bidi="ar"/>
              </w:rPr>
              <w:t>。</w:t>
            </w:r>
          </w:p>
        </w:tc>
      </w:tr>
      <w:tr w:rsidR="00BA271F">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BA271F" w:rsidRDefault="00107120">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BA271F" w:rsidRDefault="00107120">
            <w:pPr>
              <w:ind w:firstLineChars="200" w:firstLine="420"/>
              <w:rPr>
                <w:rFonts w:hAnsi="宋体"/>
                <w:bCs/>
                <w:szCs w:val="21"/>
              </w:rPr>
            </w:pPr>
            <w:r>
              <w:rPr>
                <w:rFonts w:ascii="宋体" w:hAnsi="宋体" w:cs="宋体" w:hint="eastAsia"/>
                <w:bCs/>
                <w:szCs w:val="21"/>
                <w:lang w:bidi="ar"/>
              </w:rPr>
              <w:t>简述主要分部分项施工要点、施工机械的选择方法。</w:t>
            </w:r>
          </w:p>
        </w:tc>
        <w:tc>
          <w:tcPr>
            <w:tcW w:w="1366" w:type="dxa"/>
            <w:tcBorders>
              <w:top w:val="single" w:sz="4" w:space="0" w:color="auto"/>
              <w:left w:val="single" w:sz="4" w:space="0" w:color="auto"/>
              <w:bottom w:val="double" w:sz="4" w:space="0" w:color="auto"/>
              <w:right w:val="single" w:sz="4" w:space="0" w:color="auto"/>
            </w:tcBorders>
            <w:vAlign w:val="center"/>
          </w:tcPr>
          <w:p w:rsidR="00BA271F" w:rsidRDefault="00107120">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C03EF1">
              <w:rPr>
                <w:rFonts w:ascii="宋体" w:hAnsi="宋体" w:cs="宋体" w:hint="eastAsia"/>
                <w:bCs/>
                <w:szCs w:val="21"/>
                <w:lang w:bidi="ar"/>
              </w:rPr>
              <w:t>。</w:t>
            </w:r>
          </w:p>
        </w:tc>
      </w:tr>
      <w:tr w:rsidR="00BA271F">
        <w:trPr>
          <w:trHeight w:val="3251"/>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rPr>
                <w:rFonts w:ascii="微软雅黑" w:eastAsia="微软雅黑" w:hAnsi="微软雅黑"/>
                <w:b/>
                <w:sz w:val="24"/>
                <w:szCs w:val="24"/>
              </w:rPr>
            </w:pPr>
            <w:r>
              <w:rPr>
                <w:rFonts w:ascii="微软雅黑" w:eastAsia="微软雅黑" w:hAnsi="微软雅黑" w:hint="eastAsia"/>
                <w:b/>
                <w:sz w:val="24"/>
                <w:szCs w:val="24"/>
              </w:rPr>
              <w:lastRenderedPageBreak/>
              <w:t>知识讲解</w:t>
            </w:r>
          </w:p>
          <w:p w:rsidR="00BA271F" w:rsidRDefault="00107120">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BA271F" w:rsidRDefault="00107120">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展示单位工程施工进度计划</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一、进度计划的作用、编制依据及表示方法</w:t>
            </w:r>
          </w:p>
          <w:p w:rsidR="00BA271F" w:rsidRDefault="00107120" w:rsidP="00107120">
            <w:pPr>
              <w:ind w:firstLineChars="200" w:firstLine="422"/>
              <w:rPr>
                <w:rFonts w:ascii="宋体" w:hAnsi="宋体" w:cs="宋体"/>
                <w:bCs/>
                <w:color w:val="000000"/>
                <w:szCs w:val="21"/>
                <w:lang w:bidi="ar"/>
              </w:rPr>
            </w:pPr>
            <w:r>
              <w:rPr>
                <w:rFonts w:ascii="宋体" w:hAnsi="宋体" w:cs="宋体" w:hint="eastAsia"/>
                <w:b/>
                <w:color w:val="000000"/>
                <w:szCs w:val="21"/>
                <w:lang w:bidi="ar"/>
              </w:rPr>
              <w:t>（一）进度计划的作用</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（1）安排单位工程施工进度，保证在规定竣工期限内完成符合质量要求的工程任务。</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（2）进度计划确定单位工程各施工过程的施工顺序、施工持续时间及项目衔接和合理配合关系。</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（3）进度计划为确定劳动力和各种资源需要量计划、编制单位工程施工准备工作计划提供依据。</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（4）进度计划是编制年、季、月生产作业计划的基础。</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（二）进度计划的编制依据</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（1）经过审批的建筑总平面图、单位工程全套施工图、地质地形图、工艺设计图、设备及基础图和采用的各种标准等技术资料。</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（2）施工工期要求及开、竣工日期。</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（3）施工组织总设计中对本单位工程的进度要求。</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（4）当地的地质、水文、气象资料。</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（5）施工条件，劳动力、材料、施工机械、预制构件等的供应情况，交通运输、分包单位等情况。</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（6）已确定的单位工程施工方案，包括施工机械、施工顺序、施工段划分、施工流向、施工方法、质量要求、安全措施等。</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（7）单位工程所采用的预算文件，现行的劳动材料消耗定额、机械台班定额、施工预算等。</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（8）其他有关要求和资料。如工程承包合同、分包及协作单位对施工进度计划的意见和要求等。</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（三）进度计划的表示方法</w:t>
            </w:r>
          </w:p>
          <w:p w:rsidR="00BA271F" w:rsidRDefault="00107120" w:rsidP="0082294F">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施工进度计划的表示方法最常用的是</w:t>
            </w:r>
            <w:proofErr w:type="gramStart"/>
            <w:r>
              <w:rPr>
                <w:rFonts w:ascii="宋体" w:hAnsi="宋体" w:cs="宋体" w:hint="eastAsia"/>
                <w:bCs/>
                <w:color w:val="000000"/>
                <w:szCs w:val="21"/>
                <w:lang w:bidi="ar"/>
              </w:rPr>
              <w:t>横道图</w:t>
            </w:r>
            <w:proofErr w:type="gramEnd"/>
            <w:r>
              <w:rPr>
                <w:rFonts w:ascii="宋体" w:hAnsi="宋体" w:cs="宋体" w:hint="eastAsia"/>
                <w:bCs/>
                <w:color w:val="000000"/>
                <w:szCs w:val="21"/>
                <w:lang w:bidi="ar"/>
              </w:rPr>
              <w:t>和网络图形式。</w:t>
            </w:r>
            <w:proofErr w:type="gramStart"/>
            <w:r>
              <w:rPr>
                <w:rFonts w:ascii="宋体" w:hAnsi="宋体" w:cs="宋体" w:hint="eastAsia"/>
                <w:bCs/>
                <w:color w:val="000000"/>
                <w:szCs w:val="21"/>
                <w:lang w:bidi="ar"/>
              </w:rPr>
              <w:t>横道图</w:t>
            </w:r>
            <w:proofErr w:type="gramEnd"/>
            <w:r>
              <w:rPr>
                <w:rFonts w:ascii="宋体" w:hAnsi="宋体" w:cs="宋体" w:hint="eastAsia"/>
                <w:bCs/>
                <w:color w:val="000000"/>
                <w:szCs w:val="21"/>
                <w:lang w:bidi="ar"/>
              </w:rPr>
              <w:t>由两大部分组成，左侧部分是以分部分项工程为主的表格，包括相应分部分项工程内容及其工程量、定额、劳动量或机械量等计算数据；表格右侧部分是以左侧表格计划数据设计出来的知识图表。该图表用线条形象表现了各分部分项工程的施工进度，各工程阶段的工期和总工期，并综合反映了各分部分项工程相互之间的关系。</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网络图有两种形式，一种是双代号网络图，另一种是单代号网络图。网络图的具体表示方法已在本教材“单元四　网络计划技术”中加以介绍。目前，国内工程施工中所采用的网络图大部分是双代号网络图，且多为时标网络图。</w:t>
            </w:r>
          </w:p>
          <w:p w:rsidR="00BA271F" w:rsidRDefault="00107120" w:rsidP="00107120">
            <w:pPr>
              <w:ind w:firstLineChars="200" w:firstLine="422"/>
              <w:rPr>
                <w:rFonts w:ascii="宋体" w:hAnsi="宋体" w:cs="宋体"/>
                <w:bCs/>
                <w:color w:val="000000"/>
                <w:szCs w:val="21"/>
                <w:lang w:bidi="ar"/>
              </w:rPr>
            </w:pPr>
            <w:r>
              <w:rPr>
                <w:rFonts w:ascii="宋体" w:hAnsi="宋体" w:cs="宋体" w:hint="eastAsia"/>
                <w:b/>
                <w:color w:val="000000"/>
                <w:szCs w:val="21"/>
                <w:lang w:bidi="ar"/>
              </w:rPr>
              <w:t>二、单位工程施工进度计划的编制</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（一）划分施工过程</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过程是施工进度计划组成的基本单元，应按施工图样和施工顺序把拟建单位工程的各分部分项工程按先后顺序列出，并结合施工方法、施工条件、劳动组织等因素，加以适当调整，使其成为编制施工进度计划所需的施工过程，并将其填</w:t>
            </w:r>
            <w:r>
              <w:rPr>
                <w:rFonts w:ascii="宋体" w:hAnsi="宋体" w:cs="宋体" w:hint="eastAsia"/>
                <w:bCs/>
                <w:color w:val="000000"/>
                <w:szCs w:val="21"/>
                <w:lang w:bidi="ar"/>
              </w:rPr>
              <w:lastRenderedPageBreak/>
              <w:t>入施工进度计划表中。</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一个单位工程的分部分项工程项目很多，在确定工程项目时要详细考虑，不能漏项。为了减少项目，有些分项工程可以合并。例如，基础工程中防潮层施工可以合并在</w:t>
            </w:r>
            <w:proofErr w:type="gramStart"/>
            <w:r>
              <w:rPr>
                <w:rFonts w:ascii="宋体" w:hAnsi="宋体" w:cs="宋体" w:hint="eastAsia"/>
                <w:bCs/>
                <w:color w:val="000000"/>
                <w:szCs w:val="21"/>
                <w:lang w:bidi="ar"/>
              </w:rPr>
              <w:t>砌基础</w:t>
            </w:r>
            <w:proofErr w:type="gramEnd"/>
            <w:r>
              <w:rPr>
                <w:rFonts w:ascii="宋体" w:hAnsi="宋体" w:cs="宋体" w:hint="eastAsia"/>
                <w:bCs/>
                <w:color w:val="000000"/>
                <w:szCs w:val="21"/>
                <w:lang w:bidi="ar"/>
              </w:rPr>
              <w:t>项目内；砌内墙和外墙也可以合并；有些次要的、零星的工程，劳动量很少，可以并入“其他工程”项目，以简化进度计划，</w:t>
            </w:r>
            <w:proofErr w:type="gramStart"/>
            <w:r>
              <w:rPr>
                <w:rFonts w:ascii="宋体" w:hAnsi="宋体" w:cs="宋体" w:hint="eastAsia"/>
                <w:bCs/>
                <w:color w:val="000000"/>
                <w:szCs w:val="21"/>
                <w:lang w:bidi="ar"/>
              </w:rPr>
              <w:t>使其实用且</w:t>
            </w:r>
            <w:proofErr w:type="gramEnd"/>
            <w:r>
              <w:rPr>
                <w:rFonts w:ascii="宋体" w:hAnsi="宋体" w:cs="宋体" w:hint="eastAsia"/>
                <w:bCs/>
                <w:color w:val="000000"/>
                <w:szCs w:val="21"/>
                <w:lang w:bidi="ar"/>
              </w:rPr>
              <w:t>重点突出。此外，水电、卫生设备安装也应列入进度内。</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在确定施工过程时，应注意以下问题：</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施工过程划分的粗细程度，主要根据单位工程施工进度计划的客观指导作用而确定。对控制性施工进度计划，施工过程可划分得粗一些，通常只列出分部工程名称，如混合结构居住房屋的控制性施工进度计划，可以只列出基础工程、主体工程、屋面防水工程和装修工程四个施工过程；对实施</w:t>
            </w:r>
            <w:proofErr w:type="gramStart"/>
            <w:r>
              <w:rPr>
                <w:rFonts w:ascii="宋体" w:hAnsi="宋体" w:cs="宋体" w:hint="eastAsia"/>
                <w:bCs/>
                <w:color w:val="000000"/>
                <w:szCs w:val="21"/>
                <w:lang w:bidi="ar"/>
              </w:rPr>
              <w:t>性施工</w:t>
            </w:r>
            <w:proofErr w:type="gramEnd"/>
            <w:r>
              <w:rPr>
                <w:rFonts w:ascii="宋体" w:hAnsi="宋体" w:cs="宋体" w:hint="eastAsia"/>
                <w:bCs/>
                <w:color w:val="000000"/>
                <w:szCs w:val="21"/>
                <w:lang w:bidi="ar"/>
              </w:rPr>
              <w:t>进度计划，施工过程应当划分得细一些，特别是对工期有直接影响的项目必须列出以便于指导施工、控制工程进度，通常要列到分项工程，如屋面防水工程要划分为找平层、隔汽层、保温层、防水层等分项工程。</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（2）施工过程的划分要结合所选择的施工方案。如单层工业厂房结构安装工程若采用分件吊装法，</w:t>
            </w:r>
            <w:proofErr w:type="gramStart"/>
            <w:r>
              <w:rPr>
                <w:rFonts w:ascii="宋体" w:hAnsi="宋体" w:cs="宋体" w:hint="eastAsia"/>
                <w:bCs/>
                <w:color w:val="000000"/>
                <w:szCs w:val="21"/>
                <w:lang w:bidi="ar"/>
              </w:rPr>
              <w:t>则施工</w:t>
            </w:r>
            <w:proofErr w:type="gramEnd"/>
            <w:r>
              <w:rPr>
                <w:rFonts w:ascii="宋体" w:hAnsi="宋体" w:cs="宋体" w:hint="eastAsia"/>
                <w:bCs/>
                <w:color w:val="000000"/>
                <w:szCs w:val="21"/>
                <w:lang w:bidi="ar"/>
              </w:rPr>
              <w:t>过程的名称、数量和内容及其安装顺序应按照构件不同来划分；若采用综合吊装法，</w:t>
            </w:r>
            <w:proofErr w:type="gramStart"/>
            <w:r>
              <w:rPr>
                <w:rFonts w:ascii="宋体" w:hAnsi="宋体" w:cs="宋体" w:hint="eastAsia"/>
                <w:bCs/>
                <w:color w:val="000000"/>
                <w:szCs w:val="21"/>
                <w:lang w:bidi="ar"/>
              </w:rPr>
              <w:t>则施工</w:t>
            </w:r>
            <w:proofErr w:type="gramEnd"/>
            <w:r>
              <w:rPr>
                <w:rFonts w:ascii="宋体" w:hAnsi="宋体" w:cs="宋体" w:hint="eastAsia"/>
                <w:bCs/>
                <w:color w:val="000000"/>
                <w:szCs w:val="21"/>
                <w:lang w:bidi="ar"/>
              </w:rPr>
              <w:t>过程应按施工单元（节间、区段）来划分。</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为了使进度计划简明清晰，原则上应在可能条件下尽量减少施工过程的数目，避免工程项目划分过细、重点不突出。因此，可将某些次要的项目合并到主要项目中去，如安装门窗框，可以合并到砌墙这个分项工程；而对于在同一时期内、由同一专业工作队施工的施工过程也可以合并，如工业厂房中的钢窗涂装、钢梯涂装等，可合并为钢构件涂</w:t>
            </w:r>
            <w:proofErr w:type="gramStart"/>
            <w:r>
              <w:rPr>
                <w:rFonts w:ascii="宋体" w:hAnsi="宋体" w:cs="宋体" w:hint="eastAsia"/>
                <w:bCs/>
                <w:color w:val="000000"/>
                <w:szCs w:val="21"/>
                <w:lang w:bidi="ar"/>
              </w:rPr>
              <w:t>装施工</w:t>
            </w:r>
            <w:proofErr w:type="gramEnd"/>
            <w:r>
              <w:rPr>
                <w:rFonts w:ascii="宋体" w:hAnsi="宋体" w:cs="宋体" w:hint="eastAsia"/>
                <w:bCs/>
                <w:color w:val="000000"/>
                <w:szCs w:val="21"/>
                <w:lang w:bidi="ar"/>
              </w:rPr>
              <w:t>过程；对于次要的、零星的分项工程，可以合并为“其他工程”一项。</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（4）水、电、暖、</w:t>
            </w:r>
            <w:proofErr w:type="gramStart"/>
            <w:r>
              <w:rPr>
                <w:rFonts w:ascii="宋体" w:hAnsi="宋体" w:cs="宋体" w:hint="eastAsia"/>
                <w:bCs/>
                <w:color w:val="000000"/>
                <w:szCs w:val="21"/>
                <w:lang w:bidi="ar"/>
              </w:rPr>
              <w:t>卫工程</w:t>
            </w:r>
            <w:proofErr w:type="gramEnd"/>
            <w:r>
              <w:rPr>
                <w:rFonts w:ascii="宋体" w:hAnsi="宋体" w:cs="宋体" w:hint="eastAsia"/>
                <w:bCs/>
                <w:color w:val="000000"/>
                <w:szCs w:val="21"/>
                <w:lang w:bidi="ar"/>
              </w:rPr>
              <w:t>和设备安装工程，通常由专业工作队负责施工。因此，在单位工程的施工进度计划中，只要反映出这些工程与土建工程衔接配合的关系即可，不必细分。</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5）施工过程的划分，一般只列出直接在建筑物（或构筑物）上进行施工的建筑安装类施工过程，而不必列出构件制作和运输，如门窗制作和运输等制备类、运输类施工过程；对占有施工对象空间、对其他分部分项工程的施工、工期有影响的制备类和运输类施工过程要列入，如钢筋混凝土柱、屋架等的现场预制。</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（6）所有划分的施工过程应按施工顺序的先后排列，所采用的工程项目名称应与现行定额手册上的项目名称一致。</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（二）计算工程量</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计算工程量，只要将施工预算中的工程量总数根据施工组织要求，按施工图上工程量比例加以划分即可。必要时，按照实际需要做某些调整。施工进度中的工程量是作为计算劳动力、施工机械、建筑材料等各种施工资源需要的依据。如果计</w:t>
            </w:r>
            <w:r>
              <w:rPr>
                <w:rFonts w:ascii="宋体" w:hAnsi="宋体" w:cs="宋体" w:hint="eastAsia"/>
                <w:bCs/>
                <w:color w:val="000000"/>
                <w:szCs w:val="21"/>
                <w:lang w:bidi="ar"/>
              </w:rPr>
              <w:lastRenderedPageBreak/>
              <w:t>算土方工程量时，还应根据土质情况、挖土深度及施工方法（放坡、支撑或降水）等来计算。如果实行工程量清单计价，使用清单数据时，一定要结合选定的施工方法和安全技术要求计算工程量。此外，应按组织流水施工的要求，分区、分层、分段来计算工程量。</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在计算工程量时，应注意以下几个问题：</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（1）各分部分项工程量的计算单位，应与现行定额手册中的规定单位一致，以便在计算劳动力、材料和机械台班数量时直接套用，避免换算。</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（2）结合选定的施工方法和安全技术要求计算工程量。如在基坑的土方开挖中，要考虑到土的类别、开挖方法、边坡大小及地下水位等情况。</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（3）结合施工组织的要求，按分区、分段、分层计算工程量，以免产生漏项。</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直接采用施工预算文件中的工程量时，应按施工过程的划分情况，将施工预算文件中有关项目的工程量汇总，如“砌筑砖墙”一项，要将预算中按内墙、外墙，按不同墙厚、不同砌筑砂浆及强度等级计算的工程量进行汇总。</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5）在编制施工预算或计算劳动力、材料、机械台班等需要量时，都要计算工程量。为了避免重复劳动，最好将它们的工程量计算同编制单位工程施工进度计划需要的工程量计算合并一起进行，做到一次计算多次使用。</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（6）根据施工方案中施工层与施工段的划分，计算分层分段的工程量，以便组织流水作业。</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（三）劳动量与机械台班数的确定</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应当根据各分部分项工程的工程量、施工方法、机械类型和现行的施工定额等资料，并结合当地的实际情况进行计算。一般按下式计算：</w:t>
            </w:r>
          </w:p>
          <w:p w:rsidR="00BA271F" w:rsidRDefault="00107120">
            <w:pPr>
              <w:ind w:firstLineChars="200" w:firstLine="420"/>
              <w:rPr>
                <w:rFonts w:ascii="宋体" w:hAnsi="宋体" w:cs="宋体"/>
                <w:bCs/>
                <w:color w:val="000000"/>
                <w:szCs w:val="21"/>
                <w:lang w:bidi="ar"/>
              </w:rPr>
            </w:pPr>
            <w:r>
              <w:rPr>
                <w:noProof/>
              </w:rPr>
              <w:drawing>
                <wp:inline distT="0" distB="0" distL="114300" distR="114300">
                  <wp:extent cx="828675" cy="885825"/>
                  <wp:effectExtent l="0" t="0" r="9525"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9"/>
                          <a:stretch>
                            <a:fillRect/>
                          </a:stretch>
                        </pic:blipFill>
                        <pic:spPr>
                          <a:xfrm>
                            <a:off x="0" y="0"/>
                            <a:ext cx="828675" cy="885825"/>
                          </a:xfrm>
                          <a:prstGeom prst="rect">
                            <a:avLst/>
                          </a:prstGeom>
                          <a:noFill/>
                          <a:ln>
                            <a:noFill/>
                          </a:ln>
                        </pic:spPr>
                      </pic:pic>
                    </a:graphicData>
                  </a:graphic>
                </wp:inline>
              </w:drawing>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式中，</w:t>
            </w:r>
            <w:r w:rsidRPr="0082294F">
              <w:rPr>
                <w:rFonts w:ascii="宋体" w:hAnsi="宋体" w:cs="宋体" w:hint="eastAsia"/>
                <w:bCs/>
                <w:i/>
                <w:color w:val="000000"/>
                <w:szCs w:val="21"/>
                <w:lang w:bidi="ar"/>
              </w:rPr>
              <w:t>P</w:t>
            </w:r>
            <w:r>
              <w:rPr>
                <w:rFonts w:ascii="宋体" w:hAnsi="宋体" w:cs="宋体" w:hint="eastAsia"/>
                <w:bCs/>
                <w:color w:val="000000"/>
                <w:szCs w:val="21"/>
                <w:lang w:bidi="ar"/>
              </w:rPr>
              <w:t>——所需劳动量（工日）或机械台班数量（台班）；</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　　　</w:t>
            </w:r>
            <w:r w:rsidRPr="0082294F">
              <w:rPr>
                <w:rFonts w:ascii="宋体" w:hAnsi="宋体" w:cs="宋体" w:hint="eastAsia"/>
                <w:bCs/>
                <w:i/>
                <w:color w:val="000000"/>
                <w:szCs w:val="21"/>
                <w:lang w:bidi="ar"/>
              </w:rPr>
              <w:t>Q</w:t>
            </w:r>
            <w:r>
              <w:rPr>
                <w:rFonts w:ascii="宋体" w:hAnsi="宋体" w:cs="宋体" w:hint="eastAsia"/>
                <w:bCs/>
                <w:color w:val="000000"/>
                <w:szCs w:val="21"/>
                <w:lang w:bidi="ar"/>
              </w:rPr>
              <w:t>——所需的工程量，m</w:t>
            </w:r>
            <w:r w:rsidRPr="0082294F">
              <w:rPr>
                <w:rFonts w:ascii="宋体" w:hAnsi="宋体" w:cs="宋体" w:hint="eastAsia"/>
                <w:bCs/>
                <w:color w:val="000000"/>
                <w:szCs w:val="21"/>
                <w:vertAlign w:val="superscript"/>
                <w:lang w:bidi="ar"/>
              </w:rPr>
              <w:t>3</w:t>
            </w:r>
            <w:r>
              <w:rPr>
                <w:rFonts w:ascii="宋体" w:hAnsi="宋体" w:cs="宋体" w:hint="eastAsia"/>
                <w:bCs/>
                <w:color w:val="000000"/>
                <w:szCs w:val="21"/>
                <w:lang w:bidi="ar"/>
              </w:rPr>
              <w:t xml:space="preserve"> 或 </w:t>
            </w:r>
            <w:r w:rsidRPr="0082294F">
              <w:rPr>
                <w:rFonts w:ascii="宋体" w:hAnsi="宋体" w:cs="宋体" w:hint="eastAsia"/>
                <w:bCs/>
                <w:color w:val="000000"/>
                <w:szCs w:val="21"/>
                <w:vertAlign w:val="superscript"/>
                <w:lang w:bidi="ar"/>
              </w:rPr>
              <w:t>m2</w:t>
            </w:r>
            <w:r>
              <w:rPr>
                <w:rFonts w:ascii="宋体" w:hAnsi="宋体" w:cs="宋体" w:hint="eastAsia"/>
                <w:bCs/>
                <w:color w:val="000000"/>
                <w:szCs w:val="21"/>
                <w:lang w:bidi="ar"/>
              </w:rPr>
              <w:t xml:space="preserve"> 或 t…… ；</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　　　S——施工中采用的人工或机械的产量定额，m</w:t>
            </w:r>
            <w:r w:rsidRPr="0082294F">
              <w:rPr>
                <w:rFonts w:ascii="宋体" w:hAnsi="宋体" w:cs="宋体" w:hint="eastAsia"/>
                <w:bCs/>
                <w:color w:val="000000"/>
                <w:szCs w:val="21"/>
                <w:vertAlign w:val="superscript"/>
                <w:lang w:bidi="ar"/>
              </w:rPr>
              <w:t>3</w:t>
            </w:r>
            <w:r>
              <w:rPr>
                <w:rFonts w:ascii="宋体" w:hAnsi="宋体" w:cs="宋体" w:hint="eastAsia"/>
                <w:bCs/>
                <w:color w:val="000000"/>
                <w:szCs w:val="21"/>
                <w:lang w:bidi="ar"/>
              </w:rPr>
              <w:t xml:space="preserve"> 或 m</w:t>
            </w:r>
            <w:r w:rsidRPr="0082294F">
              <w:rPr>
                <w:rFonts w:ascii="宋体" w:hAnsi="宋体" w:cs="宋体" w:hint="eastAsia"/>
                <w:bCs/>
                <w:color w:val="000000"/>
                <w:szCs w:val="21"/>
                <w:vertAlign w:val="superscript"/>
                <w:lang w:bidi="ar"/>
              </w:rPr>
              <w:t>2</w:t>
            </w:r>
            <w:r>
              <w:rPr>
                <w:rFonts w:ascii="宋体" w:hAnsi="宋体" w:cs="宋体" w:hint="eastAsia"/>
                <w:bCs/>
                <w:color w:val="000000"/>
                <w:szCs w:val="21"/>
                <w:lang w:bidi="ar"/>
              </w:rPr>
              <w:t xml:space="preserve"> 或 t…… ；</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　　　</w:t>
            </w:r>
            <w:r w:rsidRPr="0082294F">
              <w:rPr>
                <w:rFonts w:ascii="宋体" w:hAnsi="宋体" w:cs="宋体" w:hint="eastAsia"/>
                <w:bCs/>
                <w:i/>
                <w:color w:val="000000"/>
                <w:szCs w:val="21"/>
                <w:lang w:bidi="ar"/>
              </w:rPr>
              <w:t>H</w:t>
            </w:r>
            <w:r>
              <w:rPr>
                <w:rFonts w:ascii="宋体" w:hAnsi="宋体" w:cs="宋体" w:hint="eastAsia"/>
                <w:bCs/>
                <w:color w:val="000000"/>
                <w:szCs w:val="21"/>
                <w:lang w:bidi="ar"/>
              </w:rPr>
              <w:t>——施工中采用的人工或机械的时间定额，工日或台班 /m</w:t>
            </w:r>
            <w:r w:rsidRPr="0082294F">
              <w:rPr>
                <w:rFonts w:ascii="宋体" w:hAnsi="宋体" w:cs="宋体" w:hint="eastAsia"/>
                <w:bCs/>
                <w:color w:val="000000"/>
                <w:szCs w:val="21"/>
                <w:vertAlign w:val="superscript"/>
                <w:lang w:bidi="ar"/>
              </w:rPr>
              <w:t>3</w:t>
            </w:r>
            <w:r>
              <w:rPr>
                <w:rFonts w:ascii="宋体" w:hAnsi="宋体" w:cs="宋体" w:hint="eastAsia"/>
                <w:bCs/>
                <w:color w:val="000000"/>
                <w:szCs w:val="21"/>
                <w:lang w:bidi="ar"/>
              </w:rPr>
              <w:t>……。</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【例 5-1】某混合结构的办公楼的基槽挖方量为 512 m</w:t>
            </w:r>
            <w:r w:rsidRPr="0082294F">
              <w:rPr>
                <w:rFonts w:ascii="宋体" w:hAnsi="宋体" w:cs="宋体" w:hint="eastAsia"/>
                <w:bCs/>
                <w:color w:val="000000"/>
                <w:szCs w:val="21"/>
                <w:vertAlign w:val="superscript"/>
                <w:lang w:bidi="ar"/>
              </w:rPr>
              <w:t>3</w:t>
            </w:r>
            <w:r>
              <w:rPr>
                <w:rFonts w:ascii="宋体" w:hAnsi="宋体" w:cs="宋体" w:hint="eastAsia"/>
                <w:bCs/>
                <w:color w:val="000000"/>
                <w:szCs w:val="21"/>
                <w:lang w:bidi="ar"/>
              </w:rPr>
              <w:t>，用人工挖土时，产量定额为 6.1 m</w:t>
            </w:r>
            <w:r w:rsidRPr="0082294F">
              <w:rPr>
                <w:rFonts w:ascii="宋体" w:hAnsi="宋体" w:cs="宋体" w:hint="eastAsia"/>
                <w:bCs/>
                <w:color w:val="000000"/>
                <w:szCs w:val="21"/>
                <w:vertAlign w:val="superscript"/>
                <w:lang w:bidi="ar"/>
              </w:rPr>
              <w:t>3</w:t>
            </w:r>
            <w:r>
              <w:rPr>
                <w:rFonts w:ascii="宋体" w:hAnsi="宋体" w:cs="宋体" w:hint="eastAsia"/>
                <w:bCs/>
                <w:color w:val="000000"/>
                <w:szCs w:val="21"/>
                <w:lang w:bidi="ar"/>
              </w:rPr>
              <w:t>/（工·日），则由公式（5-4）得到所需劳动量为</w:t>
            </w:r>
          </w:p>
          <w:p w:rsidR="00BA271F" w:rsidRDefault="00107120">
            <w:pPr>
              <w:ind w:firstLineChars="200" w:firstLine="420"/>
              <w:rPr>
                <w:rFonts w:ascii="宋体" w:hAnsi="宋体" w:cs="宋体"/>
                <w:bCs/>
                <w:color w:val="000000"/>
                <w:szCs w:val="21"/>
                <w:lang w:bidi="ar"/>
              </w:rPr>
            </w:pPr>
            <w:r>
              <w:rPr>
                <w:noProof/>
              </w:rPr>
              <w:lastRenderedPageBreak/>
              <w:drawing>
                <wp:inline distT="0" distB="0" distL="114300" distR="114300">
                  <wp:extent cx="1790700" cy="428625"/>
                  <wp:effectExtent l="0" t="0" r="1270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0"/>
                          <a:stretch>
                            <a:fillRect/>
                          </a:stretch>
                        </pic:blipFill>
                        <pic:spPr>
                          <a:xfrm>
                            <a:off x="0" y="0"/>
                            <a:ext cx="1790700" cy="428625"/>
                          </a:xfrm>
                          <a:prstGeom prst="rect">
                            <a:avLst/>
                          </a:prstGeom>
                          <a:noFill/>
                          <a:ln>
                            <a:noFill/>
                          </a:ln>
                        </pic:spPr>
                      </pic:pic>
                    </a:graphicData>
                  </a:graphic>
                </wp:inline>
              </w:drawing>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在使用定额时，通常采用定额所列项目的工作内容与编制施工进度计划所列项目不一致的情况，可根据实际情况，按下述方法处理：</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（1）计划中的某一项目包括了定额中的同一性质的不同类型的几个分项工程。在查用定额时，定额对同一工种不一样，要用综合定额。</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当同一工种不同类型分项工程的工程量相等时，综合定额可用其绝对平均值表示，计算公式如下</w:t>
            </w:r>
          </w:p>
          <w:p w:rsidR="00BA271F" w:rsidRDefault="00107120">
            <w:pPr>
              <w:ind w:firstLineChars="200" w:firstLine="420"/>
              <w:rPr>
                <w:rFonts w:ascii="宋体" w:hAnsi="宋体" w:cs="宋体"/>
                <w:bCs/>
                <w:color w:val="000000"/>
                <w:szCs w:val="21"/>
                <w:lang w:bidi="ar"/>
              </w:rPr>
            </w:pPr>
            <w:r>
              <w:rPr>
                <w:noProof/>
              </w:rPr>
              <w:drawing>
                <wp:inline distT="0" distB="0" distL="114300" distR="114300">
                  <wp:extent cx="1268730" cy="367665"/>
                  <wp:effectExtent l="0" t="0" r="1270" b="133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1"/>
                          <a:stretch>
                            <a:fillRect/>
                          </a:stretch>
                        </pic:blipFill>
                        <pic:spPr>
                          <a:xfrm>
                            <a:off x="0" y="0"/>
                            <a:ext cx="1268730" cy="367665"/>
                          </a:xfrm>
                          <a:prstGeom prst="rect">
                            <a:avLst/>
                          </a:prstGeom>
                          <a:noFill/>
                          <a:ln>
                            <a:noFill/>
                          </a:ln>
                        </pic:spPr>
                      </pic:pic>
                    </a:graphicData>
                  </a:graphic>
                </wp:inline>
              </w:drawing>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当同一工种不同类型分项工程的工程量不等时，综合定额为其加权平均值，计算公式为</w:t>
            </w:r>
          </w:p>
          <w:p w:rsidR="00BA271F" w:rsidRDefault="00107120">
            <w:pPr>
              <w:ind w:firstLineChars="200" w:firstLine="420"/>
              <w:rPr>
                <w:rFonts w:ascii="宋体" w:hAnsi="宋体" w:cs="宋体"/>
                <w:bCs/>
                <w:color w:val="000000"/>
                <w:szCs w:val="21"/>
                <w:lang w:bidi="ar"/>
              </w:rPr>
            </w:pPr>
            <w:r>
              <w:rPr>
                <w:noProof/>
              </w:rPr>
              <w:drawing>
                <wp:inline distT="0" distB="0" distL="114300" distR="114300">
                  <wp:extent cx="1403350" cy="647700"/>
                  <wp:effectExtent l="0" t="0" r="19050" b="1270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2"/>
                          <a:stretch>
                            <a:fillRect/>
                          </a:stretch>
                        </pic:blipFill>
                        <pic:spPr>
                          <a:xfrm>
                            <a:off x="0" y="0"/>
                            <a:ext cx="1403350" cy="647700"/>
                          </a:xfrm>
                          <a:prstGeom prst="rect">
                            <a:avLst/>
                          </a:prstGeom>
                          <a:noFill/>
                          <a:ln>
                            <a:noFill/>
                          </a:ln>
                        </pic:spPr>
                      </pic:pic>
                    </a:graphicData>
                  </a:graphic>
                </wp:inline>
              </w:drawing>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式中，</w:t>
            </w:r>
            <w:r w:rsidRPr="0082294F">
              <w:rPr>
                <w:rFonts w:ascii="宋体" w:hAnsi="宋体" w:cs="宋体" w:hint="eastAsia"/>
                <w:bCs/>
                <w:i/>
                <w:color w:val="000000"/>
                <w:szCs w:val="21"/>
                <w:lang w:bidi="ar"/>
              </w:rPr>
              <w:t>S</w:t>
            </w:r>
            <w:r>
              <w:rPr>
                <w:rFonts w:ascii="宋体" w:hAnsi="宋体" w:cs="宋体" w:hint="eastAsia"/>
                <w:bCs/>
                <w:color w:val="000000"/>
                <w:szCs w:val="21"/>
                <w:lang w:bidi="ar"/>
              </w:rPr>
              <w:t>——综合产量定额；</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　　　</w:t>
            </w:r>
            <w:r w:rsidRPr="0082294F">
              <w:rPr>
                <w:rFonts w:ascii="宋体" w:hAnsi="宋体" w:cs="宋体" w:hint="eastAsia"/>
                <w:bCs/>
                <w:i/>
                <w:color w:val="000000"/>
                <w:szCs w:val="21"/>
                <w:lang w:bidi="ar"/>
              </w:rPr>
              <w:t>Q</w:t>
            </w:r>
            <w:r w:rsidRPr="0082294F">
              <w:rPr>
                <w:rFonts w:ascii="宋体" w:hAnsi="宋体" w:cs="宋体" w:hint="eastAsia"/>
                <w:bCs/>
                <w:color w:val="000000"/>
                <w:szCs w:val="21"/>
                <w:vertAlign w:val="subscript"/>
                <w:lang w:bidi="ar"/>
              </w:rPr>
              <w:t>1</w:t>
            </w:r>
            <w:r>
              <w:rPr>
                <w:rFonts w:ascii="宋体" w:hAnsi="宋体" w:cs="宋体" w:hint="eastAsia"/>
                <w:bCs/>
                <w:color w:val="000000"/>
                <w:szCs w:val="21"/>
                <w:lang w:bidi="ar"/>
              </w:rPr>
              <w:t>，</w:t>
            </w:r>
            <w:r w:rsidRPr="0082294F">
              <w:rPr>
                <w:rFonts w:ascii="宋体" w:hAnsi="宋体" w:cs="宋体" w:hint="eastAsia"/>
                <w:bCs/>
                <w:i/>
                <w:color w:val="000000"/>
                <w:szCs w:val="21"/>
                <w:lang w:bidi="ar"/>
              </w:rPr>
              <w:t>Q</w:t>
            </w:r>
            <w:r w:rsidRPr="0082294F">
              <w:rPr>
                <w:rFonts w:ascii="宋体" w:hAnsi="宋体" w:cs="宋体" w:hint="eastAsia"/>
                <w:bCs/>
                <w:color w:val="000000"/>
                <w:szCs w:val="21"/>
                <w:vertAlign w:val="subscript"/>
                <w:lang w:bidi="ar"/>
              </w:rPr>
              <w:t>2</w:t>
            </w:r>
            <w:r>
              <w:rPr>
                <w:rFonts w:ascii="宋体" w:hAnsi="宋体" w:cs="宋体" w:hint="eastAsia"/>
                <w:bCs/>
                <w:color w:val="000000"/>
                <w:szCs w:val="21"/>
                <w:lang w:bidi="ar"/>
              </w:rPr>
              <w:t>，…，</w:t>
            </w:r>
            <w:proofErr w:type="spellStart"/>
            <w:r w:rsidRPr="0082294F">
              <w:rPr>
                <w:rFonts w:ascii="宋体" w:hAnsi="宋体" w:cs="宋体" w:hint="eastAsia"/>
                <w:bCs/>
                <w:i/>
                <w:color w:val="000000"/>
                <w:szCs w:val="21"/>
                <w:lang w:bidi="ar"/>
              </w:rPr>
              <w:t>Q</w:t>
            </w:r>
            <w:r w:rsidRPr="0082294F">
              <w:rPr>
                <w:rFonts w:ascii="宋体" w:hAnsi="宋体" w:cs="宋体" w:hint="eastAsia"/>
                <w:bCs/>
                <w:i/>
                <w:color w:val="000000"/>
                <w:szCs w:val="21"/>
                <w:vertAlign w:val="subscript"/>
                <w:lang w:bidi="ar"/>
              </w:rPr>
              <w:t>n</w:t>
            </w:r>
            <w:proofErr w:type="spellEnd"/>
            <w:r>
              <w:rPr>
                <w:rFonts w:ascii="宋体" w:hAnsi="宋体" w:cs="宋体" w:hint="eastAsia"/>
                <w:bCs/>
                <w:color w:val="000000"/>
                <w:szCs w:val="21"/>
                <w:lang w:bidi="ar"/>
              </w:rPr>
              <w:t>——同一工种不同类型分项工程的工程量；</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　　　</w:t>
            </w:r>
            <w:r w:rsidRPr="0082294F">
              <w:rPr>
                <w:rFonts w:ascii="宋体" w:hAnsi="宋体" w:cs="宋体" w:hint="eastAsia"/>
                <w:bCs/>
                <w:i/>
                <w:color w:val="000000"/>
                <w:szCs w:val="21"/>
                <w:lang w:bidi="ar"/>
              </w:rPr>
              <w:t>S</w:t>
            </w:r>
            <w:r w:rsidRPr="0082294F">
              <w:rPr>
                <w:rFonts w:ascii="宋体" w:hAnsi="宋体" w:cs="宋体" w:hint="eastAsia"/>
                <w:bCs/>
                <w:color w:val="000000"/>
                <w:szCs w:val="21"/>
                <w:vertAlign w:val="subscript"/>
                <w:lang w:bidi="ar"/>
              </w:rPr>
              <w:t>1</w:t>
            </w:r>
            <w:r>
              <w:rPr>
                <w:rFonts w:ascii="宋体" w:hAnsi="宋体" w:cs="宋体" w:hint="eastAsia"/>
                <w:bCs/>
                <w:color w:val="000000"/>
                <w:szCs w:val="21"/>
                <w:lang w:bidi="ar"/>
              </w:rPr>
              <w:t>，</w:t>
            </w:r>
            <w:r w:rsidRPr="0082294F">
              <w:rPr>
                <w:rFonts w:ascii="宋体" w:hAnsi="宋体" w:cs="宋体" w:hint="eastAsia"/>
                <w:bCs/>
                <w:i/>
                <w:color w:val="000000"/>
                <w:szCs w:val="21"/>
                <w:lang w:bidi="ar"/>
              </w:rPr>
              <w:t>S</w:t>
            </w:r>
            <w:r w:rsidRPr="0082294F">
              <w:rPr>
                <w:rFonts w:ascii="宋体" w:hAnsi="宋体" w:cs="宋体" w:hint="eastAsia"/>
                <w:bCs/>
                <w:color w:val="000000"/>
                <w:szCs w:val="21"/>
                <w:vertAlign w:val="subscript"/>
                <w:lang w:bidi="ar"/>
              </w:rPr>
              <w:t>2</w:t>
            </w:r>
            <w:r>
              <w:rPr>
                <w:rFonts w:ascii="宋体" w:hAnsi="宋体" w:cs="宋体" w:hint="eastAsia"/>
                <w:bCs/>
                <w:color w:val="000000"/>
                <w:szCs w:val="21"/>
                <w:lang w:bidi="ar"/>
              </w:rPr>
              <w:t>，…，</w:t>
            </w:r>
            <w:proofErr w:type="spellStart"/>
            <w:r w:rsidRPr="0082294F">
              <w:rPr>
                <w:rFonts w:ascii="宋体" w:hAnsi="宋体" w:cs="宋体" w:hint="eastAsia"/>
                <w:bCs/>
                <w:i/>
                <w:color w:val="000000"/>
                <w:szCs w:val="21"/>
                <w:lang w:bidi="ar"/>
              </w:rPr>
              <w:t>S</w:t>
            </w:r>
            <w:r w:rsidRPr="0082294F">
              <w:rPr>
                <w:rFonts w:ascii="宋体" w:hAnsi="宋体" w:cs="宋体" w:hint="eastAsia"/>
                <w:bCs/>
                <w:i/>
                <w:color w:val="000000"/>
                <w:szCs w:val="21"/>
                <w:vertAlign w:val="subscript"/>
                <w:lang w:bidi="ar"/>
              </w:rPr>
              <w:t>n</w:t>
            </w:r>
            <w:proofErr w:type="spellEnd"/>
            <w:r>
              <w:rPr>
                <w:rFonts w:ascii="宋体" w:hAnsi="宋体" w:cs="宋体" w:hint="eastAsia"/>
                <w:bCs/>
                <w:color w:val="000000"/>
                <w:szCs w:val="21"/>
                <w:lang w:bidi="ar"/>
              </w:rPr>
              <w:t>——同一工种不同类型分项工程的产量定额。</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或者用其所包含的各分项工程的工程量与其对应的分项工程产量定额（或时间定额）计算出各自的劳动量，然后求和，即为计划</w:t>
            </w:r>
            <w:proofErr w:type="gramStart"/>
            <w:r>
              <w:rPr>
                <w:rFonts w:ascii="宋体" w:hAnsi="宋体" w:cs="宋体" w:hint="eastAsia"/>
                <w:bCs/>
                <w:color w:val="000000"/>
                <w:szCs w:val="21"/>
                <w:lang w:bidi="ar"/>
              </w:rPr>
              <w:t>中项目</w:t>
            </w:r>
            <w:proofErr w:type="gramEnd"/>
            <w:r>
              <w:rPr>
                <w:rFonts w:ascii="宋体" w:hAnsi="宋体" w:cs="宋体" w:hint="eastAsia"/>
                <w:bCs/>
                <w:color w:val="000000"/>
                <w:szCs w:val="21"/>
                <w:lang w:bidi="ar"/>
              </w:rPr>
              <w:t>的综合劳动量。</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（2）施工计划中的新技术或特殊施工方法的工程项目无定额可查用时，可参考类似项目的定额或经过实际测算，确定其临时定额，然后套用。</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（3）水、电、暖、卫和设备安装工程项目一般不必计算劳动量和机械台班需用量，仅安排其与土建工程进度的配合关系即可。</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（4）对于施工进度计划中的“其他项目”所需的劳动量，可根据其内容和数量，以及现场情况，按总劳动量的 10% ～ 20% 列入。</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（四）施工天数的计算</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计算出单位工程各分部分项工程的劳动量及机械台班后，即可确定各施工过程的施工天数。</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首先确定配备在该分部分项工程的施工人数或机械台数，然后根据劳动量计算出施工天数。</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每天工作班数应根据现场施工条件、进度要求和施工需要而定。一般情况下，采用一班制，能利用自然光照，适宜于露天和高处交叉作业，利于施工质量和安全。但在工期紧、工作</w:t>
            </w:r>
            <w:r>
              <w:rPr>
                <w:rFonts w:ascii="宋体" w:hAnsi="宋体" w:cs="宋体" w:hint="eastAsia"/>
                <w:bCs/>
                <w:color w:val="000000"/>
                <w:szCs w:val="21"/>
                <w:lang w:bidi="ar"/>
              </w:rPr>
              <w:lastRenderedPageBreak/>
              <w:t>面限制、工人人数不能太多、为了充分发挥大型机械能力等情况时，有必要采用两班制，甚至三班制。</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对于新工艺、新技术的项目，其产量定额和作业时间难以准确计算时，可采用下式算出其平均数</w:t>
            </w:r>
          </w:p>
          <w:p w:rsidR="00BA271F" w:rsidRDefault="00107120">
            <w:pPr>
              <w:ind w:firstLineChars="200" w:firstLine="420"/>
              <w:rPr>
                <w:rFonts w:ascii="宋体" w:hAnsi="宋体" w:cs="宋体"/>
                <w:bCs/>
                <w:color w:val="000000"/>
                <w:szCs w:val="21"/>
                <w:lang w:bidi="ar"/>
              </w:rPr>
            </w:pPr>
            <w:r>
              <w:rPr>
                <w:noProof/>
              </w:rPr>
              <w:drawing>
                <wp:inline distT="0" distB="0" distL="114300" distR="114300">
                  <wp:extent cx="1284605" cy="349885"/>
                  <wp:effectExtent l="0" t="0" r="10795"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3"/>
                          <a:stretch>
                            <a:fillRect/>
                          </a:stretch>
                        </pic:blipFill>
                        <pic:spPr>
                          <a:xfrm>
                            <a:off x="0" y="0"/>
                            <a:ext cx="1284605" cy="349885"/>
                          </a:xfrm>
                          <a:prstGeom prst="rect">
                            <a:avLst/>
                          </a:prstGeom>
                          <a:noFill/>
                          <a:ln>
                            <a:noFill/>
                          </a:ln>
                        </pic:spPr>
                      </pic:pic>
                    </a:graphicData>
                  </a:graphic>
                </wp:inline>
              </w:drawing>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式中，a——最乐观的估计时间；</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　　　b——最保守的估计时间；</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　　　c——最大可能的估计时间。</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（五）编制单位工程施工进度计划的初始方案</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编制施工进度计划的初始方案时，必须考虑各分部分项工程合理的施工顺序，尽可能按流水施工进行组织与编制，力求使主要工种的施工班组连续施工，并做到劳力、资源计划的均衡。编制方法与步骤如下：</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先安排主要分部工程并组织其流水施工。主要分部工程尽可能采用流水施工方式编制进度计划，或采用流水施工与搭接施工相结合的方式编制施工进度计划，尽可能使各工种连续施工，同时也能做到各种资源消耗的均衡。</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（2）安排其他各分部工程的施工或组织流水施工。其他各部分工程的施工应与主分部工程相结合，同样也应尽可能地组织流水施工。</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（3）按工艺的合理性和施工过程尽可能搭接的原则，将各施工阶段的流水作业图表搭接起来，即得到单位工程施工进度计划的初始方案。</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（六）施工进度计划的检查与调整</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各分部分项工程施工顺序和施工天数确定之后，将各分部分项工程相互搭接、配合、协调成单位工程施工进度计划。安排时先考虑主导施工过程的进度，然后再将其他施工过程插入，配合主导施工过程的施工。</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当采用</w:t>
            </w:r>
            <w:proofErr w:type="gramStart"/>
            <w:r>
              <w:rPr>
                <w:rFonts w:ascii="宋体" w:hAnsi="宋体" w:cs="宋体" w:hint="eastAsia"/>
                <w:bCs/>
                <w:color w:val="000000"/>
                <w:szCs w:val="21"/>
                <w:lang w:bidi="ar"/>
              </w:rPr>
              <w:t>横道图施工</w:t>
            </w:r>
            <w:proofErr w:type="gramEnd"/>
            <w:r>
              <w:rPr>
                <w:rFonts w:ascii="宋体" w:hAnsi="宋体" w:cs="宋体" w:hint="eastAsia"/>
                <w:bCs/>
                <w:color w:val="000000"/>
                <w:szCs w:val="21"/>
                <w:lang w:bidi="ar"/>
              </w:rPr>
              <w:t>进度计划时，应尽可能地组织流水施工。但将整个单位工程一起安排流水施工是不可能的，可分两步进行：一是将单位工程分成基础、主体、装饰三个分部工程，分别确定各个分部工程的流水施工进度计划（横道图）；二是将三个分部工程的</w:t>
            </w:r>
            <w:proofErr w:type="gramStart"/>
            <w:r>
              <w:rPr>
                <w:rFonts w:ascii="宋体" w:hAnsi="宋体" w:cs="宋体" w:hint="eastAsia"/>
                <w:bCs/>
                <w:color w:val="000000"/>
                <w:szCs w:val="21"/>
                <w:lang w:bidi="ar"/>
              </w:rPr>
              <w:t>横道图相互</w:t>
            </w:r>
            <w:proofErr w:type="gramEnd"/>
            <w:r>
              <w:rPr>
                <w:rFonts w:ascii="宋体" w:hAnsi="宋体" w:cs="宋体" w:hint="eastAsia"/>
                <w:bCs/>
                <w:color w:val="000000"/>
                <w:szCs w:val="21"/>
                <w:lang w:bidi="ar"/>
              </w:rPr>
              <w:t>协调，搭接成单位工程的施工进度计划。</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当采用网络图计划时，有两种安排方式。</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（1）单位工程规模较小时，可以绘制一个详细的网络计划，确定方法和步骤与</w:t>
            </w:r>
            <w:proofErr w:type="gramStart"/>
            <w:r>
              <w:rPr>
                <w:rFonts w:ascii="宋体" w:hAnsi="宋体" w:cs="宋体" w:hint="eastAsia"/>
                <w:bCs/>
                <w:color w:val="000000"/>
                <w:szCs w:val="21"/>
                <w:lang w:bidi="ar"/>
              </w:rPr>
              <w:t>横道图</w:t>
            </w:r>
            <w:proofErr w:type="gramEnd"/>
            <w:r>
              <w:rPr>
                <w:rFonts w:ascii="宋体" w:hAnsi="宋体" w:cs="宋体" w:hint="eastAsia"/>
                <w:bCs/>
                <w:color w:val="000000"/>
                <w:szCs w:val="21"/>
                <w:lang w:bidi="ar"/>
              </w:rPr>
              <w:t>相同，先绘制各分部工程的主网络计划，再用节点或</w:t>
            </w:r>
            <w:proofErr w:type="gramStart"/>
            <w:r>
              <w:rPr>
                <w:rFonts w:ascii="宋体" w:hAnsi="宋体" w:cs="宋体" w:hint="eastAsia"/>
                <w:bCs/>
                <w:color w:val="000000"/>
                <w:szCs w:val="21"/>
                <w:lang w:bidi="ar"/>
              </w:rPr>
              <w:t>虚工作</w:t>
            </w:r>
            <w:proofErr w:type="gramEnd"/>
            <w:r>
              <w:rPr>
                <w:rFonts w:ascii="宋体" w:hAnsi="宋体" w:cs="宋体" w:hint="eastAsia"/>
                <w:bCs/>
                <w:color w:val="000000"/>
                <w:szCs w:val="21"/>
                <w:lang w:bidi="ar"/>
              </w:rPr>
              <w:t>将各分部工程的</w:t>
            </w:r>
            <w:proofErr w:type="gramStart"/>
            <w:r>
              <w:rPr>
                <w:rFonts w:ascii="宋体" w:hAnsi="宋体" w:cs="宋体" w:hint="eastAsia"/>
                <w:bCs/>
                <w:color w:val="000000"/>
                <w:szCs w:val="21"/>
                <w:lang w:bidi="ar"/>
              </w:rPr>
              <w:t>子网络</w:t>
            </w:r>
            <w:proofErr w:type="gramEnd"/>
            <w:r>
              <w:rPr>
                <w:rFonts w:ascii="宋体" w:hAnsi="宋体" w:cs="宋体" w:hint="eastAsia"/>
                <w:bCs/>
                <w:color w:val="000000"/>
                <w:szCs w:val="21"/>
                <w:lang w:bidi="ar"/>
              </w:rPr>
              <w:t>计划连接成单位工程的施工进度计划。</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（2）单位工程规模较大时，先绘制整个单位工程的控制性网络计划，在此网络计划中，施工过程的内容比较粗（例如，在高层建筑施工上，</w:t>
            </w:r>
            <w:proofErr w:type="gramStart"/>
            <w:r>
              <w:rPr>
                <w:rFonts w:ascii="宋体" w:hAnsi="宋体" w:cs="宋体" w:hint="eastAsia"/>
                <w:bCs/>
                <w:color w:val="000000"/>
                <w:szCs w:val="21"/>
                <w:lang w:bidi="ar"/>
              </w:rPr>
              <w:t>一根箭线代表</w:t>
            </w:r>
            <w:proofErr w:type="gramEnd"/>
            <w:r>
              <w:rPr>
                <w:rFonts w:ascii="宋体" w:hAnsi="宋体" w:cs="宋体" w:hint="eastAsia"/>
                <w:bCs/>
                <w:color w:val="000000"/>
                <w:szCs w:val="21"/>
                <w:lang w:bidi="ar"/>
              </w:rPr>
              <w:t>整个基础工程或一层框架结构的施工），它主要对整个单位工程做宏观的控制；在具体指</w:t>
            </w:r>
            <w:r>
              <w:rPr>
                <w:rFonts w:ascii="宋体" w:hAnsi="宋体" w:cs="宋体" w:hint="eastAsia"/>
                <w:bCs/>
                <w:color w:val="000000"/>
                <w:szCs w:val="21"/>
                <w:lang w:bidi="ar"/>
              </w:rPr>
              <w:lastRenderedPageBreak/>
              <w:t>导施工时，再编制详细的实施</w:t>
            </w:r>
            <w:proofErr w:type="gramStart"/>
            <w:r>
              <w:rPr>
                <w:rFonts w:ascii="宋体" w:hAnsi="宋体" w:cs="宋体" w:hint="eastAsia"/>
                <w:bCs/>
                <w:color w:val="000000"/>
                <w:szCs w:val="21"/>
                <w:lang w:bidi="ar"/>
              </w:rPr>
              <w:t>性网络</w:t>
            </w:r>
            <w:proofErr w:type="gramEnd"/>
            <w:r>
              <w:rPr>
                <w:rFonts w:ascii="宋体" w:hAnsi="宋体" w:cs="宋体" w:hint="eastAsia"/>
                <w:bCs/>
                <w:color w:val="000000"/>
                <w:szCs w:val="21"/>
                <w:lang w:bidi="ar"/>
              </w:rPr>
              <w:t>计划。例如，基础工程实施</w:t>
            </w:r>
            <w:proofErr w:type="gramStart"/>
            <w:r>
              <w:rPr>
                <w:rFonts w:ascii="宋体" w:hAnsi="宋体" w:cs="宋体" w:hint="eastAsia"/>
                <w:bCs/>
                <w:color w:val="000000"/>
                <w:szCs w:val="21"/>
                <w:lang w:bidi="ar"/>
              </w:rPr>
              <w:t>性网络</w:t>
            </w:r>
            <w:proofErr w:type="gramEnd"/>
            <w:r>
              <w:rPr>
                <w:rFonts w:ascii="宋体" w:hAnsi="宋体" w:cs="宋体" w:hint="eastAsia"/>
                <w:bCs/>
                <w:color w:val="000000"/>
                <w:szCs w:val="21"/>
                <w:lang w:bidi="ar"/>
              </w:rPr>
              <w:t>计划，主体结构标准层实施</w:t>
            </w:r>
            <w:proofErr w:type="gramStart"/>
            <w:r>
              <w:rPr>
                <w:rFonts w:ascii="宋体" w:hAnsi="宋体" w:cs="宋体" w:hint="eastAsia"/>
                <w:bCs/>
                <w:color w:val="000000"/>
                <w:szCs w:val="21"/>
                <w:lang w:bidi="ar"/>
              </w:rPr>
              <w:t>性网络</w:t>
            </w:r>
            <w:proofErr w:type="gramEnd"/>
            <w:r>
              <w:rPr>
                <w:rFonts w:ascii="宋体" w:hAnsi="宋体" w:cs="宋体" w:hint="eastAsia"/>
                <w:bCs/>
                <w:color w:val="000000"/>
                <w:szCs w:val="21"/>
                <w:lang w:bidi="ar"/>
              </w:rPr>
              <w:t>计划。</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编制施工进度时，需考虑的因素很多，初步进度计划编制往往会出现这样或那样的问题。因此初步进度计划完成后，还必须进行检查、调整。</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对于初步施工进度计划，主要检查其各分部分项的施工顺序、施工时间和单位工程的工期是否合理，劳动力、材料、机械设备供应能否满足要求，</w:t>
            </w:r>
            <w:proofErr w:type="gramStart"/>
            <w:r>
              <w:rPr>
                <w:rFonts w:ascii="宋体" w:hAnsi="宋体" w:cs="宋体" w:hint="eastAsia"/>
                <w:bCs/>
                <w:color w:val="000000"/>
                <w:szCs w:val="21"/>
                <w:lang w:bidi="ar"/>
              </w:rPr>
              <w:t>且是否</w:t>
            </w:r>
            <w:proofErr w:type="gramEnd"/>
            <w:r>
              <w:rPr>
                <w:rFonts w:ascii="宋体" w:hAnsi="宋体" w:cs="宋体" w:hint="eastAsia"/>
                <w:bCs/>
                <w:color w:val="000000"/>
                <w:szCs w:val="21"/>
                <w:lang w:bidi="ar"/>
              </w:rPr>
              <w:t>均衡；另外，还要检查进度计划在绘制过程中是否有错误。</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经过检查，如发现不合理的地方，就要调整，调整进度计划可以通过调整施工过程的工作天数、搭接关系或改变某些施工过程的施工方法来实现。在调整某一分项工程时要注意它对其他分项工程的影响。通过调整，可使劳动力、材料的需用</w:t>
            </w:r>
            <w:proofErr w:type="gramStart"/>
            <w:r>
              <w:rPr>
                <w:rFonts w:ascii="宋体" w:hAnsi="宋体" w:cs="宋体" w:hint="eastAsia"/>
                <w:bCs/>
                <w:color w:val="000000"/>
                <w:szCs w:val="21"/>
                <w:lang w:bidi="ar"/>
              </w:rPr>
              <w:t>量更为</w:t>
            </w:r>
            <w:proofErr w:type="gramEnd"/>
            <w:r>
              <w:rPr>
                <w:rFonts w:ascii="宋体" w:hAnsi="宋体" w:cs="宋体" w:hint="eastAsia"/>
                <w:bCs/>
                <w:color w:val="000000"/>
                <w:szCs w:val="21"/>
                <w:lang w:bidi="ar"/>
              </w:rPr>
              <w:t>均衡，主要施工机械的使用更加合理，避免或减少短期内资源供应过度集中。</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检查调整施工进度计划的初始方案如下：</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（1）施工顺序检查与调整。</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进度计划中施工顺序的检查与调整主要考虑以下几点：各个施工过程的先后顺序是否合理；主导施工过程是否最大限度地进行流水与搭接施工，而其他的施工过程是否与主导施工过程相配合；是否影响到主导施工过程的实施以及各施工过程中的技术组织时间间歇是否满足工艺及组织要求。如有错误之处，应给予调整或修改。</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（2）施工工期的检查与调整。</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施工进度计划安排的施工工期应满足规定的工期或合同中要求的工期。不能满足时，则需重新安排施工进度计划或对各分项分部工程流水参数等进行修改与调整。</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（3）劳动量消耗的均衡性。</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对单位工程或各个工种而言，每日出勤的工人人数应力求不发生过大的变动，即劳动量消耗应力求均衡。劳动量消耗的均匀性是用劳动量消耗动态图表示的，它是根据施工进度计划中各施工过程所需要的班组人数统计而成，一般画在施工进度水平图表中对应的施工进度计划的下方。</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（4）主要施工机械的利用程度。</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主要施工机械通常是指混凝土搅拌机、灰浆搅拌机、自行式起重机、塔式起重机等。在编制施工进度计划中，要求机械利用程度高，可以充分发挥机械效率，节约资金。</w:t>
            </w:r>
          </w:p>
          <w:p w:rsidR="00BA271F" w:rsidRDefault="00107120">
            <w:pPr>
              <w:ind w:firstLineChars="200" w:firstLine="420"/>
              <w:rPr>
                <w:rFonts w:ascii="宋体" w:hAnsi="宋体" w:cs="宋体"/>
                <w:b/>
                <w:color w:val="000000"/>
                <w:szCs w:val="21"/>
                <w:lang w:bidi="ar"/>
              </w:rPr>
            </w:pPr>
            <w:r>
              <w:rPr>
                <w:rFonts w:ascii="宋体" w:hAnsi="宋体" w:cs="宋体" w:hint="eastAsia"/>
                <w:bCs/>
                <w:color w:val="000000"/>
                <w:szCs w:val="21"/>
                <w:lang w:bidi="ar"/>
              </w:rPr>
              <w:t>上述编制施工进度计划的步骤并不是孤立的，有时是相互联系，有时还可以同时进行。但由于建筑</w:t>
            </w:r>
            <w:proofErr w:type="gramStart"/>
            <w:r>
              <w:rPr>
                <w:rFonts w:ascii="宋体" w:hAnsi="宋体" w:cs="宋体" w:hint="eastAsia"/>
                <w:bCs/>
                <w:color w:val="000000"/>
                <w:szCs w:val="21"/>
                <w:lang w:bidi="ar"/>
              </w:rPr>
              <w:t>施工受</w:t>
            </w:r>
            <w:proofErr w:type="gramEnd"/>
            <w:r>
              <w:rPr>
                <w:rFonts w:ascii="宋体" w:hAnsi="宋体" w:cs="宋体" w:hint="eastAsia"/>
                <w:bCs/>
                <w:color w:val="000000"/>
                <w:szCs w:val="21"/>
                <w:lang w:bidi="ar"/>
              </w:rPr>
              <w:t>客观条件影响的因素很多，如气候、材料供应、资金等，使其经常不符合设计安排，因此在工程进行中应随时掌握施工情况，经常检查，不断进行计划的修改与调整。</w:t>
            </w:r>
          </w:p>
          <w:p w:rsidR="00BA271F" w:rsidRDefault="00107120">
            <w:pPr>
              <w:rPr>
                <w:rFonts w:ascii="宋体" w:hAnsi="宋体" w:cs="宋体"/>
                <w:color w:val="538135"/>
                <w:szCs w:val="21"/>
                <w:lang w:bidi="ar"/>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jc w:val="left"/>
              <w:rPr>
                <w:rFonts w:ascii="Times New Roman" w:hAnsi="Times New Roman"/>
                <w:b/>
                <w:szCs w:val="24"/>
              </w:rPr>
            </w:pPr>
            <w:r>
              <w:rPr>
                <w:rFonts w:ascii="Times New Roman" w:hAnsi="Times New Roman" w:hint="eastAsia"/>
                <w:b/>
                <w:szCs w:val="24"/>
              </w:rPr>
              <w:lastRenderedPageBreak/>
              <w:t>通过教师讲解，了解单位工程施工进度计划的基本理论知识。</w:t>
            </w:r>
          </w:p>
        </w:tc>
      </w:tr>
      <w:tr w:rsidR="00BA271F">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BA271F" w:rsidRDefault="00107120">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BA271F" w:rsidRDefault="00107120">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BA271F" w:rsidRDefault="00107120" w:rsidP="00107120">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单位工程施工进度计划，让学生知道通过调整施工进度计划，要使劳动力、材料的需用</w:t>
            </w:r>
            <w:proofErr w:type="gramStart"/>
            <w:r>
              <w:rPr>
                <w:rFonts w:ascii="宋体" w:hAnsi="宋体" w:cs="宋体" w:hint="eastAsia"/>
                <w:b/>
                <w:kern w:val="0"/>
                <w:szCs w:val="21"/>
                <w:lang w:bidi="ar"/>
              </w:rPr>
              <w:t>量更加</w:t>
            </w:r>
            <w:proofErr w:type="gramEnd"/>
            <w:r>
              <w:rPr>
                <w:rFonts w:ascii="宋体" w:hAnsi="宋体" w:cs="宋体" w:hint="eastAsia"/>
                <w:b/>
                <w:kern w:val="0"/>
                <w:szCs w:val="21"/>
                <w:lang w:bidi="ar"/>
              </w:rPr>
              <w:t>均衡，主要施工机械使用更加合理，避免或减少短期内资源供应的过度集中。</w:t>
            </w:r>
          </w:p>
        </w:tc>
        <w:tc>
          <w:tcPr>
            <w:tcW w:w="1366" w:type="dxa"/>
            <w:tcBorders>
              <w:top w:val="single" w:sz="4" w:space="0" w:color="auto"/>
              <w:left w:val="single" w:sz="4" w:space="0" w:color="auto"/>
              <w:bottom w:val="double" w:sz="4" w:space="0" w:color="auto"/>
              <w:right w:val="single" w:sz="4" w:space="0" w:color="auto"/>
            </w:tcBorders>
            <w:vAlign w:val="center"/>
          </w:tcPr>
          <w:p w:rsidR="00BA271F" w:rsidRDefault="00107120">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C03EF1">
              <w:rPr>
                <w:rFonts w:ascii="宋体" w:hAnsi="宋体" w:cs="宋体" w:hint="eastAsia"/>
                <w:szCs w:val="21"/>
                <w:lang w:bidi="ar"/>
              </w:rPr>
              <w:t>。</w:t>
            </w:r>
          </w:p>
        </w:tc>
      </w:tr>
      <w:tr w:rsidR="00BA271F">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BA271F" w:rsidRDefault="00107120">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BA271F" w:rsidRDefault="00107120">
            <w:pPr>
              <w:ind w:firstLineChars="200" w:firstLine="420"/>
              <w:rPr>
                <w:rFonts w:hAnsi="宋体"/>
                <w:bCs/>
                <w:szCs w:val="21"/>
              </w:rPr>
            </w:pPr>
            <w:r>
              <w:rPr>
                <w:rFonts w:ascii="宋体" w:hAnsi="宋体" w:cs="宋体" w:hint="eastAsia"/>
                <w:bCs/>
                <w:szCs w:val="21"/>
                <w:lang w:bidi="ar"/>
              </w:rPr>
              <w:t>简述进度计划的编制依据。</w:t>
            </w:r>
          </w:p>
        </w:tc>
        <w:tc>
          <w:tcPr>
            <w:tcW w:w="1366" w:type="dxa"/>
            <w:tcBorders>
              <w:top w:val="single" w:sz="4" w:space="0" w:color="auto"/>
              <w:left w:val="single" w:sz="4" w:space="0" w:color="auto"/>
              <w:bottom w:val="double" w:sz="4" w:space="0" w:color="auto"/>
              <w:right w:val="single" w:sz="4" w:space="0" w:color="auto"/>
            </w:tcBorders>
            <w:vAlign w:val="center"/>
          </w:tcPr>
          <w:p w:rsidR="00BA271F" w:rsidRDefault="00107120">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C03EF1">
              <w:rPr>
                <w:rFonts w:ascii="宋体" w:hAnsi="宋体" w:cs="宋体" w:hint="eastAsia"/>
                <w:bCs/>
                <w:szCs w:val="21"/>
                <w:lang w:bidi="ar"/>
              </w:rPr>
              <w:t>。</w:t>
            </w:r>
          </w:p>
        </w:tc>
      </w:tr>
      <w:tr w:rsidR="00BA271F">
        <w:trPr>
          <w:trHeight w:val="3251"/>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rPr>
                <w:rFonts w:ascii="微软雅黑" w:eastAsia="微软雅黑" w:hAnsi="微软雅黑"/>
                <w:b/>
                <w:sz w:val="24"/>
                <w:szCs w:val="24"/>
              </w:rPr>
            </w:pPr>
            <w:r>
              <w:rPr>
                <w:rFonts w:ascii="微软雅黑" w:eastAsia="微软雅黑" w:hAnsi="微软雅黑" w:hint="eastAsia"/>
                <w:b/>
                <w:sz w:val="24"/>
                <w:szCs w:val="24"/>
              </w:rPr>
              <w:t>知识讲解</w:t>
            </w:r>
          </w:p>
          <w:p w:rsidR="00BA271F" w:rsidRDefault="00107120">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BA271F" w:rsidRDefault="00107120">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展示施工准备工作计划与资源配置计划编制</w:t>
            </w:r>
          </w:p>
          <w:p w:rsidR="00BA271F" w:rsidRDefault="00107120" w:rsidP="00107120">
            <w:pPr>
              <w:ind w:firstLineChars="200" w:firstLine="422"/>
              <w:rPr>
                <w:rFonts w:ascii="宋体" w:hAnsi="宋体" w:cs="宋体"/>
                <w:bCs/>
                <w:color w:val="000000"/>
                <w:szCs w:val="21"/>
                <w:lang w:bidi="ar"/>
              </w:rPr>
            </w:pPr>
            <w:r>
              <w:rPr>
                <w:rFonts w:ascii="宋体" w:hAnsi="宋体" w:cs="宋体" w:hint="eastAsia"/>
                <w:b/>
                <w:color w:val="000000"/>
                <w:szCs w:val="21"/>
                <w:lang w:bidi="ar"/>
              </w:rPr>
              <w:t>一、施工准备工作计划</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施工准备包括技术准备、现场准备和资金准备等。</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（一）技术准备</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技术准备应包括施工所需技术资料、施工方案编制计划、试验检验及设备调试工作计划、样板制作计划等。</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（1）主要分部分项工程和专项工程在施工前应单独编制施工方案，施工方案可根据工程进展情况，分阶段编制完成；对需要编制的主要施工方案应制定编制计划。</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（2）试验检验及设备调试工作计划应根据现行规范、标准中的有关要求及工程规模、进度等实际情况制定。</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（3）样板制作计划应根据施工合同或招标文件的要求，并结合工程特点制定。</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（二）现场准备</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现场应根据施工条件和工程实际需要，准备现场生产、生活等临时设施。</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（三）资金准备</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应根据施工进度计划编制资金使用计划。</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在制定准备工作计划时，应确定各项工作的要求、完成时间及有关责任人，使准备工作有计划、有步骤、分阶段进行。其具体表格形式。</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二、资源配置计划的编制</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（一）劳动力配置计划</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劳动力需用量计划主要是作为安排劳动力的平衡、调配和衡量劳动力耗用指标、安排生活和福利设施的依据。其编制方法是按工程预算和施工进度计划，将每天（或每周、每旬、每月）所需工人人数按工种汇总。</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（二）主要材料配置计划</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材料配置计划，主要作为备料、供料和确定仓库、堆场面积及组织运输的依据。其编制方法是根据施工预算的工料分析表、施工进度计划表、材料的储备量和消耗定额，将施工中所需材料按品种、规格、数量、使用时间计算汇总而成。</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（三）施工机械、机具配置计划</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lastRenderedPageBreak/>
              <w:t>根据采用的施工方案、施工方法和进度计划确定机械的类型、数量、进场时间和使用起止时间等。其编制方法是将单位工程施工进度计划表中的每一个施工过程、每天施工所需的机械类型、数量和施工时间进行汇总。</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（四）预制构件和半成品配置计划</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预制构件和半成品配置计划用于落实加工订货单位，并根据所需规格、数量、时间，组织加工、运输，并确定仓库或堆场等工作。可根据施工图或施工进度计划编制。</w:t>
            </w:r>
          </w:p>
          <w:p w:rsidR="00BA271F" w:rsidRDefault="00107120" w:rsidP="00107120">
            <w:pPr>
              <w:ind w:firstLineChars="200" w:firstLine="422"/>
              <w:rPr>
                <w:rFonts w:ascii="宋体" w:hAnsi="宋体" w:cs="宋体"/>
                <w:bCs/>
                <w:color w:val="000000"/>
                <w:szCs w:val="21"/>
                <w:lang w:bidi="ar"/>
              </w:rPr>
            </w:pPr>
            <w:r>
              <w:rPr>
                <w:rFonts w:ascii="宋体" w:hAnsi="宋体" w:cs="宋体" w:hint="eastAsia"/>
                <w:b/>
                <w:color w:val="000000"/>
                <w:szCs w:val="21"/>
                <w:lang w:bidi="ar"/>
              </w:rPr>
              <w:t>三、单位工程施工进度计划评价指标</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评价单位工程施工进度计划的优劣，主要有下列指标。</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（一）工期</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施工进度计划的工期应符合合同工期要求，并在可能的情况下缩短工期，保证工程早日交付使用，取得较好的经济效果。</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提前时间 = 合同工期 - 计划（或计算）工期 （5-12）</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节约时间 = 定额工期 - 计划（或计算）工期 （5-13）</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（二）建安工人日产值</w:t>
            </w:r>
          </w:p>
          <w:p w:rsidR="00BA271F" w:rsidRDefault="00107120">
            <w:pPr>
              <w:ind w:firstLineChars="200" w:firstLine="420"/>
              <w:rPr>
                <w:rFonts w:ascii="宋体" w:hAnsi="宋体" w:cs="宋体"/>
                <w:bCs/>
                <w:color w:val="000000"/>
                <w:szCs w:val="21"/>
                <w:lang w:bidi="ar"/>
              </w:rPr>
            </w:pPr>
            <w:r>
              <w:rPr>
                <w:noProof/>
              </w:rPr>
              <w:drawing>
                <wp:inline distT="0" distB="0" distL="114300" distR="114300">
                  <wp:extent cx="3095625" cy="532130"/>
                  <wp:effectExtent l="0" t="0" r="3175"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3095625" cy="532130"/>
                          </a:xfrm>
                          <a:prstGeom prst="rect">
                            <a:avLst/>
                          </a:prstGeom>
                          <a:noFill/>
                          <a:ln>
                            <a:noFill/>
                          </a:ln>
                        </pic:spPr>
                      </pic:pic>
                    </a:graphicData>
                  </a:graphic>
                </wp:inline>
              </w:drawing>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（三）工日节约率</w:t>
            </w:r>
          </w:p>
          <w:p w:rsidR="00BA271F" w:rsidRDefault="00107120">
            <w:pPr>
              <w:ind w:firstLineChars="200" w:firstLine="420"/>
              <w:rPr>
                <w:rFonts w:ascii="宋体" w:hAnsi="宋体" w:cs="宋体"/>
                <w:bCs/>
                <w:color w:val="000000"/>
                <w:szCs w:val="21"/>
                <w:lang w:bidi="ar"/>
              </w:rPr>
            </w:pPr>
            <w:r>
              <w:rPr>
                <w:noProof/>
              </w:rPr>
              <w:drawing>
                <wp:inline distT="0" distB="0" distL="114300" distR="114300">
                  <wp:extent cx="2558415" cy="525780"/>
                  <wp:effectExtent l="0" t="0" r="6985"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2558415" cy="525780"/>
                          </a:xfrm>
                          <a:prstGeom prst="rect">
                            <a:avLst/>
                          </a:prstGeom>
                          <a:noFill/>
                          <a:ln>
                            <a:noFill/>
                          </a:ln>
                        </pic:spPr>
                      </pic:pic>
                    </a:graphicData>
                  </a:graphic>
                </wp:inline>
              </w:drawing>
            </w:r>
          </w:p>
          <w:p w:rsidR="00BA271F" w:rsidRDefault="00107120" w:rsidP="00107120">
            <w:pPr>
              <w:ind w:firstLineChars="200" w:firstLine="422"/>
              <w:rPr>
                <w:rFonts w:ascii="宋体" w:hAnsi="宋体" w:cs="宋体"/>
                <w:bCs/>
                <w:color w:val="000000"/>
                <w:szCs w:val="21"/>
                <w:lang w:bidi="ar"/>
              </w:rPr>
            </w:pPr>
            <w:r>
              <w:rPr>
                <w:rFonts w:ascii="宋体" w:hAnsi="宋体" w:cs="宋体" w:hint="eastAsia"/>
                <w:b/>
                <w:color w:val="000000"/>
                <w:szCs w:val="21"/>
                <w:lang w:bidi="ar"/>
              </w:rPr>
              <w:t>（四）劳动量消耗的均衡性</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力求每天出勤人数不发生较大的波动，即力求劳动力消耗均衡，这对施工组织和施工布置有很大好处。劳动力消耗的均衡性用劳动力不均衡系数 K 来表示，即</w:t>
            </w:r>
          </w:p>
          <w:p w:rsidR="00BA271F" w:rsidRDefault="00107120">
            <w:pPr>
              <w:ind w:firstLineChars="200" w:firstLine="420"/>
              <w:rPr>
                <w:rFonts w:ascii="宋体" w:hAnsi="宋体" w:cs="宋体"/>
                <w:bCs/>
                <w:color w:val="000000"/>
                <w:szCs w:val="21"/>
                <w:lang w:bidi="ar"/>
              </w:rPr>
            </w:pPr>
            <w:r>
              <w:rPr>
                <w:noProof/>
              </w:rPr>
              <w:drawing>
                <wp:inline distT="0" distB="0" distL="114300" distR="114300">
                  <wp:extent cx="923925" cy="495300"/>
                  <wp:effectExtent l="0" t="0" r="15875" b="1270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a:stretch>
                            <a:fillRect/>
                          </a:stretch>
                        </pic:blipFill>
                        <pic:spPr>
                          <a:xfrm>
                            <a:off x="0" y="0"/>
                            <a:ext cx="923925" cy="495300"/>
                          </a:xfrm>
                          <a:prstGeom prst="rect">
                            <a:avLst/>
                          </a:prstGeom>
                          <a:noFill/>
                          <a:ln>
                            <a:noFill/>
                          </a:ln>
                        </pic:spPr>
                      </pic:pic>
                    </a:graphicData>
                  </a:graphic>
                </wp:inline>
              </w:drawing>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式中，</w:t>
            </w:r>
            <w:proofErr w:type="spellStart"/>
            <w:r w:rsidRPr="00432D97">
              <w:rPr>
                <w:rFonts w:ascii="宋体" w:hAnsi="宋体" w:cs="宋体" w:hint="eastAsia"/>
                <w:bCs/>
                <w:i/>
                <w:color w:val="000000"/>
                <w:szCs w:val="21"/>
                <w:lang w:bidi="ar"/>
              </w:rPr>
              <w:t>R</w:t>
            </w:r>
            <w:r w:rsidRPr="00432D97">
              <w:rPr>
                <w:rFonts w:ascii="宋体" w:hAnsi="宋体" w:cs="宋体" w:hint="eastAsia"/>
                <w:bCs/>
                <w:color w:val="000000"/>
                <w:szCs w:val="21"/>
                <w:vertAlign w:val="subscript"/>
                <w:lang w:bidi="ar"/>
              </w:rPr>
              <w:t>max</w:t>
            </w:r>
            <w:proofErr w:type="spellEnd"/>
            <w:r>
              <w:rPr>
                <w:rFonts w:ascii="宋体" w:hAnsi="宋体" w:cs="宋体" w:hint="eastAsia"/>
                <w:bCs/>
                <w:color w:val="000000"/>
                <w:szCs w:val="21"/>
                <w:lang w:bidi="ar"/>
              </w:rPr>
              <w:t>——施工期</w:t>
            </w:r>
            <w:proofErr w:type="gramStart"/>
            <w:r>
              <w:rPr>
                <w:rFonts w:ascii="宋体" w:hAnsi="宋体" w:cs="宋体" w:hint="eastAsia"/>
                <w:bCs/>
                <w:color w:val="000000"/>
                <w:szCs w:val="21"/>
                <w:lang w:bidi="ar"/>
              </w:rPr>
              <w:t>间工人</w:t>
            </w:r>
            <w:proofErr w:type="gramEnd"/>
            <w:r>
              <w:rPr>
                <w:rFonts w:ascii="宋体" w:hAnsi="宋体" w:cs="宋体" w:hint="eastAsia"/>
                <w:bCs/>
                <w:color w:val="000000"/>
                <w:szCs w:val="21"/>
                <w:lang w:bidi="ar"/>
              </w:rPr>
              <w:t>日最大需要量；</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　　　</w:t>
            </w:r>
            <w:r w:rsidR="00432D97">
              <w:rPr>
                <w:rFonts w:ascii="宋体" w:hAnsi="宋体" w:cs="宋体" w:hint="eastAsia"/>
                <w:bCs/>
                <w:i/>
                <w:color w:val="000000"/>
                <w:szCs w:val="21"/>
                <w:lang w:bidi="ar"/>
              </w:rPr>
              <w:t>R</w:t>
            </w:r>
            <w:r w:rsidRPr="00432D97">
              <w:rPr>
                <w:rFonts w:ascii="宋体" w:hAnsi="宋体" w:cs="宋体" w:hint="eastAsia"/>
                <w:bCs/>
                <w:color w:val="000000"/>
                <w:szCs w:val="21"/>
                <w:vertAlign w:val="subscript"/>
                <w:lang w:bidi="ar"/>
              </w:rPr>
              <w:t>平均</w:t>
            </w:r>
            <w:r>
              <w:rPr>
                <w:rFonts w:ascii="宋体" w:hAnsi="宋体" w:cs="宋体" w:hint="eastAsia"/>
                <w:bCs/>
                <w:color w:val="000000"/>
                <w:szCs w:val="21"/>
                <w:lang w:bidi="ar"/>
              </w:rPr>
              <w:t>——施工期</w:t>
            </w:r>
            <w:proofErr w:type="gramStart"/>
            <w:r>
              <w:rPr>
                <w:rFonts w:ascii="宋体" w:hAnsi="宋体" w:cs="宋体" w:hint="eastAsia"/>
                <w:bCs/>
                <w:color w:val="000000"/>
                <w:szCs w:val="21"/>
                <w:lang w:bidi="ar"/>
              </w:rPr>
              <w:t>间工人</w:t>
            </w:r>
            <w:proofErr w:type="gramEnd"/>
            <w:r>
              <w:rPr>
                <w:rFonts w:ascii="宋体" w:hAnsi="宋体" w:cs="宋体" w:hint="eastAsia"/>
                <w:bCs/>
                <w:color w:val="000000"/>
                <w:szCs w:val="21"/>
                <w:lang w:bidi="ar"/>
              </w:rPr>
              <w:t>加权平均需要量。</w:t>
            </w:r>
          </w:p>
          <w:p w:rsidR="00432D97"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劳动力</w:t>
            </w:r>
            <w:proofErr w:type="gramStart"/>
            <w:r>
              <w:rPr>
                <w:rFonts w:ascii="宋体" w:hAnsi="宋体" w:cs="宋体" w:hint="eastAsia"/>
                <w:bCs/>
                <w:color w:val="000000"/>
                <w:szCs w:val="21"/>
                <w:lang w:bidi="ar"/>
              </w:rPr>
              <w:t>不</w:t>
            </w:r>
            <w:proofErr w:type="gramEnd"/>
            <w:r>
              <w:rPr>
                <w:rFonts w:ascii="宋体" w:hAnsi="宋体" w:cs="宋体" w:hint="eastAsia"/>
                <w:bCs/>
                <w:color w:val="000000"/>
                <w:szCs w:val="21"/>
                <w:lang w:bidi="ar"/>
              </w:rPr>
              <w:t xml:space="preserve">均衡性系数越接近 1，说明劳动力安排越合理。在组织流水作业情况下，可得到较好的 </w:t>
            </w:r>
            <w:r w:rsidRPr="00432D97">
              <w:rPr>
                <w:rFonts w:ascii="宋体" w:hAnsi="宋体" w:cs="宋体" w:hint="eastAsia"/>
                <w:bCs/>
                <w:i/>
                <w:color w:val="000000"/>
                <w:szCs w:val="21"/>
                <w:lang w:bidi="ar"/>
              </w:rPr>
              <w:t>Κ</w:t>
            </w:r>
            <w:r>
              <w:rPr>
                <w:rFonts w:ascii="宋体" w:hAnsi="宋体" w:cs="宋体" w:hint="eastAsia"/>
                <w:bCs/>
                <w:color w:val="000000"/>
                <w:szCs w:val="21"/>
                <w:lang w:bidi="ar"/>
              </w:rPr>
              <w:t xml:space="preserve"> 值，除了总劳动力消耗均衡外，对各专业工人的均衡性也应十分重视。</w:t>
            </w:r>
          </w:p>
          <w:p w:rsidR="00BA271F" w:rsidRDefault="00107120">
            <w:pPr>
              <w:ind w:firstLineChars="200" w:firstLine="420"/>
              <w:rPr>
                <w:rFonts w:ascii="宋体" w:hAnsi="宋体" w:cs="宋体"/>
                <w:b/>
                <w:color w:val="000000"/>
                <w:szCs w:val="21"/>
                <w:lang w:bidi="ar"/>
              </w:rPr>
            </w:pPr>
            <w:r>
              <w:rPr>
                <w:rFonts w:ascii="宋体" w:hAnsi="宋体" w:cs="宋体" w:hint="eastAsia"/>
                <w:bCs/>
                <w:color w:val="000000"/>
                <w:szCs w:val="21"/>
                <w:lang w:bidi="ar"/>
              </w:rPr>
              <w:t>当建筑工地有若干个单位同时施工时，就应该</w:t>
            </w:r>
            <w:proofErr w:type="gramStart"/>
            <w:r>
              <w:rPr>
                <w:rFonts w:ascii="宋体" w:hAnsi="宋体" w:cs="宋体" w:hint="eastAsia"/>
                <w:bCs/>
                <w:color w:val="000000"/>
                <w:szCs w:val="21"/>
                <w:lang w:bidi="ar"/>
              </w:rPr>
              <w:t>考虑全</w:t>
            </w:r>
            <w:proofErr w:type="gramEnd"/>
            <w:r>
              <w:rPr>
                <w:rFonts w:ascii="宋体" w:hAnsi="宋体" w:cs="宋体" w:hint="eastAsia"/>
                <w:bCs/>
                <w:color w:val="000000"/>
                <w:szCs w:val="21"/>
                <w:lang w:bidi="ar"/>
              </w:rPr>
              <w:t>工地范围内劳动力消耗的均衡性，应绘制出全工地劳动力耗用动态图，用以指导单位工程劳动需用量计划。</w:t>
            </w:r>
          </w:p>
          <w:p w:rsidR="00BA271F" w:rsidRDefault="00107120">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jc w:val="left"/>
              <w:rPr>
                <w:rFonts w:ascii="Times New Roman" w:hAnsi="Times New Roman"/>
                <w:b/>
                <w:szCs w:val="24"/>
              </w:rPr>
            </w:pPr>
            <w:r>
              <w:rPr>
                <w:rFonts w:ascii="Times New Roman" w:hAnsi="Times New Roman" w:hint="eastAsia"/>
                <w:b/>
                <w:szCs w:val="24"/>
              </w:rPr>
              <w:lastRenderedPageBreak/>
              <w:t>通过教师讲解，了解施工准备工作计划与资源配置计划编制的基本理论知识。</w:t>
            </w:r>
          </w:p>
        </w:tc>
      </w:tr>
      <w:tr w:rsidR="00BA271F">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BA271F" w:rsidRDefault="00107120">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BA271F" w:rsidRDefault="00107120">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BA271F" w:rsidRDefault="00107120" w:rsidP="00107120">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施工准备工作计划与资源配置计划编制，让学生知道试验检验及设备调试工作计划应根据现行规范、标准中的有关要求及工程规模、进度等实际情况制定。</w:t>
            </w:r>
          </w:p>
        </w:tc>
        <w:tc>
          <w:tcPr>
            <w:tcW w:w="1366" w:type="dxa"/>
            <w:tcBorders>
              <w:top w:val="single" w:sz="4" w:space="0" w:color="auto"/>
              <w:left w:val="single" w:sz="4" w:space="0" w:color="auto"/>
              <w:bottom w:val="double" w:sz="4" w:space="0" w:color="auto"/>
              <w:right w:val="single" w:sz="4" w:space="0" w:color="auto"/>
            </w:tcBorders>
            <w:vAlign w:val="center"/>
          </w:tcPr>
          <w:p w:rsidR="00BA271F" w:rsidRDefault="00107120">
            <w:pPr>
              <w:spacing w:line="380" w:lineRule="exact"/>
              <w:rPr>
                <w:rFonts w:ascii="Times New Roman" w:hAnsi="Times New Roman"/>
                <w:szCs w:val="21"/>
              </w:rPr>
            </w:pPr>
            <w:r>
              <w:rPr>
                <w:rFonts w:ascii="宋体" w:hAnsi="宋体" w:cs="宋体" w:hint="eastAsia"/>
                <w:szCs w:val="21"/>
                <w:lang w:bidi="ar"/>
              </w:rPr>
              <w:t>通过对所学知识的回顾，培养学生的归纳总</w:t>
            </w:r>
            <w:r>
              <w:rPr>
                <w:rFonts w:ascii="宋体" w:hAnsi="宋体" w:cs="宋体" w:hint="eastAsia"/>
                <w:szCs w:val="21"/>
                <w:lang w:bidi="ar"/>
              </w:rPr>
              <w:lastRenderedPageBreak/>
              <w:t>结能力</w:t>
            </w:r>
            <w:r w:rsidR="00C03EF1">
              <w:rPr>
                <w:rFonts w:ascii="宋体" w:hAnsi="宋体" w:cs="宋体" w:hint="eastAsia"/>
                <w:szCs w:val="21"/>
                <w:lang w:bidi="ar"/>
              </w:rPr>
              <w:t>。</w:t>
            </w:r>
          </w:p>
        </w:tc>
      </w:tr>
      <w:tr w:rsidR="00BA271F">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lastRenderedPageBreak/>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BA271F" w:rsidRDefault="00107120">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BA271F" w:rsidRDefault="00107120">
            <w:pPr>
              <w:ind w:firstLineChars="200" w:firstLine="420"/>
              <w:rPr>
                <w:rFonts w:hAnsi="宋体"/>
                <w:bCs/>
                <w:szCs w:val="21"/>
              </w:rPr>
            </w:pPr>
            <w:r>
              <w:rPr>
                <w:rFonts w:ascii="宋体" w:hAnsi="宋体" w:cs="宋体" w:hint="eastAsia"/>
                <w:bCs/>
                <w:szCs w:val="21"/>
                <w:lang w:bidi="ar"/>
              </w:rPr>
              <w:t>简述工作计划标准。</w:t>
            </w:r>
          </w:p>
        </w:tc>
        <w:tc>
          <w:tcPr>
            <w:tcW w:w="1366" w:type="dxa"/>
            <w:tcBorders>
              <w:top w:val="single" w:sz="4" w:space="0" w:color="auto"/>
              <w:left w:val="single" w:sz="4" w:space="0" w:color="auto"/>
              <w:bottom w:val="double" w:sz="4" w:space="0" w:color="auto"/>
              <w:right w:val="single" w:sz="4" w:space="0" w:color="auto"/>
            </w:tcBorders>
            <w:vAlign w:val="center"/>
          </w:tcPr>
          <w:p w:rsidR="00BA271F" w:rsidRDefault="00107120">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C03EF1">
              <w:rPr>
                <w:rFonts w:ascii="宋体" w:hAnsi="宋体" w:cs="宋体" w:hint="eastAsia"/>
                <w:bCs/>
                <w:szCs w:val="21"/>
                <w:lang w:bidi="ar"/>
              </w:rPr>
              <w:t>。</w:t>
            </w:r>
          </w:p>
        </w:tc>
      </w:tr>
      <w:tr w:rsidR="00BA271F">
        <w:trPr>
          <w:trHeight w:val="3251"/>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rPr>
                <w:rFonts w:ascii="微软雅黑" w:eastAsia="微软雅黑" w:hAnsi="微软雅黑"/>
                <w:b/>
                <w:sz w:val="24"/>
                <w:szCs w:val="24"/>
              </w:rPr>
            </w:pPr>
            <w:r>
              <w:rPr>
                <w:rFonts w:ascii="微软雅黑" w:eastAsia="微软雅黑" w:hAnsi="微软雅黑" w:hint="eastAsia"/>
                <w:b/>
                <w:sz w:val="24"/>
                <w:szCs w:val="24"/>
              </w:rPr>
              <w:t>知识讲解</w:t>
            </w:r>
          </w:p>
          <w:p w:rsidR="00BA271F" w:rsidRDefault="00107120">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BA271F" w:rsidRDefault="00107120">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展示施工现场平面图设计</w:t>
            </w:r>
          </w:p>
          <w:p w:rsidR="00BA271F" w:rsidRDefault="00107120" w:rsidP="00107120">
            <w:pPr>
              <w:ind w:firstLineChars="200" w:firstLine="422"/>
              <w:rPr>
                <w:rFonts w:ascii="宋体" w:hAnsi="宋体" w:cs="宋体"/>
                <w:bCs/>
                <w:color w:val="000000"/>
                <w:szCs w:val="21"/>
                <w:lang w:bidi="ar"/>
              </w:rPr>
            </w:pPr>
            <w:r>
              <w:rPr>
                <w:rFonts w:ascii="宋体" w:hAnsi="宋体" w:cs="宋体" w:hint="eastAsia"/>
                <w:b/>
                <w:color w:val="000000"/>
                <w:szCs w:val="21"/>
                <w:lang w:bidi="ar"/>
              </w:rPr>
              <w:t>一、施工现场平面图设计的内容</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单位工程施工组织设计的施工现场平面图的绘制比例一般为 1:500 ～ 1:200。一般在图上应标明以下内容：</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（1）建筑总平面上已建和拟建的地上、地下的一切建筑物、构筑物以及其他设施（道路和各种管线等）的位置和尺寸。</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（2）自行式起重机的开行路线，或固定式垂直运输设备的位置和数量。</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（3）测量轴线及</w:t>
            </w:r>
            <w:proofErr w:type="gramStart"/>
            <w:r>
              <w:rPr>
                <w:rFonts w:ascii="宋体" w:hAnsi="宋体" w:cs="宋体" w:hint="eastAsia"/>
                <w:bCs/>
                <w:color w:val="000000"/>
                <w:szCs w:val="21"/>
                <w:lang w:bidi="ar"/>
              </w:rPr>
              <w:t>定位线</w:t>
            </w:r>
            <w:proofErr w:type="gramEnd"/>
            <w:r>
              <w:rPr>
                <w:rFonts w:ascii="宋体" w:hAnsi="宋体" w:cs="宋体" w:hint="eastAsia"/>
                <w:bCs/>
                <w:color w:val="000000"/>
                <w:szCs w:val="21"/>
                <w:lang w:bidi="ar"/>
              </w:rPr>
              <w:t>标志，测量放线桩及永久水准点位置。</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一切临时设施的布置。临时设施主要有：①场内外临时道路，可利用的永久道路；②各种材料、构配件、半成品的堆场及仓库；③装配式结构构件制作和拼装地点；④行政、生产、生活用的临时设施，如办公室、加工车间、食堂、宿舍、门卫、围墙等；⑤临时水电管线；⑥一切安全和消防设施的位置，如高压线、消防栓的位置等。</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二、施工现场平面图布置原则</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施工现场平面图布置应符合以下原则：</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（1）平面布置力求紧凑，施工场地占地面积小。</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（2）合理组织运输，减少二次搬运。</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（3）施工区域的划分和场地的临时占用应符合（总体）施工部署和施工流程的要求，减少相互干扰。</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（4）充分利用既有建（构）筑物和既有设施为项目施工服务，降低临时设施的建造费用。</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（5）临时设施应方便生产和生活，办公区、生活区、生产区宜分离设置。</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（6）符合节能、环保、安全和消防等要求。</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（7）遵守当地主管部门和建设单位关于施工现场安全文明施工的相关规定。</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三、施工现场平面图设计步骤</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单位工程施工平面图设计的一般步骤如图 5-7 所示。</w:t>
            </w:r>
          </w:p>
          <w:p w:rsidR="00BA271F" w:rsidRDefault="00107120">
            <w:pPr>
              <w:ind w:firstLineChars="200" w:firstLine="420"/>
              <w:rPr>
                <w:rFonts w:ascii="宋体" w:hAnsi="宋体" w:cs="宋体"/>
                <w:bCs/>
                <w:color w:val="000000"/>
                <w:szCs w:val="21"/>
                <w:lang w:bidi="ar"/>
              </w:rPr>
            </w:pPr>
            <w:r>
              <w:rPr>
                <w:noProof/>
              </w:rPr>
              <w:lastRenderedPageBreak/>
              <w:drawing>
                <wp:inline distT="0" distB="0" distL="114300" distR="114300">
                  <wp:extent cx="2083435" cy="2393950"/>
                  <wp:effectExtent l="0" t="0" r="24765" b="190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7"/>
                          <a:stretch>
                            <a:fillRect/>
                          </a:stretch>
                        </pic:blipFill>
                        <pic:spPr>
                          <a:xfrm>
                            <a:off x="0" y="0"/>
                            <a:ext cx="2083435" cy="2393950"/>
                          </a:xfrm>
                          <a:prstGeom prst="rect">
                            <a:avLst/>
                          </a:prstGeom>
                          <a:noFill/>
                          <a:ln>
                            <a:noFill/>
                          </a:ln>
                        </pic:spPr>
                      </pic:pic>
                    </a:graphicData>
                  </a:graphic>
                </wp:inline>
              </w:drawing>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四、施工平面图布置要点</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现场材料运输量很大，起重机械如塔式起重机、履带式起重机、钢井架、龙门架等起重机位置，直接影响到材料仓库及堆场位置，也影响着砂浆及混凝土搅拌站、场内运输道路、水电管线的布置。因此，应首先考虑起重机的位置。</w:t>
            </w:r>
          </w:p>
          <w:p w:rsidR="00BA271F" w:rsidRDefault="00107120" w:rsidP="00107120">
            <w:pPr>
              <w:ind w:firstLineChars="200" w:firstLine="422"/>
              <w:rPr>
                <w:rFonts w:ascii="宋体" w:hAnsi="宋体" w:cs="宋体"/>
                <w:bCs/>
                <w:color w:val="000000"/>
                <w:szCs w:val="21"/>
                <w:lang w:bidi="ar"/>
              </w:rPr>
            </w:pPr>
            <w:r>
              <w:rPr>
                <w:rFonts w:ascii="宋体" w:hAnsi="宋体" w:cs="宋体" w:hint="eastAsia"/>
                <w:b/>
                <w:color w:val="000000"/>
                <w:szCs w:val="21"/>
                <w:lang w:bidi="ar"/>
              </w:rPr>
              <w:t>（一）有轨起重机（塔式起重机）的布置</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塔式起重机的布置位置主要根据建筑物的平面形状、尺寸，施工场地条件及安装工艺来决定。要考虑起重机最大的服务半径，使材料和构件获得最大的堆放场地，并能直接运至任何施工地点。</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当塔式起重机起重臂操作范围内有架空电线等通过时，应采取安全措施，尽可能避免交叉。当塔式起重机轨道路基在排水坡下方时，应在其上游设置挡水堤或截水沟将水排走，以免雨水冲坏轨道或路基。</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下面以有轨式起重机（塔式起重机）单侧、双侧布置为例，对起重机布置加以说明。</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 单侧布置</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当建筑物宽度较小、构件质量不大、选择起重力矩在50 </w:t>
            </w:r>
            <w:proofErr w:type="spellStart"/>
            <w:r>
              <w:rPr>
                <w:rFonts w:ascii="宋体" w:hAnsi="宋体" w:cs="宋体" w:hint="eastAsia"/>
                <w:bCs/>
                <w:color w:val="000000"/>
                <w:szCs w:val="21"/>
                <w:lang w:bidi="ar"/>
              </w:rPr>
              <w:t>kN</w:t>
            </w:r>
            <w:proofErr w:type="spellEnd"/>
            <w:r>
              <w:rPr>
                <w:rFonts w:ascii="宋体" w:hAnsi="宋体" w:cs="宋体" w:hint="eastAsia"/>
                <w:bCs/>
                <w:color w:val="000000"/>
                <w:szCs w:val="21"/>
                <w:lang w:bidi="ar"/>
              </w:rPr>
              <w:t>·m以下的塔式起重机时，可采用单侧布置形式。其优点是轨道长度较短，可节省工程投资，而且有较宽敞的场地堆放构件和材料。采用单侧布置时，起重半径R应满足下式要求</w:t>
            </w:r>
          </w:p>
          <w:p w:rsidR="00BA271F" w:rsidRDefault="00107120">
            <w:pPr>
              <w:ind w:firstLineChars="200" w:firstLine="420"/>
              <w:rPr>
                <w:rFonts w:ascii="宋体" w:hAnsi="宋体" w:cs="宋体"/>
                <w:bCs/>
                <w:color w:val="000000"/>
                <w:szCs w:val="21"/>
                <w:lang w:bidi="ar"/>
              </w:rPr>
            </w:pPr>
            <w:r>
              <w:rPr>
                <w:noProof/>
              </w:rPr>
              <w:drawing>
                <wp:inline distT="0" distB="0" distL="114300" distR="114300">
                  <wp:extent cx="816610" cy="463550"/>
                  <wp:effectExtent l="0" t="0" r="21590" b="190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8"/>
                          <a:stretch>
                            <a:fillRect/>
                          </a:stretch>
                        </pic:blipFill>
                        <pic:spPr>
                          <a:xfrm>
                            <a:off x="0" y="0"/>
                            <a:ext cx="816610" cy="463550"/>
                          </a:xfrm>
                          <a:prstGeom prst="rect">
                            <a:avLst/>
                          </a:prstGeom>
                          <a:noFill/>
                          <a:ln>
                            <a:noFill/>
                          </a:ln>
                        </pic:spPr>
                      </pic:pic>
                    </a:graphicData>
                  </a:graphic>
                </wp:inline>
              </w:drawing>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式中，</w:t>
            </w:r>
            <w:r w:rsidRPr="00040DB8">
              <w:rPr>
                <w:rFonts w:ascii="宋体" w:hAnsi="宋体" w:cs="宋体" w:hint="eastAsia"/>
                <w:bCs/>
                <w:i/>
                <w:color w:val="000000"/>
                <w:szCs w:val="21"/>
                <w:lang w:bidi="ar"/>
              </w:rPr>
              <w:t>R</w:t>
            </w:r>
            <w:r>
              <w:rPr>
                <w:rFonts w:ascii="宋体" w:hAnsi="宋体" w:cs="宋体" w:hint="eastAsia"/>
                <w:bCs/>
                <w:color w:val="000000"/>
                <w:szCs w:val="21"/>
                <w:lang w:bidi="ar"/>
              </w:rPr>
              <w:t>——塔式起重机的最大回转半径，m；</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　　　</w:t>
            </w:r>
            <w:r w:rsidRPr="00040DB8">
              <w:rPr>
                <w:rFonts w:ascii="宋体" w:hAnsi="宋体" w:cs="宋体" w:hint="eastAsia"/>
                <w:bCs/>
                <w:i/>
                <w:color w:val="000000"/>
                <w:szCs w:val="21"/>
                <w:lang w:bidi="ar"/>
              </w:rPr>
              <w:t>B</w:t>
            </w:r>
            <w:r>
              <w:rPr>
                <w:rFonts w:ascii="宋体" w:hAnsi="宋体" w:cs="宋体" w:hint="eastAsia"/>
                <w:bCs/>
                <w:color w:val="000000"/>
                <w:szCs w:val="21"/>
                <w:lang w:bidi="ar"/>
              </w:rPr>
              <w:t>——建筑物平面的最大宽度，m；</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　　　</w:t>
            </w:r>
            <w:r w:rsidRPr="00040DB8">
              <w:rPr>
                <w:rFonts w:ascii="宋体" w:hAnsi="宋体" w:cs="宋体" w:hint="eastAsia"/>
                <w:bCs/>
                <w:i/>
                <w:color w:val="000000"/>
                <w:szCs w:val="21"/>
                <w:lang w:bidi="ar"/>
              </w:rPr>
              <w:t>A</w:t>
            </w:r>
            <w:r>
              <w:rPr>
                <w:rFonts w:ascii="宋体" w:hAnsi="宋体" w:cs="宋体" w:hint="eastAsia"/>
                <w:bCs/>
                <w:color w:val="000000"/>
                <w:szCs w:val="21"/>
                <w:lang w:bidi="ar"/>
              </w:rPr>
              <w:t>——建筑物外墙皮</w:t>
            </w:r>
            <w:proofErr w:type="gramStart"/>
            <w:r>
              <w:rPr>
                <w:rFonts w:ascii="宋体" w:hAnsi="宋体" w:cs="宋体" w:hint="eastAsia"/>
                <w:bCs/>
                <w:color w:val="000000"/>
                <w:szCs w:val="21"/>
                <w:lang w:bidi="ar"/>
              </w:rPr>
              <w:t>至塔轨中心线</w:t>
            </w:r>
            <w:proofErr w:type="gramEnd"/>
            <w:r>
              <w:rPr>
                <w:rFonts w:ascii="宋体" w:hAnsi="宋体" w:cs="宋体" w:hint="eastAsia"/>
                <w:bCs/>
                <w:color w:val="000000"/>
                <w:szCs w:val="21"/>
                <w:lang w:bidi="ar"/>
              </w:rPr>
              <w:t>的距离。无阳台时，</w:t>
            </w:r>
            <w:r w:rsidRPr="00040DB8">
              <w:rPr>
                <w:rFonts w:ascii="宋体" w:hAnsi="宋体" w:cs="宋体" w:hint="eastAsia"/>
                <w:bCs/>
                <w:i/>
                <w:color w:val="000000"/>
                <w:szCs w:val="21"/>
                <w:lang w:bidi="ar"/>
              </w:rPr>
              <w:t>A</w:t>
            </w:r>
            <w:r>
              <w:rPr>
                <w:rFonts w:ascii="宋体" w:hAnsi="宋体" w:cs="宋体" w:hint="eastAsia"/>
                <w:bCs/>
                <w:color w:val="000000"/>
                <w:szCs w:val="21"/>
                <w:lang w:bidi="ar"/>
              </w:rPr>
              <w:t>= 安全网宽度 + 安全网外侧至轨道中心线距离，m。</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 双侧或环形布置</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当建筑物宽度较大、构件质量较大时，应采用双侧布置或环形布置起重机。</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lastRenderedPageBreak/>
              <w:t>（二）固定式垂直运输机械布置</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布置固定垂直运输机械，如井架、龙门架、固定式塔式起重机时，须考虑机械的起重能力和服务范围，建筑物的形状和尺寸等情况。布置的原则是：使用方便、安全，便于组织流水作业，便于楼面和地面运输，充分发挥起重机械的能力，并使其运距最短。在具体布置时，应考虑以下几方面：</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（1）建筑物各部位高度相同时，应布置在施工段的分界线附近；建筑物各部位高度不同或平面较复杂时，应布置在高低跨分界处或拐角处。</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（2）采用井架、龙门架时，其位置以布置在窗间墙处为宜，以减小墙体留</w:t>
            </w:r>
            <w:proofErr w:type="gramStart"/>
            <w:r>
              <w:rPr>
                <w:rFonts w:ascii="宋体" w:hAnsi="宋体" w:cs="宋体" w:hint="eastAsia"/>
                <w:bCs/>
                <w:color w:val="000000"/>
                <w:szCs w:val="21"/>
                <w:lang w:bidi="ar"/>
              </w:rPr>
              <w:t>槎</w:t>
            </w:r>
            <w:proofErr w:type="gramEnd"/>
            <w:r>
              <w:rPr>
                <w:rFonts w:ascii="宋体" w:hAnsi="宋体" w:cs="宋体" w:hint="eastAsia"/>
                <w:bCs/>
                <w:color w:val="000000"/>
                <w:szCs w:val="21"/>
                <w:lang w:bidi="ar"/>
              </w:rPr>
              <w:t>和拆除后的墙体修补工作。</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（3）井架、龙门架的数量，要根据施工进度、垂直提升构件和材料的数量、台班工作效率等因素计算确定，其服务范围一般为 50 ～ 60 m。</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（4）井架、龙门架所用的卷扬机位置，不能离井架太近，一般应大于或等于建筑物的高度，以便司机容易看到整个升降过程。</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（5）井架应立在外脚手架之外，并有 5 ～ 6 m 的距离为宜。</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（6）布置固定式塔式起重机时，应考虑塔式起重机安装拆卸的场地，当有多台塔式起重机时，应避免相互碰撞。</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（三）混凝土搅拌站的位置</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搅拌站位置取决于垂直运输机械。布置搅拌站时，首先根据任务大小、工程特点、现场条件等，选择搅拌机型号和数量。搅拌机的位置尽可能布置在运输道路附近，且与场外运输道路相连接。当前，利用大型搅拌站，集中生产混凝土，用罐车运至现场，可节约施工用地、提高机械利用率，是今后的发展方向。</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（四）材料及半成品的堆放位置</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材料、构件的堆场位置应根据施工阶段、施工部位及使用时间的不同，采用以下几种布置方式：</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（1）建筑物基础和第一层施工所用的材料，应布置在建筑物周围，并根据基槽（坑）的深度、宽度和边坡坡度确定，与基槽（坑）边缘保持一定距离，以免造成土壁塌方事故。</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（2）第二层以上材料布置在起重机附近。</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（3）砂、石等大宗材料，尽量布置在起重机附近。</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（4）多种材料同时布置时，对大宗、质量大的和先期使用的材料，尽可能靠近使用地点或起重机附近布置；而对少量、质量小的和后期使用的材料，则可布置得远一些。</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（5）按不同施工阶段、使用不同的材料的特点，在同一位置上可先后布置不同的材料。例如，砖混结构基础施工阶段，建筑物周围可堆放毛石；而在主体结构施工阶段，在建筑物周围可堆放标准砖。</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（6）各种仓库及堆场所需面积，可根据施工进度、材料</w:t>
            </w:r>
            <w:r>
              <w:rPr>
                <w:rFonts w:ascii="宋体" w:hAnsi="宋体" w:cs="宋体" w:hint="eastAsia"/>
                <w:bCs/>
                <w:color w:val="000000"/>
                <w:szCs w:val="21"/>
                <w:lang w:bidi="ar"/>
              </w:rPr>
              <w:lastRenderedPageBreak/>
              <w:t>供应情况等，确定分批分期进场，并根据下式进行计算：</w:t>
            </w:r>
          </w:p>
          <w:p w:rsidR="00BA271F" w:rsidRDefault="00107120">
            <w:pPr>
              <w:ind w:firstLineChars="200" w:firstLine="420"/>
              <w:rPr>
                <w:rFonts w:ascii="宋体" w:hAnsi="宋体" w:cs="宋体"/>
                <w:bCs/>
                <w:color w:val="000000"/>
                <w:szCs w:val="21"/>
                <w:lang w:bidi="ar"/>
              </w:rPr>
            </w:pPr>
            <w:r>
              <w:rPr>
                <w:noProof/>
              </w:rPr>
              <w:drawing>
                <wp:inline distT="0" distB="0" distL="114300" distR="114300">
                  <wp:extent cx="923925" cy="457200"/>
                  <wp:effectExtent l="0" t="0" r="1587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9"/>
                          <a:stretch>
                            <a:fillRect/>
                          </a:stretch>
                        </pic:blipFill>
                        <pic:spPr>
                          <a:xfrm>
                            <a:off x="0" y="0"/>
                            <a:ext cx="923925" cy="457200"/>
                          </a:xfrm>
                          <a:prstGeom prst="rect">
                            <a:avLst/>
                          </a:prstGeom>
                          <a:noFill/>
                          <a:ln>
                            <a:noFill/>
                          </a:ln>
                        </pic:spPr>
                      </pic:pic>
                    </a:graphicData>
                  </a:graphic>
                </wp:inline>
              </w:drawing>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式中，</w:t>
            </w:r>
            <w:r w:rsidRPr="00040DB8">
              <w:rPr>
                <w:rFonts w:ascii="宋体" w:hAnsi="宋体" w:cs="宋体" w:hint="eastAsia"/>
                <w:bCs/>
                <w:i/>
                <w:color w:val="000000"/>
                <w:szCs w:val="21"/>
                <w:lang w:bidi="ar"/>
              </w:rPr>
              <w:t>F</w:t>
            </w:r>
            <w:r>
              <w:rPr>
                <w:rFonts w:ascii="宋体" w:hAnsi="宋体" w:cs="宋体" w:hint="eastAsia"/>
                <w:bCs/>
                <w:color w:val="000000"/>
                <w:szCs w:val="21"/>
                <w:lang w:bidi="ar"/>
              </w:rPr>
              <w:t>—— 材料堆场或仓库需要面积；</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　　　</w:t>
            </w:r>
            <w:r w:rsidRPr="00040DB8">
              <w:rPr>
                <w:rFonts w:ascii="宋体" w:hAnsi="宋体" w:cs="宋体" w:hint="eastAsia"/>
                <w:bCs/>
                <w:i/>
                <w:color w:val="000000"/>
                <w:szCs w:val="21"/>
                <w:lang w:bidi="ar"/>
              </w:rPr>
              <w:t>Q</w:t>
            </w:r>
            <w:r>
              <w:rPr>
                <w:rFonts w:ascii="宋体" w:hAnsi="宋体" w:cs="宋体" w:hint="eastAsia"/>
                <w:bCs/>
                <w:color w:val="000000"/>
                <w:szCs w:val="21"/>
                <w:lang w:bidi="ar"/>
              </w:rPr>
              <w:t>—— 各种材料在现场的总用量；</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　　　</w:t>
            </w:r>
            <w:r w:rsidRPr="00040DB8">
              <w:rPr>
                <w:rFonts w:ascii="宋体" w:hAnsi="宋体" w:cs="宋体" w:hint="eastAsia"/>
                <w:bCs/>
                <w:i/>
                <w:color w:val="000000"/>
                <w:szCs w:val="21"/>
                <w:lang w:bidi="ar"/>
              </w:rPr>
              <w:t>n</w:t>
            </w:r>
            <w:r>
              <w:rPr>
                <w:rFonts w:ascii="宋体" w:hAnsi="宋体" w:cs="宋体" w:hint="eastAsia"/>
                <w:bCs/>
                <w:color w:val="000000"/>
                <w:szCs w:val="21"/>
                <w:lang w:bidi="ar"/>
              </w:rPr>
              <w:t>—— 该材料分期分批进场的次数；</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　　　</w:t>
            </w:r>
            <w:r w:rsidRPr="00040DB8">
              <w:rPr>
                <w:rFonts w:ascii="宋体" w:hAnsi="宋体" w:cs="宋体" w:hint="eastAsia"/>
                <w:bCs/>
                <w:i/>
                <w:color w:val="000000"/>
                <w:szCs w:val="21"/>
                <w:lang w:bidi="ar"/>
              </w:rPr>
              <w:t>q</w:t>
            </w:r>
            <w:r>
              <w:rPr>
                <w:rFonts w:ascii="宋体" w:hAnsi="宋体" w:cs="宋体" w:hint="eastAsia"/>
                <w:bCs/>
                <w:color w:val="000000"/>
                <w:szCs w:val="21"/>
                <w:lang w:bidi="ar"/>
              </w:rPr>
              <w:t>—— 该材料每平方米储存定额；</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　　　</w:t>
            </w:r>
            <w:r w:rsidRPr="00040DB8">
              <w:rPr>
                <w:rFonts w:ascii="宋体" w:hAnsi="宋体" w:cs="宋体" w:hint="eastAsia"/>
                <w:bCs/>
                <w:i/>
                <w:color w:val="000000"/>
                <w:szCs w:val="21"/>
                <w:lang w:bidi="ar"/>
              </w:rPr>
              <w:t>k</w:t>
            </w:r>
            <w:r>
              <w:rPr>
                <w:rFonts w:ascii="宋体" w:hAnsi="宋体" w:cs="宋体" w:hint="eastAsia"/>
                <w:bCs/>
                <w:color w:val="000000"/>
                <w:szCs w:val="21"/>
                <w:lang w:bidi="ar"/>
              </w:rPr>
              <w:t>—— 堆场、仓库面积利用系数。</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（五）确定场内运输道路</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布置运输道路时，应考虑以下几方面的要求：</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（1）尽量使道路布置成直线，以提高车辆行驶速度，并应使道路形成循环，以提高车辆通过能力。</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（2）布置道路应尽量把临时道路与永久道路相结合，即尽可能利用永久性道路或先做好永久性道路和路基，在土建工程结束前再铺路面。</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（3）现场主要道路还应靠近建筑物、木料场，以便在发生火灾时，消防车能快速进行灭火。道路的布置应满足一定的技术要求。</w:t>
            </w:r>
          </w:p>
          <w:p w:rsidR="00BA271F" w:rsidRDefault="00107120" w:rsidP="00107120">
            <w:pPr>
              <w:ind w:firstLineChars="200" w:firstLine="422"/>
              <w:rPr>
                <w:rFonts w:ascii="宋体" w:hAnsi="宋体" w:cs="宋体"/>
                <w:bCs/>
                <w:color w:val="000000"/>
                <w:szCs w:val="21"/>
                <w:lang w:bidi="ar"/>
              </w:rPr>
            </w:pPr>
            <w:r>
              <w:rPr>
                <w:rFonts w:ascii="宋体" w:hAnsi="宋体" w:cs="宋体" w:hint="eastAsia"/>
                <w:b/>
                <w:color w:val="000000"/>
                <w:szCs w:val="21"/>
                <w:lang w:bidi="ar"/>
              </w:rPr>
              <w:t>（六）临时设施的布置</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临时设施分为生产性临时设施和生活</w:t>
            </w:r>
            <w:proofErr w:type="gramStart"/>
            <w:r>
              <w:rPr>
                <w:rFonts w:ascii="宋体" w:hAnsi="宋体" w:cs="宋体" w:hint="eastAsia"/>
                <w:bCs/>
                <w:color w:val="000000"/>
                <w:szCs w:val="21"/>
                <w:lang w:bidi="ar"/>
              </w:rPr>
              <w:t>性临时</w:t>
            </w:r>
            <w:proofErr w:type="gramEnd"/>
            <w:r>
              <w:rPr>
                <w:rFonts w:ascii="宋体" w:hAnsi="宋体" w:cs="宋体" w:hint="eastAsia"/>
                <w:bCs/>
                <w:color w:val="000000"/>
                <w:szCs w:val="21"/>
                <w:lang w:bidi="ar"/>
              </w:rPr>
              <w:t>设施。临时设施的布置原则是使用方便、有利施工、合并搭建、安全防火。一般按以下方法布置：</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（1）尽可能采用活动式结构或就地取材设置，充分考虑使用建设单位提供的建筑设施，以节省临时设施费用。</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（2）通常办公室应靠近施工现场，设置在与工地出入口联系方便的位置；工人休息室应尽量靠近工人作业区；宿舍应布置在安全的上风向一侧；门卫及收发室宜布置在出入口处，以便于对外联系。</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（3）石灰仓库、</w:t>
            </w:r>
            <w:proofErr w:type="gramStart"/>
            <w:r>
              <w:rPr>
                <w:rFonts w:ascii="宋体" w:hAnsi="宋体" w:cs="宋体" w:hint="eastAsia"/>
                <w:bCs/>
                <w:color w:val="000000"/>
                <w:szCs w:val="21"/>
                <w:lang w:bidi="ar"/>
              </w:rPr>
              <w:t>淋灰池的</w:t>
            </w:r>
            <w:proofErr w:type="gramEnd"/>
            <w:r>
              <w:rPr>
                <w:rFonts w:ascii="宋体" w:hAnsi="宋体" w:cs="宋体" w:hint="eastAsia"/>
                <w:bCs/>
                <w:color w:val="000000"/>
                <w:szCs w:val="21"/>
                <w:lang w:bidi="ar"/>
              </w:rPr>
              <w:t>位置，应靠近砂浆搅拌站，并应布置在下风向。</w:t>
            </w:r>
          </w:p>
          <w:p w:rsidR="00BA271F" w:rsidRDefault="00107120" w:rsidP="00107120">
            <w:pPr>
              <w:ind w:firstLineChars="200" w:firstLine="422"/>
              <w:rPr>
                <w:rFonts w:ascii="宋体" w:hAnsi="宋体" w:cs="宋体"/>
                <w:bCs/>
                <w:color w:val="000000"/>
                <w:szCs w:val="21"/>
                <w:lang w:bidi="ar"/>
              </w:rPr>
            </w:pPr>
            <w:r>
              <w:rPr>
                <w:rFonts w:ascii="宋体" w:hAnsi="宋体" w:cs="宋体" w:hint="eastAsia"/>
                <w:b/>
                <w:color w:val="000000"/>
                <w:szCs w:val="21"/>
                <w:lang w:bidi="ar"/>
              </w:rPr>
              <w:t>（七）临时水电管网的布置</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（1）临时用水包括生产用水、生活用水和消防用水。管网布置形式分为环形布置（管网为环形封闭形状）、枝形布置（管网由干线和支线两部分组成）和混合布置（主要</w:t>
            </w:r>
            <w:proofErr w:type="gramStart"/>
            <w:r>
              <w:rPr>
                <w:rFonts w:ascii="宋体" w:hAnsi="宋体" w:cs="宋体" w:hint="eastAsia"/>
                <w:bCs/>
                <w:color w:val="000000"/>
                <w:szCs w:val="21"/>
                <w:lang w:bidi="ar"/>
              </w:rPr>
              <w:t>用水区</w:t>
            </w:r>
            <w:proofErr w:type="gramEnd"/>
            <w:r>
              <w:rPr>
                <w:rFonts w:ascii="宋体" w:hAnsi="宋体" w:cs="宋体" w:hint="eastAsia"/>
                <w:bCs/>
                <w:color w:val="000000"/>
                <w:szCs w:val="21"/>
                <w:lang w:bidi="ar"/>
              </w:rPr>
              <w:t>及干管采用环形管网，其他</w:t>
            </w:r>
            <w:proofErr w:type="gramStart"/>
            <w:r>
              <w:rPr>
                <w:rFonts w:ascii="宋体" w:hAnsi="宋体" w:cs="宋体" w:hint="eastAsia"/>
                <w:bCs/>
                <w:color w:val="000000"/>
                <w:szCs w:val="21"/>
                <w:lang w:bidi="ar"/>
              </w:rPr>
              <w:t>用水区</w:t>
            </w:r>
            <w:proofErr w:type="gramEnd"/>
            <w:r>
              <w:rPr>
                <w:rFonts w:ascii="宋体" w:hAnsi="宋体" w:cs="宋体" w:hint="eastAsia"/>
                <w:bCs/>
                <w:color w:val="000000"/>
                <w:szCs w:val="21"/>
                <w:lang w:bidi="ar"/>
              </w:rPr>
              <w:t>采用枝形支线供水）三种。</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一般单位工程的管网布置，可在干线上采用枝形支线供水的布置形式；但单线如果全是工地用的管线，最好采用环形管网供水。</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（2）临时用电包括生产用电和生活用电。施工现场临时用电线路布置，一般采用如下两种形式：</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一是枝状系统，按用电地点直接架设干线与支线。优点是省线材，造价低；缺点是万一线路内发生任何故障断电，将影响其他用电设备的使用。因此，对需要连续供电的机械设备（如</w:t>
            </w:r>
            <w:r>
              <w:rPr>
                <w:rFonts w:ascii="宋体" w:hAnsi="宋体" w:cs="宋体" w:hint="eastAsia"/>
                <w:bCs/>
                <w:color w:val="000000"/>
                <w:szCs w:val="21"/>
                <w:lang w:bidi="ar"/>
              </w:rPr>
              <w:lastRenderedPageBreak/>
              <w:t>水泵等），应避免使用枝形线路。</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二是网状系统，即用一个或两个变压器，在闭合线路上供电。在机械多（如起重机）的现场，最好用网状系统，这样可保证连续供电，减少机械用电时的电压降。</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变压器及线路架设要点：</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①变压器应设在场地边缘高压电线接入处。</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②变压器离地面距离应大于 3 m，在四周 2 m 外用高于 1.7 m 铁丝网围护，以保证其安全。</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③变压器不得设在交通要道口处。</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④线路应架设在道路一侧，距建筑物应大于 1.5 m，垂直距离应在 2 m 以上，电线杆间距一般为 25 ～ 40 m，分支线及引入线均由杆上横担处连接。</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⑤现场架空线必须采用绝缘铜线或绝缘铝线。</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五、单位工程施工平面图的评价指标</w:t>
            </w:r>
          </w:p>
          <w:p w:rsidR="00BA271F" w:rsidRDefault="00107120" w:rsidP="00107120">
            <w:pPr>
              <w:ind w:firstLineChars="200" w:firstLine="422"/>
              <w:rPr>
                <w:rFonts w:ascii="宋体" w:hAnsi="宋体" w:cs="宋体"/>
                <w:bCs/>
                <w:color w:val="000000"/>
                <w:szCs w:val="21"/>
                <w:lang w:bidi="ar"/>
              </w:rPr>
            </w:pPr>
            <w:r>
              <w:rPr>
                <w:rFonts w:ascii="宋体" w:hAnsi="宋体" w:cs="宋体" w:hint="eastAsia"/>
                <w:b/>
                <w:color w:val="000000"/>
                <w:szCs w:val="21"/>
                <w:lang w:bidi="ar"/>
              </w:rPr>
              <w:t>（一）施工占地系数</w:t>
            </w:r>
          </w:p>
          <w:p w:rsidR="00BA271F" w:rsidRDefault="00107120">
            <w:pPr>
              <w:ind w:firstLineChars="200" w:firstLine="420"/>
              <w:rPr>
                <w:rFonts w:ascii="宋体" w:hAnsi="宋体" w:cs="宋体"/>
                <w:bCs/>
                <w:color w:val="000000"/>
                <w:szCs w:val="21"/>
                <w:lang w:bidi="ar"/>
              </w:rPr>
            </w:pPr>
            <w:r>
              <w:rPr>
                <w:noProof/>
              </w:rPr>
              <w:drawing>
                <wp:inline distT="0" distB="0" distL="114300" distR="114300">
                  <wp:extent cx="2800985" cy="402590"/>
                  <wp:effectExtent l="0" t="0" r="18415"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20"/>
                          <a:stretch>
                            <a:fillRect/>
                          </a:stretch>
                        </pic:blipFill>
                        <pic:spPr>
                          <a:xfrm>
                            <a:off x="0" y="0"/>
                            <a:ext cx="2800985" cy="402590"/>
                          </a:xfrm>
                          <a:prstGeom prst="rect">
                            <a:avLst/>
                          </a:prstGeom>
                          <a:noFill/>
                          <a:ln>
                            <a:noFill/>
                          </a:ln>
                        </pic:spPr>
                      </pic:pic>
                    </a:graphicData>
                  </a:graphic>
                </wp:inline>
              </w:drawing>
            </w:r>
          </w:p>
          <w:p w:rsidR="00BA271F" w:rsidRDefault="00107120" w:rsidP="00107120">
            <w:pPr>
              <w:ind w:firstLineChars="200" w:firstLine="422"/>
              <w:rPr>
                <w:rFonts w:ascii="宋体" w:hAnsi="宋体" w:cs="宋体"/>
                <w:bCs/>
                <w:color w:val="000000"/>
                <w:szCs w:val="21"/>
                <w:lang w:bidi="ar"/>
              </w:rPr>
            </w:pPr>
            <w:r>
              <w:rPr>
                <w:rFonts w:ascii="宋体" w:hAnsi="宋体" w:cs="宋体" w:hint="eastAsia"/>
                <w:b/>
                <w:color w:val="000000"/>
                <w:szCs w:val="21"/>
                <w:lang w:bidi="ar"/>
              </w:rPr>
              <w:t>（二）施工场地利用率</w:t>
            </w:r>
          </w:p>
          <w:p w:rsidR="00BA271F" w:rsidRDefault="00107120">
            <w:pPr>
              <w:ind w:firstLineChars="200" w:firstLine="420"/>
              <w:rPr>
                <w:rFonts w:ascii="宋体" w:hAnsi="宋体" w:cs="宋体"/>
                <w:bCs/>
                <w:color w:val="000000"/>
                <w:szCs w:val="21"/>
                <w:lang w:bidi="ar"/>
              </w:rPr>
            </w:pPr>
            <w:r>
              <w:rPr>
                <w:noProof/>
              </w:rPr>
              <w:drawing>
                <wp:inline distT="0" distB="0" distL="114300" distR="114300">
                  <wp:extent cx="2718435" cy="422910"/>
                  <wp:effectExtent l="0" t="0" r="24765"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1"/>
                          <a:stretch>
                            <a:fillRect/>
                          </a:stretch>
                        </pic:blipFill>
                        <pic:spPr>
                          <a:xfrm>
                            <a:off x="0" y="0"/>
                            <a:ext cx="2718435" cy="422910"/>
                          </a:xfrm>
                          <a:prstGeom prst="rect">
                            <a:avLst/>
                          </a:prstGeom>
                          <a:noFill/>
                          <a:ln>
                            <a:noFill/>
                          </a:ln>
                        </pic:spPr>
                      </pic:pic>
                    </a:graphicData>
                  </a:graphic>
                </wp:inline>
              </w:drawing>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（三）临时设施投资率</w:t>
            </w:r>
          </w:p>
          <w:p w:rsidR="00BA271F" w:rsidRDefault="00107120">
            <w:pPr>
              <w:ind w:firstLineChars="200" w:firstLine="420"/>
              <w:rPr>
                <w:rFonts w:ascii="宋体" w:hAnsi="宋体" w:cs="宋体"/>
                <w:bCs/>
                <w:color w:val="000000"/>
                <w:szCs w:val="21"/>
                <w:lang w:bidi="ar"/>
              </w:rPr>
            </w:pPr>
            <w:r>
              <w:rPr>
                <w:noProof/>
              </w:rPr>
              <w:drawing>
                <wp:inline distT="0" distB="0" distL="114300" distR="114300">
                  <wp:extent cx="2430145" cy="300355"/>
                  <wp:effectExtent l="0" t="0" r="8255"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2"/>
                          <a:stretch>
                            <a:fillRect/>
                          </a:stretch>
                        </pic:blipFill>
                        <pic:spPr>
                          <a:xfrm>
                            <a:off x="0" y="0"/>
                            <a:ext cx="2430145" cy="300355"/>
                          </a:xfrm>
                          <a:prstGeom prst="rect">
                            <a:avLst/>
                          </a:prstGeom>
                          <a:noFill/>
                          <a:ln>
                            <a:noFill/>
                          </a:ln>
                        </pic:spPr>
                      </pic:pic>
                    </a:graphicData>
                  </a:graphic>
                </wp:inline>
              </w:drawing>
            </w:r>
          </w:p>
          <w:p w:rsidR="00BA271F" w:rsidRDefault="00107120">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jc w:val="left"/>
              <w:rPr>
                <w:rFonts w:ascii="Times New Roman" w:hAnsi="Times New Roman"/>
                <w:b/>
                <w:szCs w:val="24"/>
              </w:rPr>
            </w:pPr>
            <w:r>
              <w:rPr>
                <w:rFonts w:ascii="Times New Roman" w:hAnsi="Times New Roman" w:hint="eastAsia"/>
                <w:b/>
                <w:szCs w:val="24"/>
              </w:rPr>
              <w:lastRenderedPageBreak/>
              <w:t>通过教师讲解，了解施工现场平面图设计的基本理论知识。</w:t>
            </w:r>
          </w:p>
        </w:tc>
      </w:tr>
      <w:tr w:rsidR="00BA271F">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BA271F" w:rsidRDefault="00107120">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BA271F" w:rsidRDefault="00107120">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BA271F" w:rsidRDefault="00107120" w:rsidP="00107120">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施工现场平面图设计，让学生知道遵守当地主管部门和建设单位关于施工现场安全文明施工的相关规定。符合节能、环保、安全和消防等要求。</w:t>
            </w:r>
          </w:p>
        </w:tc>
        <w:tc>
          <w:tcPr>
            <w:tcW w:w="1366" w:type="dxa"/>
            <w:tcBorders>
              <w:top w:val="single" w:sz="4" w:space="0" w:color="auto"/>
              <w:left w:val="single" w:sz="4" w:space="0" w:color="auto"/>
              <w:bottom w:val="double" w:sz="4" w:space="0" w:color="auto"/>
              <w:right w:val="single" w:sz="4" w:space="0" w:color="auto"/>
            </w:tcBorders>
            <w:vAlign w:val="center"/>
          </w:tcPr>
          <w:p w:rsidR="00BA271F" w:rsidRDefault="00107120">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C03EF1">
              <w:rPr>
                <w:rFonts w:ascii="宋体" w:hAnsi="宋体" w:cs="宋体" w:hint="eastAsia"/>
                <w:szCs w:val="21"/>
                <w:lang w:bidi="ar"/>
              </w:rPr>
              <w:t>。</w:t>
            </w:r>
          </w:p>
        </w:tc>
      </w:tr>
      <w:tr w:rsidR="00BA271F">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BA271F" w:rsidRDefault="00107120">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BA271F" w:rsidRDefault="00107120">
            <w:pPr>
              <w:ind w:firstLineChars="200" w:firstLine="420"/>
              <w:rPr>
                <w:rFonts w:hAnsi="宋体"/>
                <w:bCs/>
                <w:szCs w:val="21"/>
              </w:rPr>
            </w:pPr>
            <w:r>
              <w:rPr>
                <w:rFonts w:ascii="宋体" w:hAnsi="宋体" w:cs="宋体" w:hint="eastAsia"/>
                <w:bCs/>
                <w:szCs w:val="21"/>
                <w:lang w:bidi="ar"/>
              </w:rPr>
              <w:t>简述单位工程施工平面图的评价指标。</w:t>
            </w:r>
          </w:p>
        </w:tc>
        <w:tc>
          <w:tcPr>
            <w:tcW w:w="1366" w:type="dxa"/>
            <w:tcBorders>
              <w:top w:val="single" w:sz="4" w:space="0" w:color="auto"/>
              <w:left w:val="single" w:sz="4" w:space="0" w:color="auto"/>
              <w:bottom w:val="double" w:sz="4" w:space="0" w:color="auto"/>
              <w:right w:val="single" w:sz="4" w:space="0" w:color="auto"/>
            </w:tcBorders>
            <w:vAlign w:val="center"/>
          </w:tcPr>
          <w:p w:rsidR="00BA271F" w:rsidRDefault="00107120">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C03EF1">
              <w:rPr>
                <w:rFonts w:ascii="宋体" w:hAnsi="宋体" w:cs="宋体" w:hint="eastAsia"/>
                <w:bCs/>
                <w:szCs w:val="21"/>
                <w:lang w:bidi="ar"/>
              </w:rPr>
              <w:t>。</w:t>
            </w:r>
          </w:p>
        </w:tc>
      </w:tr>
      <w:tr w:rsidR="00BA271F">
        <w:trPr>
          <w:trHeight w:val="3251"/>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rPr>
                <w:rFonts w:ascii="微软雅黑" w:eastAsia="微软雅黑" w:hAnsi="微软雅黑"/>
                <w:b/>
                <w:sz w:val="24"/>
                <w:szCs w:val="24"/>
              </w:rPr>
            </w:pPr>
            <w:r>
              <w:rPr>
                <w:rFonts w:ascii="微软雅黑" w:eastAsia="微软雅黑" w:hAnsi="微软雅黑" w:hint="eastAsia"/>
                <w:b/>
                <w:sz w:val="24"/>
                <w:szCs w:val="24"/>
              </w:rPr>
              <w:lastRenderedPageBreak/>
              <w:t>知识讲解</w:t>
            </w:r>
          </w:p>
          <w:p w:rsidR="00BA271F" w:rsidRDefault="00107120">
            <w:pPr>
              <w:spacing w:line="264" w:lineRule="auto"/>
              <w:ind w:hanging="8"/>
              <w:rPr>
                <w:rFonts w:ascii="Times New Roman" w:hAnsi="Times New Roman"/>
                <w:b/>
                <w:szCs w:val="24"/>
              </w:rPr>
            </w:pPr>
            <w:r>
              <w:rPr>
                <w:rFonts w:ascii="Times New Roman" w:hAnsi="Times New Roman"/>
                <w:szCs w:val="24"/>
              </w:rPr>
              <w:t>（</w:t>
            </w:r>
            <w:r>
              <w:rPr>
                <w:rFonts w:ascii="Times New Roman" w:hAnsi="Times New Roman"/>
                <w:szCs w:val="24"/>
              </w:rPr>
              <w:t>40</w:t>
            </w:r>
            <w:r>
              <w:rPr>
                <w:rFonts w:ascii="Times New Roman" w:hAnsi="Times New Roman" w:hint="eastAsia"/>
                <w:szCs w:val="24"/>
              </w:rPr>
              <w:t>min</w:t>
            </w:r>
            <w:r>
              <w:rPr>
                <w:rFonts w:ascii="Times New Roman" w:hAnsi="Times New Roman" w:hint="eastAsia"/>
                <w:szCs w:val="24"/>
              </w:rPr>
              <w:t>）</w:t>
            </w:r>
          </w:p>
        </w:tc>
        <w:tc>
          <w:tcPr>
            <w:tcW w:w="5807" w:type="dxa"/>
            <w:tcBorders>
              <w:top w:val="single" w:sz="4" w:space="0" w:color="auto"/>
              <w:left w:val="single" w:sz="4" w:space="0" w:color="auto"/>
              <w:bottom w:val="single" w:sz="4" w:space="0" w:color="auto"/>
              <w:right w:val="single" w:sz="4" w:space="0" w:color="auto"/>
            </w:tcBorders>
            <w:vAlign w:val="center"/>
          </w:tcPr>
          <w:p w:rsidR="00BA271F" w:rsidRDefault="00107120">
            <w:pPr>
              <w:rPr>
                <w:rFonts w:ascii="Times New Roman" w:hAnsi="Times New Roman"/>
                <w:b/>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展示施工现场技术组织措施与技术经济分析</w:t>
            </w:r>
          </w:p>
          <w:p w:rsidR="00BA271F" w:rsidRDefault="00107120" w:rsidP="00107120">
            <w:pPr>
              <w:ind w:firstLineChars="200" w:firstLine="422"/>
              <w:rPr>
                <w:rFonts w:ascii="宋体" w:hAnsi="宋体" w:cs="宋体"/>
                <w:bCs/>
                <w:color w:val="000000"/>
                <w:szCs w:val="21"/>
                <w:lang w:bidi="ar"/>
              </w:rPr>
            </w:pPr>
            <w:r>
              <w:rPr>
                <w:rFonts w:ascii="宋体" w:hAnsi="宋体" w:cs="宋体" w:hint="eastAsia"/>
                <w:b/>
                <w:color w:val="000000"/>
                <w:szCs w:val="21"/>
                <w:lang w:bidi="ar"/>
              </w:rPr>
              <w:t>一、技术措施的制定</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技术措施主要包括质量保证措施、安全保证措施、进度保证措施、季节性施工措施、降低成本措施和文明施工措施等。单位工程的技术组织措施应由施工企业施工组织设计。结合具体工程条件。</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（一）质量保证措施</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（1）了解主要材料的质量标准、检验制度、保管方法和使用要求，不合格的材料及半成品一律不准用于工程上，破损构件未经设计单位及技术部门鉴定不得使用。</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（2）按国家施工验收规范组织施工；按建筑安装工程质量检验评定标准检查和评定工程质量；施工操作按工艺标准执行。</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（3）对施工中可能出现的技术问题或质量通病采取主动措施。</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（4）认真做好自检、互检、交接检，隐蔽项目未经验收，不得进行下道工序施工。</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（5）认真组织中间检查施工组织设计中间检查和文明施工中间检查，并做好检查验收记录。</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（6）各分部分项工程施工前，应进行认真的书面交底，严格按图样及设计要求施工，发现问题，及时上报，经技术部门和设计单位核定后再处理。</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（7）加强试块试样管理，按规定及时制作，取样送试。</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（二）安全保证措施</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（1）高处作业、主体交叉作业有安全措施。</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（2）各工种工人必须</w:t>
            </w:r>
            <w:proofErr w:type="gramStart"/>
            <w:r>
              <w:rPr>
                <w:rFonts w:ascii="宋体" w:hAnsi="宋体" w:cs="宋体" w:hint="eastAsia"/>
                <w:bCs/>
                <w:color w:val="000000"/>
                <w:szCs w:val="21"/>
                <w:lang w:bidi="ar"/>
              </w:rPr>
              <w:t>经安全</w:t>
            </w:r>
            <w:proofErr w:type="gramEnd"/>
            <w:r>
              <w:rPr>
                <w:rFonts w:ascii="宋体" w:hAnsi="宋体" w:cs="宋体" w:hint="eastAsia"/>
                <w:bCs/>
                <w:color w:val="000000"/>
                <w:szCs w:val="21"/>
                <w:lang w:bidi="ar"/>
              </w:rPr>
              <w:t>培训和考核合格后，方</w:t>
            </w:r>
            <w:proofErr w:type="gramStart"/>
            <w:r>
              <w:rPr>
                <w:rFonts w:ascii="宋体" w:hAnsi="宋体" w:cs="宋体" w:hint="eastAsia"/>
                <w:bCs/>
                <w:color w:val="000000"/>
                <w:szCs w:val="21"/>
                <w:lang w:bidi="ar"/>
              </w:rPr>
              <w:t>准进行</w:t>
            </w:r>
            <w:proofErr w:type="gramEnd"/>
            <w:r>
              <w:rPr>
                <w:rFonts w:ascii="宋体" w:hAnsi="宋体" w:cs="宋体" w:hint="eastAsia"/>
                <w:bCs/>
                <w:color w:val="000000"/>
                <w:szCs w:val="21"/>
                <w:lang w:bidi="ar"/>
              </w:rPr>
              <w:t>施工作业。</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（3）严格执行安全操作规程，施工前要安全交底，定期进行安全教育。</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（4）施工机械、设备、脚手架、上人电梯施工作业时，要有安全措施。</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（5）应有土方边坡防护措施。</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（6）有防火、防爆、防坠落、防冻害、防坍塌的措施。</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（三）进度保证措施</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（1）建立进度控制目标体系，明确建设工程现场组织机构中进度控制人员及其职责分工。</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（2）建立进度计划审核制度和进度计划实施中的检查分析制度，建立图样审查、工程变更和设计变更管理制度。</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 编制进度控制工作细则。</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（4）采用网络计划技术及其他科学适用的计划方法，对建设工程进度实施动态控制。</w:t>
            </w:r>
          </w:p>
          <w:p w:rsidR="00BA271F" w:rsidRDefault="00107120" w:rsidP="00107120">
            <w:pPr>
              <w:ind w:firstLineChars="200" w:firstLine="422"/>
              <w:rPr>
                <w:rFonts w:ascii="宋体" w:hAnsi="宋体" w:cs="宋体"/>
                <w:bCs/>
                <w:color w:val="000000"/>
                <w:szCs w:val="21"/>
                <w:lang w:bidi="ar"/>
              </w:rPr>
            </w:pPr>
            <w:r>
              <w:rPr>
                <w:rFonts w:ascii="宋体" w:hAnsi="宋体" w:cs="宋体" w:hint="eastAsia"/>
                <w:b/>
                <w:color w:val="000000"/>
                <w:szCs w:val="21"/>
                <w:lang w:bidi="ar"/>
              </w:rPr>
              <w:t>（四）降低成本措施</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（1）项目管理班子从降低成本角度进行施工跟踪的人员、任务分工和职能分工。</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lastRenderedPageBreak/>
              <w:t>（2）编制单位工程成本控制计划和详细的工作流程图。</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（3）编制资金使用计划，确定、分解成本控制目标。</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（4）进行工程计量。</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（5）在施工过程中进行成本跟踪控制，定期进行费用实际支出值与计划目标值的比较，发现偏差，分析原因，及时采取纠偏措施。</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（6）对施工组织设计中主要施工方案进行技术经济分析。</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（五）文明施工措施</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（1）及时清理施工垃圾，施工垃圾集中堆放、及时清运，严禁随意凌空抛撒。</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（2）进行现场施工搅拌作业时，搅拌机前台应设置沉淀池，以防污水外溢。</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（3）施工现场必须控制污水流向，污水经沉淀后，方可排入下水管道。</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（4）施工现场注意噪声控制，制定降噪制度和措施。</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二、技术经济分析的实质</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（一）施工方案优选的作用</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方案是施工组织设计的核心问题。它是在对工程概况和特点进行分析的基础上，确定施工顺序和施工流向，以及施工方法和施工机械。前两项属于施工组织方面的，后两项属于施工技术方面的。然而，在施工方法中有施工顺序问题（如单层工业厂房施工中，柱和屋架的预制排列方法与吊装顺序和开行路线有关），施工机械选择中也有组织问题（如挖掘机与汽车的配套计算）。施工技术是施工方案的基础，同时又需满足施工组织方面的要求。而施工组织将施工技术从时间和空间上联系起来，从而反映对施工方案的指导作用，两者相互联系，又互相制约。施工技术措施则成为施工方案各项内容必不可少的延续和补充，成为施工方案的组成部分。</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每个工程和每道工序都可能采用不同的施工方法和多种不同的施工机械来完成，最后形成多种方案。不同施工方案的资源消耗量、工期、劳动生产率、成本水平各不相同。编制施工组织设计时，必须根据工程建筑结构、抗震要求、工程量大小、工期要求、资源供应情况、施工现场条件和周围环境，对若干可行方案进行比较分析，选取符合实际（条件许可）、技术先进、经济合理的最优方案。</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（二）施工方案选择的基本要求</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切实可行。施工方案首先应从实际出发，切合实际，并有实现的可能性。否则，任何方案均是不可取的。施工方案的优劣，不取决于技术上是否先进，或工期是否最短，而是取决于是否切实可行。只能在切实可行、有实现可能的范围内，要求技术先进。</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（2）施工期限是否满足要求，确保工程按期投产或交付使用，迅速发挥投资效益。</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（3）工程质量和安全生产有可行的技术措施保障。</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lastRenderedPageBreak/>
              <w:t>（4）施工费用最低。</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以上施工要求，属于统一的整体，应作为衡量施工方案优劣的标准。</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三、技术经济指标分析</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施工方案的技术经济分析是选择最优方案的重要途径。首先拟定在技术上可行的几个施工方案，再采用定性分析方法或定量分析方法进行比较，选择一个工期短、成本低、质量好、劳动力安排合理的最优方案。</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评价施工方案的技术经济指标有工期指标、成本指标、主要工种施工机械化程度指标、主要材料节约指标、劳动消耗量指标等。</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（一）技术经济分析的重点</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技术经济分析应围绕质量、工期、成本三个主要方面，即在保证质量的前提下使工期合理、费用最少、效益最好。在进行单位工程施工组织设计时，要针对不同的设计内容，分析技术经济的重点，如：</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（1）基础工程以土方工程、现浇钢筋混凝土施工、打桩、排水和降水、土坡支护为重点。</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（2）结构工程以垂直运输机械选择、划分流水施工段组织流水施工、现浇钢筋混凝土工程（钢筋工程、模板工程、混凝土工程）、脚手架选用、特殊分项工程的施工技术措施及各项组织措施为重点。</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（3）装饰阶段应以安排合理的施工顺序、保证工程质量、组织流水施工、节省材料、缩短工期为重点。</w:t>
            </w:r>
          </w:p>
          <w:p w:rsidR="00BA271F" w:rsidRDefault="00107120" w:rsidP="00107120">
            <w:pPr>
              <w:ind w:firstLineChars="200" w:firstLine="422"/>
              <w:rPr>
                <w:rFonts w:ascii="宋体" w:hAnsi="宋体" w:cs="宋体"/>
                <w:b/>
                <w:color w:val="000000"/>
                <w:szCs w:val="21"/>
                <w:lang w:bidi="ar"/>
              </w:rPr>
            </w:pPr>
            <w:r>
              <w:rPr>
                <w:rFonts w:ascii="宋体" w:hAnsi="宋体" w:cs="宋体" w:hint="eastAsia"/>
                <w:b/>
                <w:color w:val="000000"/>
                <w:szCs w:val="21"/>
                <w:lang w:bidi="ar"/>
              </w:rPr>
              <w:t>（二）技术经济分析方法</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技术经济分析方法有定性分析和定量分析两种。</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 定性分析</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定性分析是结合工程施工实际经验，对每一个施工方案的优缺点进行分析比较，通常从以下几方面评价：</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（1）技术上是否先进可行，施工操作的难易程度、施工安全可靠性、劳动力和施工机械能否满足要求。</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（2）能否发挥施工机械的作用，为后续工程提供有力的施工条件。</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（3）能否为现场文明施工创造有利条件。</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（4）冬雨</w:t>
            </w:r>
            <w:proofErr w:type="gramStart"/>
            <w:r>
              <w:rPr>
                <w:rFonts w:ascii="宋体" w:hAnsi="宋体" w:cs="宋体" w:hint="eastAsia"/>
                <w:bCs/>
                <w:color w:val="000000"/>
                <w:szCs w:val="21"/>
                <w:lang w:bidi="ar"/>
              </w:rPr>
              <w:t>期施工</w:t>
            </w:r>
            <w:proofErr w:type="gramEnd"/>
            <w:r>
              <w:rPr>
                <w:rFonts w:ascii="宋体" w:hAnsi="宋体" w:cs="宋体" w:hint="eastAsia"/>
                <w:bCs/>
                <w:color w:val="000000"/>
                <w:szCs w:val="21"/>
                <w:lang w:bidi="ar"/>
              </w:rPr>
              <w:t>的难度。</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 定量分析</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定量分析是通过计算各施工方案中的主要技术经济指标，进行综合分析比较，从中选择技术经济指标最优的方案。</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（1）工期指标。工期是指工程开工至竣工的全部日历天数，应参照国家有关规定及建设地区类似建筑物的平均期限进行评定。</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选择某种施工方案时，在确保工程质量和安全施工的前提下，应把缩短工期放在首要位置来考虑。当两个方案的工期不同时，如果整个项目由于某一方案工期较短而提前交工，则应</w:t>
            </w:r>
            <w:r>
              <w:rPr>
                <w:rFonts w:ascii="宋体" w:hAnsi="宋体" w:cs="宋体" w:hint="eastAsia"/>
                <w:bCs/>
                <w:color w:val="000000"/>
                <w:szCs w:val="21"/>
                <w:lang w:bidi="ar"/>
              </w:rPr>
              <w:lastRenderedPageBreak/>
              <w:t>比较间接费的节约、工程项目提前竣工所产生的经济效果与直接费增加数额的大小。</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（2）主要材料节约指标。</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它反映施工方案的主要材料消耗与节约情况。</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 xml:space="preserve">主要材料节约量 = 预算用量 - 计划用量 </w:t>
            </w:r>
          </w:p>
          <w:p w:rsidR="00BA271F" w:rsidRDefault="00107120">
            <w:pPr>
              <w:ind w:firstLineChars="200" w:firstLine="420"/>
              <w:rPr>
                <w:rFonts w:ascii="宋体" w:hAnsi="宋体" w:cs="宋体"/>
                <w:bCs/>
                <w:color w:val="000000"/>
                <w:szCs w:val="21"/>
                <w:lang w:bidi="ar"/>
              </w:rPr>
            </w:pPr>
            <w:r>
              <w:rPr>
                <w:noProof/>
              </w:rPr>
              <w:drawing>
                <wp:inline distT="0" distB="0" distL="114300" distR="114300">
                  <wp:extent cx="2319020" cy="435610"/>
                  <wp:effectExtent l="0" t="0" r="17780" b="215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3"/>
                          <a:stretch>
                            <a:fillRect/>
                          </a:stretch>
                        </pic:blipFill>
                        <pic:spPr>
                          <a:xfrm>
                            <a:off x="0" y="0"/>
                            <a:ext cx="2319020" cy="435610"/>
                          </a:xfrm>
                          <a:prstGeom prst="rect">
                            <a:avLst/>
                          </a:prstGeom>
                          <a:noFill/>
                          <a:ln>
                            <a:noFill/>
                          </a:ln>
                        </pic:spPr>
                      </pic:pic>
                    </a:graphicData>
                  </a:graphic>
                </wp:inline>
              </w:drawing>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（3）劳动消耗定额指标。该指标是指完成单位产品所需消耗的工日数。计算公式如下：</w:t>
            </w:r>
          </w:p>
          <w:p w:rsidR="00BA271F" w:rsidRDefault="00107120">
            <w:pPr>
              <w:ind w:firstLineChars="200" w:firstLine="420"/>
              <w:rPr>
                <w:rFonts w:ascii="宋体" w:hAnsi="宋体" w:cs="宋体"/>
                <w:bCs/>
                <w:color w:val="000000"/>
                <w:szCs w:val="21"/>
                <w:lang w:bidi="ar"/>
              </w:rPr>
            </w:pPr>
            <w:r>
              <w:rPr>
                <w:noProof/>
              </w:rPr>
              <w:drawing>
                <wp:inline distT="0" distB="0" distL="114300" distR="114300">
                  <wp:extent cx="2639695" cy="417195"/>
                  <wp:effectExtent l="0" t="0" r="1905" b="146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4"/>
                          <a:stretch>
                            <a:fillRect/>
                          </a:stretch>
                        </pic:blipFill>
                        <pic:spPr>
                          <a:xfrm>
                            <a:off x="0" y="0"/>
                            <a:ext cx="2639695" cy="417195"/>
                          </a:xfrm>
                          <a:prstGeom prst="rect">
                            <a:avLst/>
                          </a:prstGeom>
                          <a:noFill/>
                          <a:ln>
                            <a:noFill/>
                          </a:ln>
                        </pic:spPr>
                      </pic:pic>
                    </a:graphicData>
                  </a:graphic>
                </wp:inline>
              </w:drawing>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也可用单方用工（包括主要工种用工、辅助用工和准备工作用工）来评价，即</w:t>
            </w:r>
          </w:p>
          <w:p w:rsidR="00BA271F" w:rsidRDefault="00107120">
            <w:pPr>
              <w:ind w:firstLineChars="200" w:firstLine="420"/>
              <w:rPr>
                <w:rFonts w:ascii="宋体" w:hAnsi="宋体" w:cs="宋体"/>
                <w:bCs/>
                <w:color w:val="000000"/>
                <w:szCs w:val="21"/>
                <w:lang w:bidi="ar"/>
              </w:rPr>
            </w:pPr>
            <w:r>
              <w:rPr>
                <w:noProof/>
              </w:rPr>
              <w:drawing>
                <wp:inline distT="0" distB="0" distL="114300" distR="114300">
                  <wp:extent cx="2368550" cy="398780"/>
                  <wp:effectExtent l="0" t="0" r="1905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5"/>
                          <a:stretch>
                            <a:fillRect/>
                          </a:stretch>
                        </pic:blipFill>
                        <pic:spPr>
                          <a:xfrm>
                            <a:off x="0" y="0"/>
                            <a:ext cx="2368550" cy="398780"/>
                          </a:xfrm>
                          <a:prstGeom prst="rect">
                            <a:avLst/>
                          </a:prstGeom>
                          <a:noFill/>
                          <a:ln>
                            <a:noFill/>
                          </a:ln>
                        </pic:spPr>
                      </pic:pic>
                    </a:graphicData>
                  </a:graphic>
                </wp:inline>
              </w:drawing>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（4）综合机械化程度指标。该指标反映了施工的机械化程度与劳动生产率水平。劳动量消耗越小，施工机械化程度和劳动生产率水平越高，也反映了重体力劳动的减轻和人力的节省。</w:t>
            </w:r>
          </w:p>
          <w:p w:rsidR="00BA271F" w:rsidRDefault="00107120">
            <w:pPr>
              <w:ind w:firstLineChars="200" w:firstLine="420"/>
              <w:rPr>
                <w:rFonts w:ascii="宋体" w:hAnsi="宋体" w:cs="宋体"/>
                <w:bCs/>
                <w:color w:val="000000"/>
                <w:szCs w:val="21"/>
                <w:lang w:bidi="ar"/>
              </w:rPr>
            </w:pPr>
            <w:r>
              <w:rPr>
                <w:rFonts w:ascii="宋体" w:hAnsi="宋体" w:cs="宋体" w:hint="eastAsia"/>
                <w:bCs/>
                <w:color w:val="000000"/>
                <w:szCs w:val="21"/>
                <w:lang w:bidi="ar"/>
              </w:rPr>
              <w:t>（5）降低成本指标。它可综合反映单位工程或分部分项工程在采用不同施工方案时的经济效果，计算公式如下</w:t>
            </w:r>
          </w:p>
          <w:p w:rsidR="00BA271F" w:rsidRDefault="00107120">
            <w:pPr>
              <w:ind w:firstLineChars="200" w:firstLine="420"/>
              <w:rPr>
                <w:rFonts w:ascii="宋体" w:hAnsi="宋体" w:cs="宋体"/>
                <w:bCs/>
                <w:color w:val="000000"/>
                <w:szCs w:val="21"/>
                <w:lang w:bidi="ar"/>
              </w:rPr>
            </w:pPr>
            <w:r>
              <w:rPr>
                <w:noProof/>
              </w:rPr>
              <w:drawing>
                <wp:inline distT="0" distB="0" distL="114300" distR="114300">
                  <wp:extent cx="2592070" cy="433070"/>
                  <wp:effectExtent l="0" t="0" r="24130" b="2413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6"/>
                          <a:stretch>
                            <a:fillRect/>
                          </a:stretch>
                        </pic:blipFill>
                        <pic:spPr>
                          <a:xfrm>
                            <a:off x="0" y="0"/>
                            <a:ext cx="2592070" cy="433070"/>
                          </a:xfrm>
                          <a:prstGeom prst="rect">
                            <a:avLst/>
                          </a:prstGeom>
                          <a:noFill/>
                          <a:ln>
                            <a:noFill/>
                          </a:ln>
                        </pic:spPr>
                      </pic:pic>
                    </a:graphicData>
                  </a:graphic>
                </wp:inline>
              </w:drawing>
            </w:r>
          </w:p>
          <w:p w:rsidR="00BA271F" w:rsidRDefault="00107120">
            <w:pPr>
              <w:ind w:firstLineChars="200" w:firstLine="420"/>
              <w:rPr>
                <w:rFonts w:ascii="宋体" w:hAnsi="宋体" w:cs="宋体"/>
                <w:b/>
                <w:color w:val="000000"/>
                <w:szCs w:val="21"/>
                <w:lang w:bidi="ar"/>
              </w:rPr>
            </w:pPr>
            <w:r>
              <w:rPr>
                <w:rFonts w:ascii="宋体" w:hAnsi="宋体" w:cs="宋体" w:hint="eastAsia"/>
                <w:bCs/>
                <w:color w:val="000000"/>
                <w:szCs w:val="21"/>
                <w:lang w:bidi="ar"/>
              </w:rPr>
              <w:t>式中，预算成本可以是施工图预算成本，也可以是合同成本；计划成本是按采用的施工方案确定的施工成本。</w:t>
            </w:r>
          </w:p>
          <w:p w:rsidR="00BA271F" w:rsidRDefault="00107120">
            <w:pPr>
              <w:rPr>
                <w:rFonts w:ascii="Times New Roman" w:hAnsi="Times New Roman"/>
                <w:szCs w:val="24"/>
              </w:rPr>
            </w:pPr>
            <w:r>
              <w:rPr>
                <w:rFonts w:ascii="宋体" w:hAnsi="宋体" w:cs="宋体" w:hint="eastAsia"/>
                <w:b/>
                <w:bCs/>
                <w:color w:val="538135"/>
                <w:szCs w:val="21"/>
                <w:lang w:bidi="ar"/>
              </w:rPr>
              <w:t>【学生】</w:t>
            </w:r>
            <w:r>
              <w:rPr>
                <w:rFonts w:ascii="宋体" w:hAnsi="宋体" w:cs="宋体" w:hint="eastAsia"/>
                <w:color w:val="538135"/>
                <w:szCs w:val="21"/>
                <w:lang w:bidi="ar"/>
              </w:rPr>
              <w:t>思考、讨论。</w:t>
            </w:r>
          </w:p>
        </w:tc>
        <w:tc>
          <w:tcPr>
            <w:tcW w:w="136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jc w:val="left"/>
              <w:rPr>
                <w:rFonts w:ascii="Times New Roman" w:hAnsi="Times New Roman"/>
                <w:b/>
                <w:szCs w:val="24"/>
              </w:rPr>
            </w:pPr>
            <w:r>
              <w:rPr>
                <w:rFonts w:ascii="Times New Roman" w:hAnsi="Times New Roman" w:hint="eastAsia"/>
                <w:b/>
                <w:szCs w:val="24"/>
              </w:rPr>
              <w:lastRenderedPageBreak/>
              <w:t>通过教师讲解，了解施工现场技术组织措施与技术经济分析的基本理论知识。</w:t>
            </w:r>
          </w:p>
        </w:tc>
      </w:tr>
      <w:tr w:rsidR="00BA271F">
        <w:trPr>
          <w:trHeight w:val="90"/>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rPr>
                <w:rFonts w:ascii="微软雅黑" w:eastAsia="微软雅黑" w:hAnsi="微软雅黑"/>
                <w:b/>
                <w:sz w:val="24"/>
                <w:szCs w:val="24"/>
              </w:rPr>
            </w:pPr>
            <w:r>
              <w:rPr>
                <w:rFonts w:ascii="微软雅黑" w:eastAsia="微软雅黑" w:hAnsi="微软雅黑" w:cs="微软雅黑" w:hint="eastAsia"/>
                <w:b/>
                <w:sz w:val="24"/>
                <w:szCs w:val="24"/>
                <w:lang w:bidi="ar"/>
              </w:rPr>
              <w:lastRenderedPageBreak/>
              <w:t>课堂小结</w:t>
            </w:r>
          </w:p>
          <w:p w:rsidR="00BA271F" w:rsidRDefault="00107120">
            <w:pPr>
              <w:rPr>
                <w:rFonts w:ascii="Times New Roman" w:hAnsi="Times New Roman"/>
                <w:szCs w:val="21"/>
              </w:rPr>
            </w:pPr>
            <w:r>
              <w:rPr>
                <w:rFonts w:ascii="宋体" w:hAnsi="宋体" w:cs="宋体" w:hint="eastAsia"/>
                <w:szCs w:val="21"/>
                <w:lang w:bidi="ar"/>
              </w:rPr>
              <w:t>（</w:t>
            </w:r>
            <w:r>
              <w:rPr>
                <w:rFonts w:ascii="Times New Roman" w:hAnsi="Times New Roman" w:hint="eastAsia"/>
                <w:szCs w:val="21"/>
                <w:lang w:bidi="ar"/>
              </w:rPr>
              <w:t>3</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BA271F" w:rsidRDefault="00107120">
            <w:pPr>
              <w:rPr>
                <w:rFonts w:ascii="Times New Roman" w:hAnsi="Times New Roman"/>
                <w:szCs w:val="21"/>
              </w:rPr>
            </w:pPr>
            <w:r>
              <w:rPr>
                <w:rFonts w:ascii="宋体" w:hAnsi="宋体" w:cs="宋体" w:hint="eastAsia"/>
                <w:szCs w:val="21"/>
                <w:lang w:bidi="ar"/>
              </w:rPr>
              <w:t>【</w:t>
            </w:r>
            <w:r>
              <w:rPr>
                <w:rFonts w:ascii="宋体" w:hAnsi="宋体" w:cs="宋体" w:hint="eastAsia"/>
                <w:b/>
                <w:szCs w:val="21"/>
                <w:lang w:bidi="ar"/>
              </w:rPr>
              <w:t>教师</w:t>
            </w:r>
            <w:r>
              <w:rPr>
                <w:rFonts w:ascii="宋体" w:hAnsi="宋体" w:cs="宋体" w:hint="eastAsia"/>
                <w:szCs w:val="21"/>
                <w:lang w:bidi="ar"/>
              </w:rPr>
              <w:t>】</w:t>
            </w:r>
            <w:r>
              <w:rPr>
                <w:rFonts w:ascii="宋体" w:hAnsi="宋体" w:cs="宋体" w:hint="eastAsia"/>
                <w:b/>
                <w:color w:val="CC0066"/>
                <w:szCs w:val="21"/>
                <w:lang w:bidi="ar"/>
              </w:rPr>
              <w:t>回顾和总结本节课的知识点。</w:t>
            </w:r>
          </w:p>
          <w:p w:rsidR="00BA271F" w:rsidRDefault="00107120" w:rsidP="00107120">
            <w:pPr>
              <w:ind w:firstLineChars="200" w:firstLine="422"/>
              <w:rPr>
                <w:rFonts w:ascii="Times New Roman" w:hAnsi="Times New Roman"/>
                <w:b/>
                <w:szCs w:val="21"/>
              </w:rPr>
            </w:pPr>
            <w:r>
              <w:rPr>
                <w:rFonts w:ascii="宋体" w:hAnsi="宋体" w:cs="宋体" w:hint="eastAsia"/>
                <w:b/>
                <w:szCs w:val="21"/>
                <w:lang w:bidi="ar"/>
              </w:rPr>
              <w:t>这节课我们一起学习了</w:t>
            </w:r>
            <w:r>
              <w:rPr>
                <w:rFonts w:ascii="宋体" w:hAnsi="宋体" w:cs="宋体" w:hint="eastAsia"/>
                <w:b/>
                <w:kern w:val="0"/>
                <w:szCs w:val="21"/>
                <w:lang w:bidi="ar"/>
              </w:rPr>
              <w:t>施工现场技术组织措施与技术经济分析，让学生从诸多施工方案中选出一个工期短、质量好、材料省、劳动力安全合理、工期成本低的最优方案，为施工企业提高经济效益、加强企业竞争力提供途径。</w:t>
            </w:r>
          </w:p>
        </w:tc>
        <w:tc>
          <w:tcPr>
            <w:tcW w:w="1366" w:type="dxa"/>
            <w:tcBorders>
              <w:top w:val="single" w:sz="4" w:space="0" w:color="auto"/>
              <w:left w:val="single" w:sz="4" w:space="0" w:color="auto"/>
              <w:bottom w:val="double" w:sz="4" w:space="0" w:color="auto"/>
              <w:right w:val="single" w:sz="4" w:space="0" w:color="auto"/>
            </w:tcBorders>
            <w:vAlign w:val="center"/>
          </w:tcPr>
          <w:p w:rsidR="00BA271F" w:rsidRDefault="00107120">
            <w:pPr>
              <w:spacing w:line="380" w:lineRule="exact"/>
              <w:rPr>
                <w:rFonts w:ascii="Times New Roman" w:hAnsi="Times New Roman"/>
                <w:szCs w:val="21"/>
              </w:rPr>
            </w:pPr>
            <w:r>
              <w:rPr>
                <w:rFonts w:ascii="宋体" w:hAnsi="宋体" w:cs="宋体" w:hint="eastAsia"/>
                <w:szCs w:val="21"/>
                <w:lang w:bidi="ar"/>
              </w:rPr>
              <w:t>通过对所学知识的回顾，培养学生的归纳总结能力</w:t>
            </w:r>
            <w:r w:rsidR="00C03EF1">
              <w:rPr>
                <w:rFonts w:ascii="宋体" w:hAnsi="宋体" w:cs="宋体" w:hint="eastAsia"/>
                <w:szCs w:val="21"/>
                <w:lang w:bidi="ar"/>
              </w:rPr>
              <w:t>。</w:t>
            </w:r>
          </w:p>
        </w:tc>
      </w:tr>
      <w:tr w:rsidR="00BA271F">
        <w:trPr>
          <w:trHeight w:val="1531"/>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spacing w:line="264" w:lineRule="auto"/>
              <w:ind w:left="8" w:hanging="8"/>
              <w:rPr>
                <w:rFonts w:ascii="Times New Roman" w:hAnsi="Times New Roman"/>
                <w:szCs w:val="21"/>
              </w:rPr>
            </w:pPr>
            <w:r>
              <w:rPr>
                <w:rFonts w:ascii="微软雅黑" w:eastAsia="微软雅黑" w:hAnsi="微软雅黑" w:cs="微软雅黑" w:hint="eastAsia"/>
                <w:b/>
                <w:sz w:val="24"/>
                <w:szCs w:val="24"/>
                <w:lang w:bidi="ar"/>
              </w:rPr>
              <w:t>作业布置</w:t>
            </w:r>
            <w:r>
              <w:rPr>
                <w:rFonts w:ascii="宋体" w:hAnsi="宋体" w:cs="宋体" w:hint="eastAsia"/>
                <w:szCs w:val="21"/>
                <w:lang w:bidi="ar"/>
              </w:rPr>
              <w:t>（</w:t>
            </w:r>
            <w:r>
              <w:rPr>
                <w:rFonts w:ascii="Times New Roman" w:hAnsi="Times New Roman" w:hint="eastAsia"/>
                <w:szCs w:val="21"/>
                <w:lang w:bidi="ar"/>
              </w:rPr>
              <w:t>2</w:t>
            </w:r>
            <w:r>
              <w:rPr>
                <w:rFonts w:ascii="Times New Roman" w:hAnsi="Times New Roman"/>
                <w:szCs w:val="21"/>
                <w:lang w:bidi="ar"/>
              </w:rPr>
              <w:t>min</w:t>
            </w:r>
            <w:r>
              <w:rPr>
                <w:rFonts w:ascii="宋体" w:hAnsi="宋体" w:cs="宋体" w:hint="eastAsia"/>
                <w:szCs w:val="21"/>
                <w:lang w:bidi="ar"/>
              </w:rPr>
              <w:t>）</w:t>
            </w:r>
          </w:p>
        </w:tc>
        <w:tc>
          <w:tcPr>
            <w:tcW w:w="5807" w:type="dxa"/>
            <w:tcBorders>
              <w:top w:val="single" w:sz="4" w:space="0" w:color="auto"/>
              <w:left w:val="single" w:sz="4" w:space="0" w:color="auto"/>
              <w:bottom w:val="double" w:sz="4" w:space="0" w:color="auto"/>
              <w:right w:val="single" w:sz="4" w:space="0" w:color="auto"/>
            </w:tcBorders>
            <w:vAlign w:val="center"/>
          </w:tcPr>
          <w:p w:rsidR="00BA271F" w:rsidRDefault="00107120">
            <w:pPr>
              <w:rPr>
                <w:rFonts w:ascii="宋体" w:hAnsi="宋体" w:cs="宋体"/>
                <w:bCs/>
                <w:color w:val="C00000"/>
                <w:szCs w:val="21"/>
              </w:rPr>
            </w:pPr>
            <w:r>
              <w:rPr>
                <w:rFonts w:ascii="宋体" w:hAnsi="宋体" w:cs="宋体" w:hint="eastAsia"/>
                <w:b/>
                <w:color w:val="C00000"/>
                <w:szCs w:val="21"/>
                <w:lang w:bidi="ar"/>
              </w:rPr>
              <w:t>【教师】</w:t>
            </w:r>
            <w:r>
              <w:rPr>
                <w:rFonts w:ascii="宋体" w:hAnsi="宋体" w:cs="宋体" w:hint="eastAsia"/>
                <w:bCs/>
                <w:color w:val="C00000"/>
                <w:szCs w:val="21"/>
                <w:lang w:bidi="ar"/>
              </w:rPr>
              <w:t>布置课后作业</w:t>
            </w:r>
          </w:p>
          <w:p w:rsidR="00BA271F" w:rsidRDefault="00107120">
            <w:pPr>
              <w:ind w:firstLineChars="200" w:firstLine="420"/>
              <w:rPr>
                <w:rFonts w:hAnsi="宋体"/>
                <w:bCs/>
                <w:szCs w:val="21"/>
              </w:rPr>
            </w:pPr>
            <w:r>
              <w:rPr>
                <w:rFonts w:ascii="宋体" w:hAnsi="宋体" w:cs="宋体" w:hint="eastAsia"/>
                <w:bCs/>
                <w:szCs w:val="21"/>
                <w:lang w:bidi="ar"/>
              </w:rPr>
              <w:t>简述技术措施的制定。</w:t>
            </w:r>
          </w:p>
        </w:tc>
        <w:tc>
          <w:tcPr>
            <w:tcW w:w="1366" w:type="dxa"/>
            <w:tcBorders>
              <w:top w:val="single" w:sz="4" w:space="0" w:color="auto"/>
              <w:left w:val="single" w:sz="4" w:space="0" w:color="auto"/>
              <w:bottom w:val="double" w:sz="4" w:space="0" w:color="auto"/>
              <w:right w:val="single" w:sz="4" w:space="0" w:color="auto"/>
            </w:tcBorders>
            <w:vAlign w:val="center"/>
          </w:tcPr>
          <w:p w:rsidR="00BA271F" w:rsidRDefault="00107120">
            <w:pPr>
              <w:spacing w:line="264" w:lineRule="auto"/>
              <w:jc w:val="left"/>
              <w:rPr>
                <w:rFonts w:ascii="Times New Roman" w:hAnsi="Times New Roman"/>
                <w:b/>
                <w:szCs w:val="21"/>
              </w:rPr>
            </w:pPr>
            <w:r>
              <w:rPr>
                <w:rFonts w:ascii="宋体" w:hAnsi="宋体" w:cs="宋体" w:hint="eastAsia"/>
                <w:bCs/>
                <w:szCs w:val="21"/>
                <w:lang w:bidi="ar"/>
              </w:rPr>
              <w:t>通过课后练习，使学生巩固所学新知识</w:t>
            </w:r>
            <w:r w:rsidR="00C03EF1">
              <w:rPr>
                <w:rFonts w:ascii="宋体" w:hAnsi="宋体" w:cs="宋体" w:hint="eastAsia"/>
                <w:bCs/>
                <w:szCs w:val="21"/>
                <w:lang w:bidi="ar"/>
              </w:rPr>
              <w:t>。</w:t>
            </w:r>
            <w:bookmarkStart w:id="0" w:name="_GoBack"/>
            <w:bookmarkEnd w:id="0"/>
          </w:p>
        </w:tc>
      </w:tr>
      <w:tr w:rsidR="00BA271F">
        <w:trPr>
          <w:trHeight w:val="974"/>
          <w:jc w:val="center"/>
        </w:trPr>
        <w:tc>
          <w:tcPr>
            <w:tcW w:w="1276" w:type="dxa"/>
            <w:tcBorders>
              <w:top w:val="single" w:sz="4" w:space="0" w:color="auto"/>
              <w:left w:val="single" w:sz="4" w:space="0" w:color="auto"/>
              <w:bottom w:val="single" w:sz="4" w:space="0" w:color="auto"/>
              <w:right w:val="single" w:sz="4" w:space="0" w:color="auto"/>
            </w:tcBorders>
            <w:vAlign w:val="center"/>
          </w:tcPr>
          <w:p w:rsidR="00BA271F" w:rsidRDefault="00107120">
            <w:pPr>
              <w:rPr>
                <w:rFonts w:ascii="微软雅黑" w:eastAsia="微软雅黑" w:hAnsi="微软雅黑"/>
                <w:b/>
                <w:sz w:val="24"/>
                <w:szCs w:val="24"/>
              </w:rPr>
            </w:pPr>
            <w:r>
              <w:rPr>
                <w:rFonts w:ascii="微软雅黑" w:eastAsia="微软雅黑" w:hAnsi="微软雅黑" w:hint="eastAsia"/>
                <w:b/>
                <w:sz w:val="24"/>
                <w:szCs w:val="24"/>
              </w:rPr>
              <w:t>教学反思</w:t>
            </w:r>
          </w:p>
        </w:tc>
        <w:tc>
          <w:tcPr>
            <w:tcW w:w="7173" w:type="dxa"/>
            <w:gridSpan w:val="2"/>
            <w:tcBorders>
              <w:top w:val="single" w:sz="4" w:space="0" w:color="auto"/>
              <w:left w:val="single" w:sz="4" w:space="0" w:color="auto"/>
              <w:bottom w:val="single" w:sz="4" w:space="0" w:color="auto"/>
              <w:right w:val="single" w:sz="4" w:space="0" w:color="auto"/>
            </w:tcBorders>
            <w:vAlign w:val="center"/>
          </w:tcPr>
          <w:p w:rsidR="00BA271F" w:rsidRDefault="00107120">
            <w:pPr>
              <w:spacing w:line="380" w:lineRule="exact"/>
              <w:rPr>
                <w:rFonts w:ascii="Times New Roman" w:hAnsi="Times New Roman"/>
              </w:rPr>
            </w:pPr>
            <w:r>
              <w:rPr>
                <w:rFonts w:ascii="Times New Roman" w:hAnsi="Times New Roman"/>
              </w:rPr>
              <w:t>教学结构完整并与教学目标对应，课堂结构清晰自然，采用多中形式的教学活动，在接受学习和发现学习之间保持了平衡</w:t>
            </w:r>
            <w:r>
              <w:rPr>
                <w:rFonts w:ascii="Times New Roman" w:hAnsi="Times New Roman" w:hint="eastAsia"/>
              </w:rPr>
              <w:t>。</w:t>
            </w:r>
          </w:p>
        </w:tc>
      </w:tr>
    </w:tbl>
    <w:p w:rsidR="00BA271F" w:rsidRDefault="00BA271F"/>
    <w:sectPr w:rsidR="00BA271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宋黑_GBK">
    <w:altName w:val="Arial Unicode MS"/>
    <w:charset w:val="86"/>
    <w:family w:val="script"/>
    <w:pitch w:val="default"/>
    <w:sig w:usb0="00000000" w:usb1="00000000" w:usb2="00000010" w:usb3="00000000" w:csb0="00040000" w:csb1="00000000"/>
  </w:font>
  <w:font w:name="Calibri Light">
    <w:altName w:val="Helvetica Neue"/>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PinYinok">
    <w:altName w:val="Trebuchet MS"/>
    <w:charset w:val="00"/>
    <w:family w:val="swiss"/>
    <w:pitch w:val="default"/>
    <w:sig w:usb0="00000000" w:usb1="00000000" w:usb2="00000000" w:usb3="00000000" w:csb0="00000001" w:csb1="00000000"/>
  </w:font>
  <w:font w:name="微软雅黑">
    <w:altName w:val="汉仪旗黑"/>
    <w:panose1 w:val="020B0503020204020204"/>
    <w:charset w:val="86"/>
    <w:family w:val="swiss"/>
    <w:pitch w:val="variable"/>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3MTdjMzQ0NDBmNGFlY2ZhNjlmNjM3NzlhNjc1MjcifQ=="/>
  </w:docVars>
  <w:rsids>
    <w:rsidRoot w:val="00B604E2"/>
    <w:rsid w:val="BF74B8FC"/>
    <w:rsid w:val="E5FD20F1"/>
    <w:rsid w:val="FFFFE650"/>
    <w:rsid w:val="0002033F"/>
    <w:rsid w:val="0002167A"/>
    <w:rsid w:val="000224F0"/>
    <w:rsid w:val="000251F5"/>
    <w:rsid w:val="000260A1"/>
    <w:rsid w:val="00030C76"/>
    <w:rsid w:val="00032393"/>
    <w:rsid w:val="00032759"/>
    <w:rsid w:val="00033EA9"/>
    <w:rsid w:val="00034267"/>
    <w:rsid w:val="00040DB8"/>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07120"/>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2D97"/>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2294F"/>
    <w:rsid w:val="008373CE"/>
    <w:rsid w:val="0084469D"/>
    <w:rsid w:val="0084547D"/>
    <w:rsid w:val="0086345D"/>
    <w:rsid w:val="00867F7F"/>
    <w:rsid w:val="00881A37"/>
    <w:rsid w:val="00895FF2"/>
    <w:rsid w:val="008A0B8D"/>
    <w:rsid w:val="008A10D7"/>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2557"/>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A271F"/>
    <w:rsid w:val="00BB0931"/>
    <w:rsid w:val="00BB6C06"/>
    <w:rsid w:val="00BB79B5"/>
    <w:rsid w:val="00BC0CDD"/>
    <w:rsid w:val="00BD44BE"/>
    <w:rsid w:val="00BF4125"/>
    <w:rsid w:val="00BF7295"/>
    <w:rsid w:val="00C020F4"/>
    <w:rsid w:val="00C03C5F"/>
    <w:rsid w:val="00C03EBC"/>
    <w:rsid w:val="00C03EF1"/>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B7E29BC"/>
    <w:rsid w:val="2F6E73AD"/>
    <w:rsid w:val="436C72A2"/>
    <w:rsid w:val="44B33A23"/>
    <w:rsid w:val="569FF9C1"/>
    <w:rsid w:val="5FFD4BBC"/>
    <w:rsid w:val="690A0478"/>
    <w:rsid w:val="6EFF2889"/>
    <w:rsid w:val="76EDFF88"/>
    <w:rsid w:val="76FE0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spacing w:beforeLines="30" w:before="30" w:afterLines="30" w:after="30" w:line="264" w:lineRule="auto"/>
      <w:ind w:leftChars="150" w:left="150"/>
      <w:outlineLvl w:val="3"/>
    </w:pPr>
    <w:rPr>
      <w:rFonts w:ascii="Times New Roman" w:eastAsia="方正宋黑_GBK" w:hAnsi="Times New Roman"/>
      <w:color w:val="E4007F"/>
      <w:sz w:val="26"/>
      <w:szCs w:val="20"/>
    </w:rPr>
  </w:style>
  <w:style w:type="paragraph" w:styleId="5">
    <w:name w:val="heading 5"/>
    <w:basedOn w:val="a"/>
    <w:next w:val="a"/>
    <w:link w:val="5Char"/>
    <w:uiPriority w:val="9"/>
    <w:semiHidden/>
    <w:unhideWhenUsed/>
    <w:qFormat/>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rPr>
      <w:rFonts w:asciiTheme="majorHAnsi" w:eastAsia="黑体" w:hAnsiTheme="majorHAnsi" w:cstheme="majorBidi"/>
      <w:sz w:val="20"/>
      <w:szCs w:val="20"/>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21">
    <w:name w:val="Heading #2|1"/>
    <w:basedOn w:val="a"/>
    <w:qFormat/>
    <w:pPr>
      <w:spacing w:after="640"/>
      <w:jc w:val="center"/>
      <w:outlineLvl w:val="1"/>
    </w:pPr>
    <w:rPr>
      <w:rFonts w:ascii="宋体" w:hAnsi="宋体" w:cs="宋体"/>
      <w:color w:val="EC008D"/>
      <w:sz w:val="30"/>
      <w:szCs w:val="30"/>
      <w:lang w:val="zh-TW" w:eastAsia="zh-TW" w:bidi="zh-TW"/>
    </w:rPr>
  </w:style>
  <w:style w:type="paragraph" w:customStyle="1" w:styleId="Heading31">
    <w:name w:val="Heading #3|1"/>
    <w:basedOn w:val="a"/>
    <w:link w:val="Heading31Char"/>
    <w:qFormat/>
    <w:pPr>
      <w:spacing w:after="160"/>
      <w:outlineLvl w:val="2"/>
    </w:pPr>
    <w:rPr>
      <w:rFonts w:ascii="宋体" w:hAnsi="宋体" w:cs="宋体"/>
      <w:color w:val="EC008D"/>
      <w:sz w:val="20"/>
      <w:szCs w:val="20"/>
      <w:lang w:val="zh-TW" w:eastAsia="zh-TW" w:bidi="zh-TW"/>
    </w:rPr>
  </w:style>
  <w:style w:type="character" w:customStyle="1" w:styleId="Heading31Char">
    <w:name w:val="Heading #3|1 Char"/>
    <w:link w:val="Heading31"/>
    <w:qFormat/>
    <w:rPr>
      <w:rFonts w:ascii="宋体" w:eastAsia="宋体" w:hAnsi="宋体" w:cs="宋体"/>
      <w:color w:val="EC008D"/>
      <w:sz w:val="20"/>
      <w:szCs w:val="20"/>
      <w:lang w:val="zh-TW" w:eastAsia="zh-TW" w:bidi="zh-TW"/>
    </w:rPr>
  </w:style>
  <w:style w:type="paragraph" w:customStyle="1" w:styleId="Bodytext1">
    <w:name w:val="Body text|1"/>
    <w:basedOn w:val="a"/>
    <w:link w:val="Bodytext1Char"/>
    <w:unhideWhenUsed/>
    <w:qFormat/>
    <w:pPr>
      <w:spacing w:line="360" w:lineRule="auto"/>
      <w:ind w:firstLine="400"/>
    </w:pPr>
    <w:rPr>
      <w:rFonts w:ascii="宋体" w:hAnsi="宋体" w:cs="宋体"/>
      <w:sz w:val="20"/>
      <w:szCs w:val="20"/>
      <w:lang w:val="zh-TW" w:eastAsia="zh-TW" w:bidi="zh-TW"/>
    </w:rPr>
  </w:style>
  <w:style w:type="character" w:customStyle="1" w:styleId="Bodytext1Char">
    <w:name w:val="Body text|1 Char"/>
    <w:link w:val="Bodytext1"/>
    <w:qFormat/>
    <w:rPr>
      <w:rFonts w:ascii="宋体" w:eastAsia="宋体" w:hAnsi="宋体" w:cs="宋体"/>
      <w:sz w:val="20"/>
      <w:szCs w:val="20"/>
      <w:lang w:val="zh-TW" w:eastAsia="zh-TW" w:bidi="zh-TW"/>
    </w:rPr>
  </w:style>
  <w:style w:type="character" w:customStyle="1" w:styleId="Char1">
    <w:name w:val="页眉 Char"/>
    <w:basedOn w:val="a0"/>
    <w:link w:val="a5"/>
    <w:uiPriority w:val="99"/>
    <w:qFormat/>
    <w:rPr>
      <w:rFonts w:ascii="Calibri" w:eastAsia="宋体" w:hAnsi="Calibri" w:cs="Times New Roman"/>
      <w:sz w:val="18"/>
      <w:szCs w:val="18"/>
    </w:rPr>
  </w:style>
  <w:style w:type="character" w:customStyle="1" w:styleId="Char0">
    <w:name w:val="页脚 Char"/>
    <w:basedOn w:val="a0"/>
    <w:link w:val="a4"/>
    <w:uiPriority w:val="99"/>
    <w:qFormat/>
    <w:rPr>
      <w:rFonts w:ascii="Calibri" w:eastAsia="宋体" w:hAnsi="Calibri" w:cs="Times New Roman"/>
      <w:sz w:val="18"/>
      <w:szCs w:val="18"/>
    </w:rPr>
  </w:style>
  <w:style w:type="paragraph" w:styleId="a7">
    <w:name w:val="List Paragraph"/>
    <w:basedOn w:val="a"/>
    <w:uiPriority w:val="34"/>
    <w:qFormat/>
    <w:pPr>
      <w:ind w:firstLineChars="200" w:firstLine="420"/>
    </w:pPr>
  </w:style>
  <w:style w:type="paragraph" w:customStyle="1" w:styleId="a8">
    <w:name w:val="知识拓展内容"/>
    <w:basedOn w:val="a"/>
    <w:link w:val="Char2"/>
    <w:qFormat/>
    <w:pPr>
      <w:pBdr>
        <w:top w:val="single" w:sz="4" w:space="3" w:color="FADCE9"/>
        <w:left w:val="single" w:sz="4" w:space="4" w:color="FADCE9"/>
        <w:bottom w:val="single" w:sz="4" w:space="3" w:color="FADCE9"/>
        <w:right w:val="single" w:sz="4" w:space="4" w:color="FADCE9"/>
      </w:pBdr>
      <w:shd w:val="clear" w:color="auto" w:fill="FADCE9"/>
      <w:spacing w:line="264" w:lineRule="auto"/>
      <w:ind w:leftChars="50" w:left="50" w:rightChars="50" w:right="50" w:firstLineChars="200" w:firstLine="200"/>
    </w:pPr>
    <w:rPr>
      <w:rFonts w:ascii="Times New Roman" w:eastAsia="仿宋_GB2312" w:hAnsi="Times New Roman"/>
      <w:kern w:val="10"/>
      <w:szCs w:val="21"/>
      <w:lang w:val="zh-CN"/>
    </w:rPr>
  </w:style>
  <w:style w:type="character" w:customStyle="1" w:styleId="Char2">
    <w:name w:val="知识拓展内容 Char"/>
    <w:link w:val="a8"/>
    <w:qFormat/>
    <w:rPr>
      <w:rFonts w:ascii="Times New Roman" w:eastAsia="仿宋_GB2312" w:hAnsi="Times New Roman" w:cs="Times New Roman"/>
      <w:kern w:val="10"/>
      <w:szCs w:val="21"/>
      <w:shd w:val="clear" w:color="auto" w:fill="FADCE9"/>
      <w:lang w:val="zh-CN" w:eastAsia="zh-CN"/>
    </w:rPr>
  </w:style>
  <w:style w:type="character" w:customStyle="1" w:styleId="4Char">
    <w:name w:val="标题 4 Char"/>
    <w:basedOn w:val="a0"/>
    <w:link w:val="4"/>
    <w:rPr>
      <w:rFonts w:ascii="Times New Roman" w:eastAsia="方正宋黑_GBK" w:hAnsi="Times New Roman" w:cs="Times New Roman"/>
      <w:color w:val="E4007F"/>
      <w:sz w:val="26"/>
      <w:szCs w:val="20"/>
    </w:rPr>
  </w:style>
  <w:style w:type="character" w:customStyle="1" w:styleId="a9">
    <w:name w:val="字符样式 拼音字体"/>
    <w:qFormat/>
    <w:rPr>
      <w:rFonts w:ascii="PinYinok" w:hAnsi="PinYinok"/>
      <w:sz w:val="24"/>
      <w:szCs w:val="24"/>
    </w:rPr>
  </w:style>
  <w:style w:type="character" w:customStyle="1" w:styleId="5Char">
    <w:name w:val="标题 5 Char"/>
    <w:basedOn w:val="a0"/>
    <w:link w:val="5"/>
    <w:uiPriority w:val="9"/>
    <w:semiHidden/>
    <w:qFormat/>
    <w:rPr>
      <w:rFonts w:ascii="Calibri" w:eastAsia="宋体" w:hAnsi="Calibri" w:cs="Times New Roman"/>
      <w:b/>
      <w:bCs/>
      <w:sz w:val="28"/>
      <w:szCs w:val="28"/>
    </w:rPr>
  </w:style>
  <w:style w:type="character" w:customStyle="1" w:styleId="6Char">
    <w:name w:val="标题 6 Char"/>
    <w:basedOn w:val="a0"/>
    <w:link w:val="6"/>
    <w:uiPriority w:val="9"/>
    <w:semiHidden/>
    <w:rPr>
      <w:rFonts w:asciiTheme="majorHAnsi" w:eastAsiaTheme="majorEastAsia" w:hAnsiTheme="majorHAnsi" w:cstheme="majorBidi"/>
      <w:b/>
      <w:bCs/>
      <w:sz w:val="24"/>
      <w:szCs w:val="24"/>
    </w:rPr>
  </w:style>
  <w:style w:type="paragraph" w:customStyle="1" w:styleId="aa">
    <w:name w:val="图片"/>
    <w:basedOn w:val="a"/>
    <w:next w:val="a3"/>
    <w:link w:val="Char3"/>
    <w:qFormat/>
    <w:pPr>
      <w:spacing w:before="120"/>
      <w:jc w:val="center"/>
    </w:pPr>
    <w:rPr>
      <w:rFonts w:ascii="Times New Roman" w:hAnsi="Times New Roman"/>
      <w:szCs w:val="20"/>
    </w:rPr>
  </w:style>
  <w:style w:type="character" w:customStyle="1" w:styleId="Char">
    <w:name w:val="题注 Char"/>
    <w:link w:val="a3"/>
    <w:qFormat/>
    <w:locked/>
    <w:rPr>
      <w:rFonts w:asciiTheme="majorHAnsi" w:eastAsia="黑体" w:hAnsiTheme="majorHAnsi" w:cstheme="majorBidi"/>
      <w:sz w:val="20"/>
      <w:szCs w:val="20"/>
    </w:rPr>
  </w:style>
  <w:style w:type="character" w:customStyle="1" w:styleId="Char3">
    <w:name w:val="图片 Char"/>
    <w:link w:val="aa"/>
    <w:locked/>
    <w:rPr>
      <w:rFonts w:ascii="Times New Roman" w:eastAsia="宋体" w:hAnsi="Times New Roman" w:cs="Times New Roman"/>
      <w:szCs w:val="20"/>
    </w:rPr>
  </w:style>
  <w:style w:type="character" w:customStyle="1" w:styleId="3Char">
    <w:name w:val="标题 3 Char"/>
    <w:basedOn w:val="a0"/>
    <w:link w:val="3"/>
    <w:uiPriority w:val="9"/>
    <w:semiHidden/>
    <w:qFormat/>
    <w:rPr>
      <w:rFonts w:ascii="Calibri" w:eastAsia="宋体" w:hAnsi="Calibri" w:cs="Times New Roman"/>
      <w:b/>
      <w:bCs/>
      <w:sz w:val="32"/>
      <w:szCs w:val="32"/>
    </w:rPr>
  </w:style>
  <w:style w:type="paragraph" w:styleId="ab">
    <w:name w:val="Balloon Text"/>
    <w:basedOn w:val="a"/>
    <w:link w:val="Char4"/>
    <w:uiPriority w:val="99"/>
    <w:semiHidden/>
    <w:unhideWhenUsed/>
    <w:rsid w:val="00107120"/>
    <w:rPr>
      <w:sz w:val="18"/>
      <w:szCs w:val="18"/>
    </w:rPr>
  </w:style>
  <w:style w:type="character" w:customStyle="1" w:styleId="Char4">
    <w:name w:val="批注框文本 Char"/>
    <w:basedOn w:val="a0"/>
    <w:link w:val="ab"/>
    <w:uiPriority w:val="99"/>
    <w:semiHidden/>
    <w:rsid w:val="00107120"/>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semiHidden="0" w:uiPriority="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spacing w:beforeLines="30" w:before="30" w:afterLines="30" w:after="30" w:line="264" w:lineRule="auto"/>
      <w:ind w:leftChars="150" w:left="150"/>
      <w:outlineLvl w:val="3"/>
    </w:pPr>
    <w:rPr>
      <w:rFonts w:ascii="Times New Roman" w:eastAsia="方正宋黑_GBK" w:hAnsi="Times New Roman"/>
      <w:color w:val="E4007F"/>
      <w:sz w:val="26"/>
      <w:szCs w:val="20"/>
    </w:rPr>
  </w:style>
  <w:style w:type="paragraph" w:styleId="5">
    <w:name w:val="heading 5"/>
    <w:basedOn w:val="a"/>
    <w:next w:val="a"/>
    <w:link w:val="5Char"/>
    <w:uiPriority w:val="9"/>
    <w:semiHidden/>
    <w:unhideWhenUsed/>
    <w:qFormat/>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rPr>
      <w:rFonts w:asciiTheme="majorHAnsi" w:eastAsia="黑体" w:hAnsiTheme="majorHAnsi" w:cstheme="majorBidi"/>
      <w:sz w:val="20"/>
      <w:szCs w:val="20"/>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21">
    <w:name w:val="Heading #2|1"/>
    <w:basedOn w:val="a"/>
    <w:qFormat/>
    <w:pPr>
      <w:spacing w:after="640"/>
      <w:jc w:val="center"/>
      <w:outlineLvl w:val="1"/>
    </w:pPr>
    <w:rPr>
      <w:rFonts w:ascii="宋体" w:hAnsi="宋体" w:cs="宋体"/>
      <w:color w:val="EC008D"/>
      <w:sz w:val="30"/>
      <w:szCs w:val="30"/>
      <w:lang w:val="zh-TW" w:eastAsia="zh-TW" w:bidi="zh-TW"/>
    </w:rPr>
  </w:style>
  <w:style w:type="paragraph" w:customStyle="1" w:styleId="Heading31">
    <w:name w:val="Heading #3|1"/>
    <w:basedOn w:val="a"/>
    <w:link w:val="Heading31Char"/>
    <w:qFormat/>
    <w:pPr>
      <w:spacing w:after="160"/>
      <w:outlineLvl w:val="2"/>
    </w:pPr>
    <w:rPr>
      <w:rFonts w:ascii="宋体" w:hAnsi="宋体" w:cs="宋体"/>
      <w:color w:val="EC008D"/>
      <w:sz w:val="20"/>
      <w:szCs w:val="20"/>
      <w:lang w:val="zh-TW" w:eastAsia="zh-TW" w:bidi="zh-TW"/>
    </w:rPr>
  </w:style>
  <w:style w:type="character" w:customStyle="1" w:styleId="Heading31Char">
    <w:name w:val="Heading #3|1 Char"/>
    <w:link w:val="Heading31"/>
    <w:qFormat/>
    <w:rPr>
      <w:rFonts w:ascii="宋体" w:eastAsia="宋体" w:hAnsi="宋体" w:cs="宋体"/>
      <w:color w:val="EC008D"/>
      <w:sz w:val="20"/>
      <w:szCs w:val="20"/>
      <w:lang w:val="zh-TW" w:eastAsia="zh-TW" w:bidi="zh-TW"/>
    </w:rPr>
  </w:style>
  <w:style w:type="paragraph" w:customStyle="1" w:styleId="Bodytext1">
    <w:name w:val="Body text|1"/>
    <w:basedOn w:val="a"/>
    <w:link w:val="Bodytext1Char"/>
    <w:unhideWhenUsed/>
    <w:qFormat/>
    <w:pPr>
      <w:spacing w:line="360" w:lineRule="auto"/>
      <w:ind w:firstLine="400"/>
    </w:pPr>
    <w:rPr>
      <w:rFonts w:ascii="宋体" w:hAnsi="宋体" w:cs="宋体"/>
      <w:sz w:val="20"/>
      <w:szCs w:val="20"/>
      <w:lang w:val="zh-TW" w:eastAsia="zh-TW" w:bidi="zh-TW"/>
    </w:rPr>
  </w:style>
  <w:style w:type="character" w:customStyle="1" w:styleId="Bodytext1Char">
    <w:name w:val="Body text|1 Char"/>
    <w:link w:val="Bodytext1"/>
    <w:qFormat/>
    <w:rPr>
      <w:rFonts w:ascii="宋体" w:eastAsia="宋体" w:hAnsi="宋体" w:cs="宋体"/>
      <w:sz w:val="20"/>
      <w:szCs w:val="20"/>
      <w:lang w:val="zh-TW" w:eastAsia="zh-TW" w:bidi="zh-TW"/>
    </w:rPr>
  </w:style>
  <w:style w:type="character" w:customStyle="1" w:styleId="Char1">
    <w:name w:val="页眉 Char"/>
    <w:basedOn w:val="a0"/>
    <w:link w:val="a5"/>
    <w:uiPriority w:val="99"/>
    <w:qFormat/>
    <w:rPr>
      <w:rFonts w:ascii="Calibri" w:eastAsia="宋体" w:hAnsi="Calibri" w:cs="Times New Roman"/>
      <w:sz w:val="18"/>
      <w:szCs w:val="18"/>
    </w:rPr>
  </w:style>
  <w:style w:type="character" w:customStyle="1" w:styleId="Char0">
    <w:name w:val="页脚 Char"/>
    <w:basedOn w:val="a0"/>
    <w:link w:val="a4"/>
    <w:uiPriority w:val="99"/>
    <w:qFormat/>
    <w:rPr>
      <w:rFonts w:ascii="Calibri" w:eastAsia="宋体" w:hAnsi="Calibri" w:cs="Times New Roman"/>
      <w:sz w:val="18"/>
      <w:szCs w:val="18"/>
    </w:rPr>
  </w:style>
  <w:style w:type="paragraph" w:styleId="a7">
    <w:name w:val="List Paragraph"/>
    <w:basedOn w:val="a"/>
    <w:uiPriority w:val="34"/>
    <w:qFormat/>
    <w:pPr>
      <w:ind w:firstLineChars="200" w:firstLine="420"/>
    </w:pPr>
  </w:style>
  <w:style w:type="paragraph" w:customStyle="1" w:styleId="a8">
    <w:name w:val="知识拓展内容"/>
    <w:basedOn w:val="a"/>
    <w:link w:val="Char2"/>
    <w:qFormat/>
    <w:pPr>
      <w:pBdr>
        <w:top w:val="single" w:sz="4" w:space="3" w:color="FADCE9"/>
        <w:left w:val="single" w:sz="4" w:space="4" w:color="FADCE9"/>
        <w:bottom w:val="single" w:sz="4" w:space="3" w:color="FADCE9"/>
        <w:right w:val="single" w:sz="4" w:space="4" w:color="FADCE9"/>
      </w:pBdr>
      <w:shd w:val="clear" w:color="auto" w:fill="FADCE9"/>
      <w:spacing w:line="264" w:lineRule="auto"/>
      <w:ind w:leftChars="50" w:left="50" w:rightChars="50" w:right="50" w:firstLineChars="200" w:firstLine="200"/>
    </w:pPr>
    <w:rPr>
      <w:rFonts w:ascii="Times New Roman" w:eastAsia="仿宋_GB2312" w:hAnsi="Times New Roman"/>
      <w:kern w:val="10"/>
      <w:szCs w:val="21"/>
      <w:lang w:val="zh-CN"/>
    </w:rPr>
  </w:style>
  <w:style w:type="character" w:customStyle="1" w:styleId="Char2">
    <w:name w:val="知识拓展内容 Char"/>
    <w:link w:val="a8"/>
    <w:qFormat/>
    <w:rPr>
      <w:rFonts w:ascii="Times New Roman" w:eastAsia="仿宋_GB2312" w:hAnsi="Times New Roman" w:cs="Times New Roman"/>
      <w:kern w:val="10"/>
      <w:szCs w:val="21"/>
      <w:shd w:val="clear" w:color="auto" w:fill="FADCE9"/>
      <w:lang w:val="zh-CN" w:eastAsia="zh-CN"/>
    </w:rPr>
  </w:style>
  <w:style w:type="character" w:customStyle="1" w:styleId="4Char">
    <w:name w:val="标题 4 Char"/>
    <w:basedOn w:val="a0"/>
    <w:link w:val="4"/>
    <w:rPr>
      <w:rFonts w:ascii="Times New Roman" w:eastAsia="方正宋黑_GBK" w:hAnsi="Times New Roman" w:cs="Times New Roman"/>
      <w:color w:val="E4007F"/>
      <w:sz w:val="26"/>
      <w:szCs w:val="20"/>
    </w:rPr>
  </w:style>
  <w:style w:type="character" w:customStyle="1" w:styleId="a9">
    <w:name w:val="字符样式 拼音字体"/>
    <w:qFormat/>
    <w:rPr>
      <w:rFonts w:ascii="PinYinok" w:hAnsi="PinYinok"/>
      <w:sz w:val="24"/>
      <w:szCs w:val="24"/>
    </w:rPr>
  </w:style>
  <w:style w:type="character" w:customStyle="1" w:styleId="5Char">
    <w:name w:val="标题 5 Char"/>
    <w:basedOn w:val="a0"/>
    <w:link w:val="5"/>
    <w:uiPriority w:val="9"/>
    <w:semiHidden/>
    <w:qFormat/>
    <w:rPr>
      <w:rFonts w:ascii="Calibri" w:eastAsia="宋体" w:hAnsi="Calibri" w:cs="Times New Roman"/>
      <w:b/>
      <w:bCs/>
      <w:sz w:val="28"/>
      <w:szCs w:val="28"/>
    </w:rPr>
  </w:style>
  <w:style w:type="character" w:customStyle="1" w:styleId="6Char">
    <w:name w:val="标题 6 Char"/>
    <w:basedOn w:val="a0"/>
    <w:link w:val="6"/>
    <w:uiPriority w:val="9"/>
    <w:semiHidden/>
    <w:rPr>
      <w:rFonts w:asciiTheme="majorHAnsi" w:eastAsiaTheme="majorEastAsia" w:hAnsiTheme="majorHAnsi" w:cstheme="majorBidi"/>
      <w:b/>
      <w:bCs/>
      <w:sz w:val="24"/>
      <w:szCs w:val="24"/>
    </w:rPr>
  </w:style>
  <w:style w:type="paragraph" w:customStyle="1" w:styleId="aa">
    <w:name w:val="图片"/>
    <w:basedOn w:val="a"/>
    <w:next w:val="a3"/>
    <w:link w:val="Char3"/>
    <w:qFormat/>
    <w:pPr>
      <w:spacing w:before="120"/>
      <w:jc w:val="center"/>
    </w:pPr>
    <w:rPr>
      <w:rFonts w:ascii="Times New Roman" w:hAnsi="Times New Roman"/>
      <w:szCs w:val="20"/>
    </w:rPr>
  </w:style>
  <w:style w:type="character" w:customStyle="1" w:styleId="Char">
    <w:name w:val="题注 Char"/>
    <w:link w:val="a3"/>
    <w:qFormat/>
    <w:locked/>
    <w:rPr>
      <w:rFonts w:asciiTheme="majorHAnsi" w:eastAsia="黑体" w:hAnsiTheme="majorHAnsi" w:cstheme="majorBidi"/>
      <w:sz w:val="20"/>
      <w:szCs w:val="20"/>
    </w:rPr>
  </w:style>
  <w:style w:type="character" w:customStyle="1" w:styleId="Char3">
    <w:name w:val="图片 Char"/>
    <w:link w:val="aa"/>
    <w:locked/>
    <w:rPr>
      <w:rFonts w:ascii="Times New Roman" w:eastAsia="宋体" w:hAnsi="Times New Roman" w:cs="Times New Roman"/>
      <w:szCs w:val="20"/>
    </w:rPr>
  </w:style>
  <w:style w:type="character" w:customStyle="1" w:styleId="3Char">
    <w:name w:val="标题 3 Char"/>
    <w:basedOn w:val="a0"/>
    <w:link w:val="3"/>
    <w:uiPriority w:val="9"/>
    <w:semiHidden/>
    <w:qFormat/>
    <w:rPr>
      <w:rFonts w:ascii="Calibri" w:eastAsia="宋体" w:hAnsi="Calibri" w:cs="Times New Roman"/>
      <w:b/>
      <w:bCs/>
      <w:sz w:val="32"/>
      <w:szCs w:val="32"/>
    </w:rPr>
  </w:style>
  <w:style w:type="paragraph" w:styleId="ab">
    <w:name w:val="Balloon Text"/>
    <w:basedOn w:val="a"/>
    <w:link w:val="Char4"/>
    <w:uiPriority w:val="99"/>
    <w:semiHidden/>
    <w:unhideWhenUsed/>
    <w:rsid w:val="00107120"/>
    <w:rPr>
      <w:sz w:val="18"/>
      <w:szCs w:val="18"/>
    </w:rPr>
  </w:style>
  <w:style w:type="character" w:customStyle="1" w:styleId="Char4">
    <w:name w:val="批注框文本 Char"/>
    <w:basedOn w:val="a0"/>
    <w:link w:val="ab"/>
    <w:uiPriority w:val="99"/>
    <w:semiHidden/>
    <w:rsid w:val="00107120"/>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image" Target="media/image21.png"/><Relationship Id="rId2" Type="http://schemas.microsoft.com/office/2007/relationships/stylesWithEffects" Target="stylesWithEffect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28" Type="http://schemas.openxmlformats.org/officeDocument/2006/relationships/theme" Target="theme/theme1.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TotalTime>
  <Pages>34</Pages>
  <Words>4255</Words>
  <Characters>24259</Characters>
  <Application>Microsoft Office Word</Application>
  <DocSecurity>0</DocSecurity>
  <Lines>202</Lines>
  <Paragraphs>56</Paragraphs>
  <ScaleCrop>false</ScaleCrop>
  <Company/>
  <LinksUpToDate>false</LinksUpToDate>
  <CharactersWithSpaces>28458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用户</cp:lastModifiedBy>
  <cp:revision>4</cp:revision>
  <dcterms:created xsi:type="dcterms:W3CDTF">2021-06-11T02:03:00Z</dcterms:created>
  <dcterms:modified xsi:type="dcterms:W3CDTF">2024-02-04T07:39:00Z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ICV">
    <vt:lpwstr>37A5822003C896D136F0A3650BB411AE_43</vt:lpwstr>
  </property>
</Properties>
</file>