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会计的工作程序与方法</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会计的工作程序与方法</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9</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405</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了解现代文读写。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现代文读写分类</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会计的工作程序与方法</w:t>
            </w:r>
            <w:r>
              <w:rPr>
                <w:rFonts w:hint="eastAsia" w:ascii="Times New Roman" w:hAnsi="宋体"/>
                <w:bCs/>
                <w:szCs w:val="20"/>
              </w:rPr>
              <w:t>，了解</w:t>
            </w:r>
            <w:r>
              <w:rPr>
                <w:rFonts w:hint="eastAsia" w:ascii="Times New Roman" w:hAnsi="宋体"/>
                <w:bCs/>
                <w:szCs w:val="20"/>
                <w:lang w:eastAsia="zh-CN"/>
              </w:rPr>
              <w:t>现代文的分类</w:t>
            </w:r>
            <w:r>
              <w:rPr>
                <w:rFonts w:hint="eastAsia" w:ascii="Times New Roman" w:hAnsi="宋体"/>
                <w:bCs/>
                <w:szCs w:val="20"/>
              </w:rPr>
              <w:t>，培养学生对</w:t>
            </w:r>
            <w:r>
              <w:rPr>
                <w:rFonts w:hint="eastAsia" w:ascii="Times New Roman" w:hAnsi="宋体"/>
                <w:bCs/>
                <w:szCs w:val="20"/>
                <w:lang w:eastAsia="zh-CN"/>
              </w:rPr>
              <w:t>现代文读和写的兴趣和能力</w:t>
            </w:r>
            <w:r>
              <w:rPr>
                <w:rFonts w:hint="eastAsia" w:ascii="Times New Roman" w:hAnsi="宋体"/>
                <w:bCs/>
                <w:szCs w:val="20"/>
              </w:rPr>
              <w:t>。</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会计要素与会计等式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会计科目与账户</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展示会计要素与会计等式（一）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一、会计要素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会计要素是对会计对象按照交易或事项的经济特征所做的基本分类，是会计核算对象的具体化。我国《企业会计准则》将会计要素界定为六个，即资产、负债、所有者权益、收入、费用和利润。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资产的概念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资产是指企业过去的交易或事项形成的、由企业拥有或控制的、预期会给企业带来经济利益的资源。例如，库存现金、原材料、机器设备等。资产是企业从事生产经营活动物质基础。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资产的特点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（1）资产是由企业过去的交易或事项形成的。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企业过去的交易或事项包括购买、生产、建造行为或其他交易或事项等。预期在未来发生的交易或事项不形成资产。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（2）资产是企业拥有或控制的资源。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企业拥有是指企业享有某项资源的所有权，可以按照自己的意愿使用或处置；企业控制是指企业虽然不享有其所有权，但能对其实施控制，具有支配使用权，即实质上享有了该项资产所带来的经济利益，如融资租入的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（3）资产预期会给企业带来经济利益。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产预期会给企业带来经济利益，是指直接或者间接导致现金或现金等价物流入企业的潜力。当企业拥有或控制的经济资源不能给企业带来经济利益时，则不能将该种资源确认为企业的资产。例如，已经严重毁损无法继续使用的生产线，不再是企业的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资产的确认条件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根据《企业会计准则——基本准则》的规定，符合资产定义的资源，在同时满足以下条件时，确认为资产。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（1）与该资源相关的经济利益很可能流入企业。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（2）该资源的成本或者价值能够可靠地计量。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资产的分类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产按其流动性通常可以分为流动资产和非流动资产。流动资产是指企业可以在一年内或者超过一年的一个营业周期内变现或者耗用的资产，如库存现金、银行存款、原材料、应收账款等。非流动资产是指流动资产以外的资产，如固定资产、无形资产、长期股权投资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负债的概念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负债是指企业过去的交易或事项形成的、预期会导致经济利益流出企业的现时义务。负债是企业权益的重要组成部分。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负债的特征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负债是企业负担的现时义务。现时义务是企业在现行条件下已承担的义务，未来发生的交易或事项形成的义务不属于现时义务。负债是企业在过去和现时的经济业务中所产生的，且在未来偿还的一项经济负担，它代表企业未来资金的交付或资产或劳务的提供，但未来经济业务可能发生的负债，不包括在会计负债之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负债是企业过去交易或事项形成的。购买货物或接受劳务会产生应付账款（已经预付或是在交货时支付的款项除外），接受银行贷款则会产生偿还贷款的义务，只有源于已经发生的交易或事项，会计上才有可能确认为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（3）负债会导致经济利益流出企业。如用现金偿还或以实物资产偿还、以提供劳务偿还、以部分转移资产部分提供劳务形式偿还。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负债须有确切的债权人和到期日。对于可以做出合理估计的，可以做出合理的估计，对于某些不能合理估计的，但是有可能在将来发生损失的事项，可以作为或有负债在资产负债表附注中或用其他方式予以揭示。“或有负债”一般是由于某种约定的条件或允诺的责任，在将来可能成为企业的负债，但当前并不是负债。例如，进行中的诉讼案件，由于可能败诉而造成赔偿，就产生或有负债；又如，应收票据贴现后，可能发生出票人到期不能偿付而形成或有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负债的确认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根据《企业会计准则——基本准则》的规定，符合负债定义的义务，在同时满足以下条件时，确认为负债。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（1）与该义务有关的经济利益很可能流出企业。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（2）未来流出的经济利益的金额能够可靠地计量。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负债的分类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负债按照其流动性（即偿还期限的长短），可以分为流动负债和非流动负债。流动负债是指预计在一年或超过一年的一个营业周期内清偿的债务。例如，短期借款、应付账款、应付票据、应付职工薪酬、应交税费等。非流动负债，也称为长期负债，是指偿还期限超过一年或一个营业周期的债务。例如，长期借款、应付债券、长期应付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（三）所有者权益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所有者权益的概念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所有者权益是指企业资产扣除负债后由所有者享有的剩余权益。公司的所有者权益也称为股东权益。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资产减去负债后的余额也称为净资产，因此，所有者权益实际上是投资者（即所有者）对企业净资产的所有权。所有者权益的来源包括：所有者投入的资本、直接计入所有者权益的利得和损失、留存收益等。所有者权益通常由实收资本（或股本）、资本公积（含股本溢价或资本溢价、其他资本公积）、盈余公积和未分配利润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所有者权益的特征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（1）所有者权益在企业经营期内可供企业长期、持续地使用，企业不必向投资人返还资本金。而负债则须按期返还给债权人，成为企业的负担。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（2）企业所有人凭其对企业投入的资本，享受分配税后利润的权利。所有者权益是企业分配税后净利润的主要依据，而债权人除按规定取得股息外，无权分配企业的盈利。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（3）企业所有人有权行使企业的经营管理权，或者授权管理人员行使经营管理权。但债权人并没有经营管理权。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（4）企业的所有者对企业的债务和亏损负有无限的责任或有限的责任，而债权人对企业的其他债务不发生关系，一般也不承担企业的亏损。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收入的概念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收入是指企业在日常活动中形成的、会导致所有者权益增加的、与所有者投入资本无关的经济利益的总流入。收入只有在经济利益很可能流入从而导致企业资产增加或者负债减少，且经济利益的流入金额能够可靠计量时才能予以确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收入的特征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（1）收入是企业日常经营活动中产生的。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日常经营活动是指企业为完成其经营目标所从事的经常性活动以及与之相关的活动。例如，工业企业销售自己生产的产品、为其他单位提供劳务或者将自己的资产出租，这些都属于企业的日常经营活动，这些活动带来的经济利益流入均属于企业的收入。偶然的交易或事项中产生的经济利益流入，在会计上称为利得，不属于收入。例如，企业出售固定资产或无形资产取得的收益、接受捐赠的收益等，均属于利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（2）收入会导致经济利益的流入，该流入不包括所有者投入的资本。投资人给企业投资，也会给企业带来经济利益的流入。但投资人的投资，形成的是所有者权益，而不是收入。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（3）收入会导致所有者权益增加。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收入可以表现为资产增加或负债减少，或者二者兼而有之，从而最终导致所有者权益增加。例如，企业销售商品收回销售货款，会导致银行存款增加；企业销售商品后假若货款没有收回，则应收账款增加，所以销售商品会增加资产。如果企业销售商品是为了偿还债务，则销售商品后会减少企业负债。资产增加或负债减少的最终结果是导致企业所有者权益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费用的概念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费用是指企业在日常活动中发生的、会导致所有者权益减少的、与向所有者分配利润无关的经济利益的总流出。费用只有在经济利益很可能流出从而导致企业资产减少或者负债增加，且经济利益的流出金额能够可靠计量时才能予以确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费用的特征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（1）费用是企业日常经营活动中产生的。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费用是与收入相对应的概念，是企业为取得收入而付出的代价。因此费用与收入一样，也是企业在日常经营活动中形成的。企业为生产产品、提供劳务等发生的可归属于产品成本、劳务成本等的费用，应当在确认产品销售收入、劳务收入时，将已销售产品、已提供劳务的成本等确认为费用。企业发生的与日常经营活动有关的支出不产生经济利益的，也应当在发生时确认为费用。所以销售商品的成本，日常发生的期间费用等导致的经济利益的流出，都属于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偶然的交易或事项导致的经济利益流出，是损失不是费用。例如，企业处置固定资产、无形资产等非流动资产的净损失，因违约支付的罚款，对外捐赠，因自然灾害等原因造成的财产损失等均不属于费用，而是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（2）费用会导致经济利益的流出，该流出不包括向投资者分配的利润。投资人给企业投资后，会享受企业利润的分配。向所有者分配利润或现金股利属于企业利润分配的内容，不构成企业的费用。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（3）费用最终会导致所有者权益的减少。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费用可以表现为资产减少或负债增加，或者二者兼而有之，从而最终导致所有者权益减少。例如，用银行存款支付广告费，会导致资产减少；企业当月发生的水费，如果没有当月支付，会导致负债增加。费用的发生会导致企业净资产减少，从而导致所有者权益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（六）利润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利润的概念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是指企业在一定会计期间的经营成果。利润包括收入减去费用后的净额、直接计入当期利润的利得和损失等。利润是收入与费用配比、相抵后的差额，是反映经营成果的最终要素。利润的金额取决于收入和费用、直接计入当期利润的利得和损失金额的确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利润的构成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利润包括营业利润、利润总额和净利润。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营业利润 = 营业收入 - 营业成本 - 税金及附加 - 销售费用 - 管理费用 - 研发费用 - 财务费用 - 资产减值损失 + 公允价值变动收益（- 公允价值变动损失）+ 投资收益（- 投资损失）。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利润总额 = 营业利润 + 营业外收入 - 营业外支出。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净利润 = 利润总额 - 所得税费用。</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展示会计要素与会计等式（一）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简述负债的特征。</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展示会计要素与会计等式（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等式，也称会计平衡公式，或会计方程式，它是揭示各会计要素之间的联系、反映各会计要素数量关系的一种表达式；是复式记账、试算平衡和编制会计报表的理论依据。反映资产负债表要素之间数量关系的等式是：资产 = 负债 +所有者权益。反映利润表要素之间数量关系的等式是：收入 - 费用 = 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（一）基本会计等式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资产的来源有两个途径：一个是接受投资者的投入资本；另一个是举借债务。企业的投资者向企业投入资产，不是无偿的，而是供企业作为资本赚取利润的，即投资者对投入的资产拥有要求权，这种要求权即为所有者权益；企业债权人借给企业资产，是供企业有偿使用的，要按期收回本金和按规定收取利息，即债权人对这部分资产同样拥有要求权，这种要求权即为负债。也就是说，企业中任何资产都有其相应的权益要求，谁提供了资产谁就对资产拥有索偿权，这种索偿权在会计上称为权益。这样就形成了最初的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 = 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而权益又分为所有者权益和债权人权益（负债），这样，上述等式又可以表达成：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 = 负债 + 所有者权益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一等式是最基本的会计等式，通常称为第一会计等式。该等式反映了某一个特定时点企业资产的分布状况及其形成来源，即企业的财务状况。基本会计等式反映了企业资金的相对静止状态，因此也称为静态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（二）动态会计等式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成立之后，将资产投入到生产经营活动中，会获取收入，同时必然要发生相应的费用。企业将一定会计期间所形成的全部收入与发生的全部费用相比较，其差额就是企业在这一期间从事生产经营活动的成果。因此，就产生了下列会计等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收入 - 费用 = 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会计等式是反映企业在一定会计期间经营成果的会计等式，这一等式是对基本会计等式的补充和发展，表明了企业一定会计期间的经营成果与相应的收入和费用之间的关系，说明了企业利润的实现过程。该等式反映的是企业资金的运动形式，也称为动态会计等式，该等式是编制利润表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通过教师讲解，了解会计要素与会计等式（</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会计要素与会计等式（</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，让学生知道会计等式，也称会计平衡公式，或会计方程式，它是揭示各会计要素之间的联系、反映各会计要素数量关系的一种表达式。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简述动态会计等式。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展示会计科目与账户</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（一）会计科目的概念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要素是对会计对象的基本分类，《企业会计准则》将会计对象分为六大会计要素：资产、负债、所有者权益、收入、费用和利润。但是这六项会计要素依然太笼统，每项会计要素包含的内容很多，难以满足各有关方面对会计信息的需要。例如，企业用银行存款购买设备，这项经济业务如果只用会计要素的增减变化是无法反映的，因为银行存款和设备都是企业的资产。因此，为了提供分类指标和具体的会计信息，满足财务信息使用者的需要，应该在会计要素指标下，对会计对象做更进一步的分类，划分成更具体的细化指标——会计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会计科目是按照经济业务的内容和经济管理的要求，对会计要素的具体内容做进一步分类核算的项目。设置会计科目是会计核算的专门方法之一。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（二）会计科目的设置原则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作为反映会计要素的构成及其变化情况，为投资者、债权人、企业经营管理者等提供会计信息的重要手段，在其设置过程中应努力做到科学、合理、适用。为了合理地设置会计科目，企业应遵循下列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全面性原则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会计科目作为对会计要素具体内容进行分类核算，科目的设置应能保证对各会计要素作全面地反映，形成一个完整的体系。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合法性原则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法性原则，是指所设置的会计科目应当符合国家统一的会计制度的规定。中国现行的统一会计制度中均对企业设置的会计科目作出规定，以保证不同企业对外提供的会计信息的可比性。企业应当参照会计制度中的统一规定的会计科目，根据自身的实际情况设置会计科目，但其设置的会计科目不得违反现行会计制度的规定。对于国家统一会计制度规定的会计科目，企业可以根据自身的生产经营特点，在不影响统一会计核算要求以及对外提供统一的财务报表的前提下，自行增设、减少或合并某些会计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相关性原则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关性原则，是指所设置的会计科目应当为提供有关各方所需要的会计信息服务，满足对外报告与对内管理的要求。根据《企业会计准则》的规定，企业财务报告提供的信息必须满足对内对外各方面的需要，而设置会计科目必须服务于会计信息的提供，必须与财务报告的编制相协调、相关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清晰性原则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作为对会计要素分类核算的项目，要求简单明确、字义相符、通俗易懂。同时，企业对每个会计科目所反映的经济内容也必须做到界限明确，既要避免不同会计科目所反映的内容重叠的现象，也要防止全部会计科目未能涵盖企业某些经济内容的现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简要实用原则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合法性的基础上，企业应当根据组织形式、所处行业、经营内容、业务种类等自身特点，设置符合企业需要的会计科目。会计科目设置应该简单明了、通俗易懂、突出重点，对不重要的信息进行合并或删减；要尽量使读者一目了然，便于理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（三）会计科目的分类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按经济内容分类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会计科目所反映的经济内容不同，可以把会计科目分为资产类科目、负债类科目、所有者权益类科目、成本类科目、损益类科目和共同类科目六大类。会计科目按经济内容分类，有助于了解和掌握各会计科目的核算内容和会计科目的性质，为正确运用会计科目奠定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按提供指标的详细程度分类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按提供核算指标详细程度不同，可以分为总分类科目和明细分类科目。总分类科目也称为一级科目，是对会计要素具体内容进行总括分类、提供总括信息的会计科目。明细分类科目也称为二级科目或明细科目，是对总分类科目做进一步分类，提供更详细、更具体会计信息的科目，它是反映会计要素的具体内容的科目。总分类科目一般由财政部统一制定。明细分类科目除《企业会计准则》规定设置的以外，可以根据本单位经济管理的需要和经济业务的具体内容自行设置。不是所有的总分类科目都需要设置明细分类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现将与制造企业有关的主要会计科目及编号列示如下（表 2 - 1）。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673350" cy="962025"/>
                  <wp:effectExtent l="0" t="0" r="1905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73350" cy="9620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593975" cy="3673475"/>
                  <wp:effectExtent l="0" t="0" r="222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93975" cy="367347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546985" cy="1432560"/>
                  <wp:effectExtent l="0" t="0" r="18415"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546985" cy="14325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在会计科目表中，每个会计科目都有确定的号码作为顺序号，其作用在于了解使用会计科目总数；同时，规定会计科目的代号便于登记账册和查阅账目，为实现会计数据处理手段现代化、实行会计电算化提供了条件。会计科目编号的第一位数代表会计要素的类别：“1”代表资产类；“2”代表负债类；“3”代表金融企业的共同类；“4”代表所有者权益类；“5”代表成本类；“6”代表损益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通过教师讲解，了解会计科目与账户（一）的基本理论知识。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会计科目与账户（一）</w:t>
            </w:r>
            <w:r>
              <w:rPr>
                <w:rFonts w:hint="eastAsia" w:ascii="宋体" w:hAnsi="宋体" w:cs="宋体"/>
                <w:b/>
                <w:bCs w:val="0"/>
                <w:kern w:val="0"/>
                <w:sz w:val="21"/>
                <w:szCs w:val="21"/>
                <w:lang w:val="en-US" w:eastAsia="zh-CN" w:bidi="ar"/>
              </w:rPr>
              <w:t>，让学生知道会计科目作为对会计要素分类核算的项目，要求简单明确、字义相符、通俗易懂。</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简述会计科目的分类。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5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展示会计科目与账户（</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（一）账户的概念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置会计科目是对会计对象的具体内容进行了科学分类，为组织和进行会计核算奠定了基础。但是会计科目只是对会计核算对象进行分类的名称，会计科目无法反映经济业务发生后所引起的各会计要素增减变动情况及其结果。因此，为了连续、系统和完整地记录企业发生的经济业务，还必须根据会计科目开设相应的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户是根据会计科目设置的、具有一定格式和结构、用以分类反映会计要素增减变动情况及其结果的载体。账户不仅应有明确的核算内容，而且还应当具有一定的格式，即结构。账户是会计核算的重要手段，设置和运用账户是会计核算方法体系中的重要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（二）账户的基本结构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户要记录经济业务引起的会计要素的变动情况，而会计要素的变动从数量上看，只有增加和减少两种情况。所以账户的基本结构相应地划分为左、右两部分，一部分用来记录会计要素的增加金额，另外一部分记录会计要素的减少金额。为了便于说明问题，可以将账户的基本结构简化为“T”字形账户</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需要说明的是，账户的左方记增加还是右方记增加，取决于企业所采用的记账方法和账户的性质。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在实际工作中，应该根据账户记录的具体内容来设计账户的格式，每个账户格式并不完全相同。一般情况下，账户应该包括以下内容。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（1）账户的名称，也就是会计科目。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（2）日期和摘要，就是记录经济业务的日期和概括说明经济业务的内容。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（3）凭证的种类和编号，说明登记账户的依据。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（4）增加和减少的金额及余额。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（三）账户提供的指标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通过账户记录，可以得到期初余额、本期增加发生额、本期减少发生额和期末余额四个核算指标。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本期增加发生额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本期发生额是一个期间指标，反映某类经济内容在一定会计期间的增减变动情况。本期增加发生额是指在一定时期内（月、季、半年、年）记入账户增加金额的合计数。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本期减少发生额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本期减少发生额是指在一定时期内（月、季、半年、年）记入账户减少金额的合计数。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期末余额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余额是一个时点指标，它反映某项经济内容在某一时日增减变动的结果。本期增加发生额与本期减少发生额相抵以后的差额，再加上期初余额，就形成期末余额。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期初余额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上一期的期末余额转入下期，便是下期的期初余额。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上述四项指标间的关系可以用下列等式表示：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本期期末余额 = 本期期初余额 + 本期增加发生额 - 本期减少发生额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三、会计科目与账户的关系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与账户是两个既有区别又有联系的概念。它们的共同之处在于会计科目与账户都是对会计对象具体内容的科学分类，而且两者的口径一致，性质相同；账户是根据会计科目开设的，会计科目决定了账户核算和控制的经济内容，是账户的名称；账户是会计科目的具体运用，会计科目所反映的经济内容就是账户所要登记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科目与账户的区别在于：会计科目只是对会计要素具体内容进行分类核算的项目，会计科目没有结构，不能记录经济业务引起的会计要素的增减变化情况；账户则有相应的结构，可以借助一定格式的账页记录经济业务的增减变化及其结果，为经济管理提供连续、系统、完整的会计资料，因此账户比会计科目内容更为丰富。没有会计科目，就无法将会计对象进行科学的分类；没有账户则无法记录和积累会计核算的资料。在实际工作中，对于会计科目和账户这两个概念，一般不加以严格的区分，常被作为同义词互相通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通过教师讲解，了解会计科目与账户（</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会计科目与账户（</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，让学生知道会计科目与账户是两个既有区别又有联系的概念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简述会计科目与账户的关系。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5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展示复式记账法与借贷记账法</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一、复式记账法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（一）记账方法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置会计科目，开设相应的账户，只是对会计要素做了进一步的分类。为了连续、系统和全面地核算与监督企业的经济活动，提供报表使用者所需要的会计信息，还必须选择科学的记账方法。记账方法是指根据一定的原理和规则，采用一定的计量单位和记账符号，利用文字和数字来记载经济业务，反映资金运动的专门方法。按照记账方式的不同，记账方法可以分为单式记账法和复式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（二）单式记账法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单式记账是指对发生的每项经济业务，只在一个账户中进行登记的记账方法。例如，企业用银行存款购买 5 000 元原材料，当这笔经济业务发生后，按单式记账法，则只记录银行存款减少 5 000 元，而对增加的原材料不予记录。采用单式记账法，一般只记录库存现金、银行存款、债权和债务等账户。单式记账法手续简便，但是不能全面、系统地反映经济业务的来龙去脉，账户之间不存在对应关系，不能检查账户记录的正确性。因此，单式记账法不能适应现代会计的核算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（三）复式记账法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复式记账是指对每一笔经济业务都要在两个或两个以上的相互联系的账户中以相等的金额进行登记的记账方法。例如，企业用银行存款购买 5 000 元原材料，当这笔经济业务发生后，采用复式记账法，一方面要记录银行存款减少 5 000 元，同时还要登记原材料增加 5 000 元。复式记账法使每项经济业务所涉及的两个或两个以上的相互联系的账户之间发生对应关系，而且对应账户上登记的金额相等。复式记账法可以全面、系统地反映经济业务发生的过程和结果，完整地反映经济业务的来龙去脉；而且，采用复式记账法还可以检查账户的记录是否正确。因此，复式记账法是一种科学的记账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复式记账法是以会计等式为依据建立的一种记账方法，复式记账法主要有借贷记账法、增减记账法和收付记账法等不同的方法。我国自 1993 年 7 月 1 日起，所有企业统一采用了借贷记账法。借贷记账法是被公认的一种比较成熟、完善、科学复式记账法，也是世界范围内普遍采用的一种复式记账法。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通过教师讲解，了解复式记账法与借贷记账法（一）的基本理论知识。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复式记账法与借贷记账法（一）</w:t>
            </w:r>
            <w:r>
              <w:rPr>
                <w:rFonts w:hint="eastAsia" w:ascii="宋体" w:hAnsi="宋体" w:cs="宋体"/>
                <w:b/>
                <w:bCs w:val="0"/>
                <w:kern w:val="0"/>
                <w:sz w:val="21"/>
                <w:szCs w:val="21"/>
                <w:lang w:val="en-US" w:eastAsia="zh-CN" w:bidi="ar"/>
              </w:rPr>
              <w:t>，让学生知道单式记账是指对发生的每项经济业务，只在一个账户中进行登记的记账方法。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简述复式记账法。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81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展示复式记账法与借贷记账法（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二、借贷记账法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（一）借贷记账法的概念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借贷记账法是指以“借”和“贷”作为记账符号，以“有借必有贷，借贷必相等”作为记账规则的一种复式记账方法。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（二）借贷记账法的记账符号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记账法的记账符号是“借”和“贷”。“借”“贷”二字的含义最初来源于货币借贷业务。经营货币借贷业务的资本家，把存入的款项记在贷主名下，表明自身债务增加；把贷出的款项记在借主名下，表明自身债权的增加。当时的“借”和“贷”二字表示债权和债务的变化，具有一定的经济含义。随着商品经济的发展，经济活动的内容日益复杂，“借”和“贷”二字逐步演变为一种单纯的记账符号，不再具有原来的经济含义，成为借贷记账法中的专门术语，只代表记账方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（三）借贷记账法的账户结构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在借贷记账法下，所有账户的左方固定为借方；所有账户的右方固定为贷方。不同性质的账户，借方和贷方登记的内容是不同的，借方记录增加还是贷方记录增加，取决于账户的性质和账户反映的经济内容。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资产类账户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资产类账户的结构是：借方登记资产的增加，贷方登记资产的减少，资产类账户的余额一般在借方。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资产账户期末余额的计算公式如下：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期末借方余额 = 期初借方余额 + 本期借方发生额（增加额）- 本期贷方发生额（减少额）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负债类账户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负债类账户的结构是：贷方登记负债的增加，借方登记负债的减少，负债类账户的余额一般在贷方。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负债账户期末余额的计算公式如下：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期末贷方余额 = 期初贷方余额 + 本期贷方发生额（增加额）- 本期借方发生额（减少额）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所有者权益类账户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所有者权益类账户的结构是：贷方登记所有者权益的增加，借方登记所有者权益的减少，所有者权益类账户的余额一般在贷方。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所有者权益账户期末余额的计算公式如下：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期末贷方余额 = 期初贷方余额 + 本期贷方发生额（增加额）- 本期借方发生额（减少额）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成本类账户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类账户的结构与资产类账户结构基本相同：借方登记成本的增加，贷方登记成本的减少或转出金额。会计期末，如果已经发生的所有成本均已转出，则期末没有余额；如果尚有一部分成本没有转出，则借方会有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成本账户期末余额的计算公式如下：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期末借方余额 = 期初借方余额 + 本期借方发生额（增加额）- 本期贷方发生额（减少额）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损益类账户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损益类账户包括收入账户和费用账户。由于收入和费用是两个不同的会计要素，收入是日常经营活动导致的经济利益的流入，而费用是日常经营活动导致的经济利益的流出，所以收入类账户与费用类账户的结构是不同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（1）收入类账户。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收入增加最终导致所有者权益的增加，所以，收入类账户的结构与所有者权益类账户的结构相似。收入类账户的结构是：贷方登记收入的增加，借方登记收入的减少或转出额，收入类账户期末结转后一般没有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（2）费用类账户。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费用增加最终导致所有者权益的减少，所以，费用类账户的结构与所有者权益类账户的结构相反，与资产类账户的结构相似。费用类账户的结构是：借方登记费用的增加，贷方登记费用的减少或转出额，费用类账户期末结转后一般没有余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（四）借贷记账法的记账规则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记账规则是指在特定的记账方法下，在账户中记录经济业务增减变化的规则。由于借贷记账法是复式记账法，即当经济业务发生时一定要以相等的金额在两个或两个以上的账户中进行登记，所以借贷记账法的记账规则是：有借必有贷，借贷必相等。在运用借贷记账法记账时，对每项经济业务所记录的账户可以是同类账户，也可以是不同类账户，但必须是两个记账方向，既不能都记入借方，也不能都记入贷方。“有借必有贷”的含义是：对于发生的经济业务，如果在一个账户中记借方，一定同时在另一个或几个账户中记贷方；如果在一个账户中记贷方，一定同时在另一个或几个账户中记借方。“借贷必相等”的含义是：记入借方的金额与记入贷方的金额一定是相等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（五）借贷记账法的试算平衡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试算平衡的概念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在记录经济业务过程中，难免会发生差错。为了保证会计核算资料的正确性，需要有一种检查方法，在经济业务登记记入相关账户后进行查验，这种检查账户记录是否正确的方法就是试算平衡。试算平衡是指根据资产与权益的恒等关系以及借贷记账法的记账规则，检查账户记录是否正确的一种验证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试算平衡的方法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记账法的试算平衡有两种方法：一种是发生额试算平衡法，另一种是余额试算平衡法。从发生额看，由于每一笔经济业务发生时，按借贷记账法的记账规则“有借必有贷，借贷必相等”进行登记，每一笔业务的借方与贷方登记的金额一定相等；将一定时期内全部经济业务登记入账后，所有账户借方发生额合计必然与所有账户贷方发生额合计相等。从余额看，资产类账户余额一般在借方，负债和所有者权益类账户余额一般在贷方，根据“资产 = 负债 + 所有者权益”的平衡关系，所有账户的借方余额与所有账户的贷方余额也必然相等。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（1）发生额试算平衡。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全部账户本期借方发生额合计 = 全部账户本期贷方发生额合计发生额试算平衡法，是检查本期账户记录是否正确的方法。如果试算不平衡，则说明账户记录一定有错误，需要对已经登记入账的经济业务进行查验，找到错误所在并进行更正。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（2）余额试算平衡。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全部账户的借方期初余额合计 = 全部账户的贷方期初余额合计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全部账户的借方期末余额合计 = 全部账户的贷方期末余额合计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期初余额试算平衡法，是检查以前账户记录是否正确的方法；期末余额试算平衡法，是检查账户最终记录是否正确</w:t>
            </w:r>
            <w:bookmarkStart w:id="0" w:name="_GoBack"/>
            <w:bookmarkEnd w:id="0"/>
            <w:r>
              <w:rPr>
                <w:rFonts w:hint="eastAsia" w:ascii="宋体" w:hAnsi="宋体" w:eastAsia="宋体" w:cs="宋体"/>
                <w:b w:val="0"/>
                <w:bCs/>
                <w:color w:val="000000"/>
                <w:kern w:val="2"/>
                <w:sz w:val="21"/>
                <w:szCs w:val="21"/>
                <w:lang w:val="en-US" w:eastAsia="zh-CN" w:bidi="ar"/>
              </w:rPr>
              <w:t>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（3）试算平衡表。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进行试算平衡一般是通过编制试算平衡表进行的，会计人员于每月月末，在已经结出各账户本期发生额及余额以后，将所有账户的本期发生额和余额计入试算平衡表，并计算期初余额、本期发生额和期末余额借方以及贷方各自的合计数，验证账户记录是否存在发生额及余额的平衡关系。试算平衡表的格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特别提示的是：在进行试算平衡时，必须保证所有账户的余额已全部计入试算平衡表。如果试算不平衡，则肯定账户记录有错误，应查明原因，予以纠正；如果试算平衡，并不能说明账户记录绝对正确。因为有一些错误的出现并不影响借、贷方的平衡，如重复登记和漏记整笔经济业务、错记账户或记反借贷方向等，这些错误都难以通过试算平衡检查出来。所以，试算平衡存在局限性，要保证账户记录的正确性，还必须通过其他方法进行核对和检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通过教师讲解，了解复式记账法与借贷记账法（</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复式记账法与借贷记账法（</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，让学生知道费用增加最终导致所有者权益的减少，所以，费用类账户的结构与所有者权益类账户的结构相反。</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简述借贷记账法的记账规则。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展示会计的工作程序</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方法是指用来核算和监督会计对象、实现会计目标所使用的各种技术方法。会计方法是人们在长期的会计工作实践中总结创立的，随着经济的发展，会计所核算和监督的内容日趋复杂，会计的方法也在不断改进和逐步完善。会计方法包括会计核算方法、会计分析方法、会计检查方法、会计预测方法和会计决策方法。其中会计核算方法是会计方法中最基本的方法，在本任务中主要介绍会计核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二、会计核算方法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会计核算方法是对会计对象进行连续、系统、全面、综合地记录、计算、反映和监督所采用的方法；从对经济业务的确认开始，通过对会计数据的加工，到编制会计报表为止的一系列最基本、最主要的方法。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会计核算方法包括设置会计科目和账户、复式记账、填制和审核凭证、登记账簿、成本计算、财产清查和编制会计报表。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通过教师讲解，了解会计的工作程序（一）的基本理论知识。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会计的工作程序（一）</w:t>
            </w:r>
            <w:r>
              <w:rPr>
                <w:rFonts w:hint="eastAsia" w:ascii="宋体" w:hAnsi="宋体" w:cs="宋体"/>
                <w:b/>
                <w:bCs w:val="0"/>
                <w:kern w:val="0"/>
                <w:sz w:val="21"/>
                <w:szCs w:val="21"/>
                <w:lang w:val="en-US" w:eastAsia="zh-CN" w:bidi="ar"/>
              </w:rPr>
              <w:t>，让学生知道会计方法是指用来核算和监督会计对象、实现会计目标所使用的各种技术方法。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简述会计核算方法。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展示会计的工作程序（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三、会计核算的工作程序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循环是指企业在一个会计期间，在经济业务事项发生时，从填制和审核会计凭证开始，到登记账簿，直至编制财务会计报告为止，连续、系统、全面地进行会计处理，即完成一个会计期间会计核算工作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程序也称会计核算组织形式或账务处理程序，是指在会计循环中会计凭证、会计账簿和会计报表相互结合的方式和步骤，包括会计凭证和会计账簿的种类、格式，会计凭证与会计账簿之间的联系方法，从填制原始凭证到编制记账凭证、登记明细账和总分类账、编制会计报表工作程序和方法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在实际工作中，由于每个单位经济业务的内容不同，经营规模大小不同，组做会计工作的基本流程织结构与管理的要求也不尽相同，所以导致会计核算的程序和形式会有所区别。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常用的会计核算程序包括记账凭证账务处理程序、科目汇总表账务处理程序、汇总记账凭证账务处理程序等。不同账务处理程序的区别在于登记总账的依据不同。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每个单位可以根据自身经济业务的数量和特点选择不同的账务处理程序。但是无论每个单位具体的经济业务有怎样的差异和区别，会计核算的基本程序是共同的，是会计工作必须严格遵守的。即：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（1）经济业务发生后首先取得或填制原始凭证。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（2）根据原始凭证编制记账凭证。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（3）根据记账凭证登记相关的会计账簿。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（4）根据会计账簿的记录编制会计报表。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会计核算的基本程序如图 2 - 1 所示。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63470" cy="661670"/>
                  <wp:effectExtent l="0" t="0" r="24130" b="241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363470" cy="6616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通过教师讲解，了解会计的工作程序（</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会计的工作程序（</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，让学生知道在实际工作中，由于每个单位经济业务的内容不同，经营规模大小不同，组做会计工作的基本流程织结构与管理的要求也不尽相同</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简述会计核算的工作程序。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下列哪一点不是资产的特点？（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能为企业提供未来经济利益</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能以货币计量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企业承担的经济责任</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被企业拥有或控制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下列项目中属于企业资产的是（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短期借款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应付账款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应收账款</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实收资本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引起资产和权益同时减少的经济业务是（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购买材料，货款未付</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购买材料，以银行存款支付货款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收到投资人投入的一台设备</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以银行存款偿还所欠货款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应收账款账户期初借方余额为 20 000 元，本期借方发生额为 5 000 元，本期贷方发生额为 2 000 元，该账户期末余额为（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借方 23 000 元</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借方 17 000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贷方 23 000 元</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贷方 17 000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期末结转后无余额的账户是（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资产类账户</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负债类账户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所有者权益类账户</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收入类账户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下列各项反映企业经营成果的会计要素有（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利润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收入</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所有者权益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负债的特征有（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导致经济利益流出企业</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企业承担的现时义务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企业承担的潜在义务</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由于过去交易或事项所引起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下列说法正确的有（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会计科目是账户的名称</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B. 会计科目完全等同于账户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会计科目具有一定的结构</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D. 账户具有一定的结构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企业以银行存款偿还债务会引起（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资产总额减少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负债总额减少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所有者权益减少</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负债总额增加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借方登记本期减少发生额的账户的有（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资产类账户</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负债类账户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收入类账户</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所有者权益类账户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资产负债表中所确认的资产，都是企业拥有所有权的。（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除非发生减资或清算，企业不需要清偿所有者权益。（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所有经济业务的发生，都会引起会计恒等式两边同时发生变化。（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在借贷记账法下，所有账户的左方固定为借方，所有账户的右方固定为贷方。（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只要实现了期初余额、本期发生额和期末余额三个指标的平衡关系，就说明账户记录是正确的。（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实训</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实训，让学生知道知识的学习需要增强实际操作能力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简述反映企业经营成果的会计要素。</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课堂导入是一节课的起点，是整节课堂教学的准备工作。俗话说:“万事开头难。”“好的开始是成功的一半。”精彩的导语不仅能很快集中学生的注意力，而且能够激发学生的学习兴趣。</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5FB1553"/>
    <w:rsid w:val="1B7E29BC"/>
    <w:rsid w:val="1BFE1312"/>
    <w:rsid w:val="1EFCBC5F"/>
    <w:rsid w:val="2F6E73AD"/>
    <w:rsid w:val="436C72A2"/>
    <w:rsid w:val="44B33A23"/>
    <w:rsid w:val="5BEBD895"/>
    <w:rsid w:val="5EAFC89A"/>
    <w:rsid w:val="690A0478"/>
    <w:rsid w:val="6EFF2889"/>
    <w:rsid w:val="76FE0FF8"/>
    <w:rsid w:val="7FD5A9C3"/>
    <w:rsid w:val="E5FD20F1"/>
    <w:rsid w:val="EB9BAD13"/>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82</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2024-02-13T12:07:46Z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3EB13C0C4CE5D6CCD6FBBD6500351866_43</vt:lpwstr>
  </property>
</Properties>
</file>