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0D573">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lang w:val="en-US" w:eastAsia="zh-CN"/>
        </w:rPr>
        <w:t>项目五</w:t>
      </w:r>
      <w:r>
        <w:rPr>
          <w:rFonts w:hint="eastAsia" w:ascii="Times New Roman" w:hAnsi="Times New Roman"/>
          <w:b/>
          <w:bCs/>
          <w:sz w:val="28"/>
          <w:szCs w:val="28"/>
        </w:rPr>
        <w:t xml:space="preserve">  </w:t>
      </w:r>
      <w:r>
        <w:rPr>
          <w:rFonts w:hint="eastAsia" w:ascii="Times New Roman" w:hAnsi="Times New Roman"/>
          <w:b/>
          <w:bCs/>
          <w:sz w:val="28"/>
          <w:szCs w:val="28"/>
          <w:lang w:val="en-US" w:eastAsia="zh-CN"/>
        </w:rPr>
        <w:t>Internet</w:t>
      </w:r>
      <w:r>
        <w:rPr>
          <w:rFonts w:hint="eastAsia" w:ascii="Times New Roman" w:hAnsi="Times New Roman"/>
          <w:b/>
          <w:bCs/>
          <w:sz w:val="28"/>
          <w:szCs w:val="28"/>
        </w:rPr>
        <w:t>接入与应用</w:t>
      </w:r>
    </w:p>
    <w:tbl>
      <w:tblPr>
        <w:tblStyle w:val="10"/>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7173"/>
      </w:tblGrid>
      <w:tr w14:paraId="79C4D5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259CDEB5">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tcBorders>
              <w:top w:val="single" w:color="auto" w:sz="4" w:space="0"/>
              <w:left w:val="single" w:color="auto" w:sz="4" w:space="0"/>
              <w:bottom w:val="single" w:color="auto" w:sz="4" w:space="0"/>
              <w:right w:val="single" w:color="auto" w:sz="4" w:space="0"/>
            </w:tcBorders>
            <w:vAlign w:val="center"/>
          </w:tcPr>
          <w:p w14:paraId="77D85942">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default" w:ascii="Times New Roman" w:hAnsi="Times New Roman"/>
                <w:szCs w:val="20"/>
                <w:lang w:val="en-US" w:eastAsia="zh-CN"/>
              </w:rPr>
              <w:t>Internet</w:t>
            </w:r>
            <w:r>
              <w:rPr>
                <w:rFonts w:hint="default" w:ascii="Times New Roman" w:hAnsi="Times New Roman"/>
                <w:szCs w:val="20"/>
              </w:rPr>
              <w:t>接入与应用</w:t>
            </w:r>
          </w:p>
        </w:tc>
      </w:tr>
      <w:tr w14:paraId="718C40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1269B140">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tcBorders>
              <w:top w:val="single" w:color="auto" w:sz="4" w:space="0"/>
              <w:left w:val="single" w:color="auto" w:sz="4" w:space="0"/>
              <w:bottom w:val="single" w:color="auto" w:sz="4" w:space="0"/>
              <w:right w:val="single" w:color="auto" w:sz="4" w:space="0"/>
            </w:tcBorders>
            <w:vAlign w:val="center"/>
          </w:tcPr>
          <w:p w14:paraId="6A4A4AF7">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8</w:t>
            </w:r>
            <w:r>
              <w:rPr>
                <w:rFonts w:hint="default" w:ascii="Times New Roman" w:hAnsi="宋体"/>
                <w:szCs w:val="20"/>
              </w:rPr>
              <w:t>课时</w:t>
            </w:r>
            <w:bookmarkStart w:id="0" w:name="_GoBack"/>
            <w:bookmarkEnd w:id="0"/>
          </w:p>
        </w:tc>
      </w:tr>
      <w:tr w14:paraId="4A7F50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14:paraId="2CC5E4B3">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tcBorders>
              <w:top w:val="single" w:color="auto" w:sz="4" w:space="0"/>
              <w:left w:val="single" w:color="auto" w:sz="4" w:space="0"/>
              <w:bottom w:val="single" w:color="auto" w:sz="4" w:space="0"/>
              <w:right w:val="single" w:color="auto" w:sz="4" w:space="0"/>
            </w:tcBorders>
            <w:vAlign w:val="center"/>
          </w:tcPr>
          <w:p w14:paraId="487403B8">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52DC832D">
            <w:pPr>
              <w:keepNext w:val="0"/>
              <w:keepLines w:val="0"/>
              <w:numPr>
                <w:ilvl w:val="0"/>
                <w:numId w:val="1"/>
              </w:numPr>
              <w:suppressLineNumbers w:val="0"/>
              <w:spacing w:before="0" w:beforeAutospacing="0" w:after="0" w:afterAutospacing="0" w:line="360" w:lineRule="auto"/>
              <w:ind w:left="0" w:right="0" w:hanging="8"/>
              <w:rPr>
                <w:rFonts w:hint="eastAsia" w:ascii="Times New Roman" w:hAnsi="宋体"/>
                <w:bCs/>
                <w:szCs w:val="20"/>
                <w:lang w:eastAsia="zh-CN"/>
              </w:rPr>
            </w:pPr>
            <w:r>
              <w:rPr>
                <w:rFonts w:hint="default" w:ascii="Times New Roman" w:hAnsi="宋体"/>
                <w:bCs/>
                <w:szCs w:val="20"/>
              </w:rPr>
              <w:t>掌握Internet发展史、TCP/IP协议基础、IP地址分类及域名系统</w:t>
            </w:r>
            <w:r>
              <w:rPr>
                <w:rFonts w:hint="eastAsia" w:ascii="Times New Roman" w:hAnsi="宋体"/>
                <w:bCs/>
                <w:szCs w:val="20"/>
                <w:lang w:eastAsia="zh-CN"/>
              </w:rPr>
              <w:t>。</w:t>
            </w:r>
          </w:p>
          <w:p w14:paraId="4AE8F74D">
            <w:pPr>
              <w:keepNext w:val="0"/>
              <w:keepLines w:val="0"/>
              <w:numPr>
                <w:ilvl w:val="0"/>
                <w:numId w:val="1"/>
              </w:numPr>
              <w:suppressLineNumbers w:val="0"/>
              <w:spacing w:before="0" w:beforeAutospacing="0" w:after="0" w:afterAutospacing="0" w:line="360" w:lineRule="auto"/>
              <w:ind w:left="0" w:right="0" w:hanging="8"/>
              <w:rPr>
                <w:rFonts w:hint="eastAsia" w:ascii="Times New Roman" w:hAnsi="宋体"/>
                <w:bCs/>
                <w:szCs w:val="20"/>
                <w:lang w:val="en-US" w:eastAsia="zh-CN"/>
              </w:rPr>
            </w:pPr>
            <w:r>
              <w:rPr>
                <w:rFonts w:hint="eastAsia" w:ascii="Times New Roman" w:hAnsi="宋体"/>
                <w:bCs/>
                <w:szCs w:val="20"/>
                <w:lang w:val="en-US" w:eastAsia="zh-CN"/>
              </w:rPr>
              <w:t>能配置路由器/NAT、掌握PPPoE拨号、防火墙设置等局域网接入技术。</w:t>
            </w:r>
          </w:p>
          <w:p w14:paraId="3653DF24">
            <w:pPr>
              <w:keepNext w:val="0"/>
              <w:keepLines w:val="0"/>
              <w:numPr>
                <w:ilvl w:val="0"/>
                <w:numId w:val="1"/>
              </w:numPr>
              <w:suppressLineNumbers w:val="0"/>
              <w:spacing w:before="0" w:beforeAutospacing="0" w:after="0" w:afterAutospacing="0" w:line="360" w:lineRule="auto"/>
              <w:ind w:left="0" w:right="0" w:hanging="8"/>
              <w:rPr>
                <w:rFonts w:hint="eastAsia" w:ascii="Times New Roman" w:hAnsi="宋体"/>
                <w:bCs/>
                <w:szCs w:val="20"/>
                <w:lang w:val="en-US" w:eastAsia="zh-CN"/>
              </w:rPr>
            </w:pPr>
            <w:r>
              <w:rPr>
                <w:rFonts w:hint="eastAsia" w:ascii="Times New Roman" w:hAnsi="宋体"/>
                <w:bCs/>
                <w:szCs w:val="20"/>
                <w:lang w:val="en-US" w:eastAsia="zh-CN"/>
              </w:rPr>
              <w:t>熟悉5G网络特性、移动支付原理及主流物联网应用场景。</w:t>
            </w:r>
          </w:p>
          <w:p w14:paraId="5D862EE9">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4A8C77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imes New Roman" w:hAnsi="Times New Roman" w:eastAsia="宋体"/>
                <w:szCs w:val="20"/>
                <w:lang w:eastAsia="zh-CN"/>
              </w:rPr>
            </w:pPr>
            <w:r>
              <w:rPr>
                <w:rFonts w:hint="eastAsia" w:ascii="Times New Roman" w:hAnsi="Times New Roman"/>
                <w:szCs w:val="20"/>
                <w:lang w:val="en-US" w:eastAsia="zh-CN"/>
              </w:rPr>
              <w:t>1.</w:t>
            </w:r>
            <w:r>
              <w:rPr>
                <w:rFonts w:hint="default" w:ascii="Times New Roman" w:hAnsi="Times New Roman"/>
                <w:szCs w:val="20"/>
              </w:rPr>
              <w:t>培养网络空间安全意识</w:t>
            </w:r>
            <w:r>
              <w:rPr>
                <w:rFonts w:hint="eastAsia" w:ascii="Times New Roman" w:hAnsi="Times New Roman"/>
                <w:szCs w:val="20"/>
                <w:lang w:eastAsia="zh-CN"/>
              </w:rPr>
              <w:t>。</w:t>
            </w:r>
          </w:p>
          <w:p w14:paraId="754042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imes New Roman" w:hAnsi="Times New Roman" w:eastAsia="宋体"/>
                <w:szCs w:val="20"/>
                <w:lang w:eastAsia="zh-CN"/>
              </w:rPr>
            </w:pPr>
            <w:r>
              <w:rPr>
                <w:rFonts w:hint="eastAsia" w:ascii="Times New Roman" w:hAnsi="Times New Roman"/>
                <w:szCs w:val="20"/>
                <w:lang w:val="en-US" w:eastAsia="zh-CN"/>
              </w:rPr>
              <w:t>2.</w:t>
            </w:r>
            <w:r>
              <w:rPr>
                <w:rFonts w:hint="default" w:ascii="Times New Roman" w:hAnsi="Times New Roman"/>
                <w:szCs w:val="20"/>
              </w:rPr>
              <w:t>树立国产技术自信</w:t>
            </w:r>
            <w:r>
              <w:rPr>
                <w:rFonts w:hint="eastAsia" w:ascii="Times New Roman" w:hAnsi="Times New Roman"/>
                <w:szCs w:val="20"/>
                <w:lang w:eastAsia="zh-CN"/>
              </w:rPr>
              <w:t>。</w:t>
            </w:r>
          </w:p>
          <w:p w14:paraId="58CF96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Times New Roman" w:hAnsi="Times New Roman"/>
                <w:szCs w:val="20"/>
              </w:rPr>
            </w:pPr>
            <w:r>
              <w:rPr>
                <w:rFonts w:hint="eastAsia" w:ascii="Times New Roman" w:hAnsi="Times New Roman"/>
                <w:szCs w:val="20"/>
                <w:lang w:val="en-US" w:eastAsia="zh-CN"/>
              </w:rPr>
              <w:t>3.</w:t>
            </w:r>
            <w:r>
              <w:rPr>
                <w:rFonts w:hint="default" w:ascii="Times New Roman" w:hAnsi="Times New Roman"/>
                <w:szCs w:val="20"/>
              </w:rPr>
              <w:t>强化信息伦理道德教育</w:t>
            </w:r>
            <w:r>
              <w:rPr>
                <w:rFonts w:hint="eastAsia" w:ascii="Times New Roman" w:hAnsi="Times New Roman"/>
                <w:szCs w:val="20"/>
                <w:lang w:eastAsia="zh-CN"/>
              </w:rPr>
              <w:t>。</w:t>
            </w:r>
          </w:p>
        </w:tc>
      </w:tr>
      <w:tr w14:paraId="2AA741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9AEFD7C">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tcBorders>
              <w:top w:val="single" w:color="auto" w:sz="4" w:space="0"/>
              <w:left w:val="single" w:color="auto" w:sz="4" w:space="0"/>
              <w:bottom w:val="single" w:color="auto" w:sz="4" w:space="0"/>
              <w:right w:val="single" w:color="auto" w:sz="4" w:space="0"/>
            </w:tcBorders>
            <w:vAlign w:val="center"/>
          </w:tcPr>
          <w:p w14:paraId="56F9A005">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Times New Roman" w:hAnsi="Times New Roman"/>
                <w:b w:val="0"/>
                <w:bCs/>
                <w:szCs w:val="20"/>
              </w:rPr>
              <w:t>IP地址子网划分</w:t>
            </w:r>
            <w:r>
              <w:rPr>
                <w:rFonts w:hint="eastAsia" w:ascii="Times New Roman" w:hAnsi="Times New Roman"/>
                <w:b w:val="0"/>
                <w:bCs/>
                <w:szCs w:val="20"/>
                <w:lang w:eastAsia="zh-CN"/>
              </w:rPr>
              <w:t>、组网方案设计。</w:t>
            </w:r>
          </w:p>
          <w:p w14:paraId="02A0D6FF">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Times New Roman" w:hAnsi="Times New Roman"/>
                <w:b w:val="0"/>
                <w:bCs/>
                <w:szCs w:val="20"/>
              </w:rPr>
              <w:t>IP地址子网划分</w:t>
            </w:r>
            <w:r>
              <w:rPr>
                <w:rFonts w:hint="eastAsia" w:ascii="Times New Roman" w:hAnsi="Times New Roman"/>
                <w:b w:val="0"/>
                <w:bCs/>
                <w:szCs w:val="20"/>
                <w:lang w:eastAsia="zh-CN"/>
              </w:rPr>
              <w:t>、组网方案设计。</w:t>
            </w:r>
          </w:p>
        </w:tc>
      </w:tr>
      <w:tr w14:paraId="1DE176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5A2AA0E">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tcBorders>
              <w:top w:val="single" w:color="auto" w:sz="4" w:space="0"/>
              <w:left w:val="single" w:color="auto" w:sz="4" w:space="0"/>
              <w:bottom w:val="single" w:color="auto" w:sz="4" w:space="0"/>
              <w:right w:val="single" w:color="auto" w:sz="4" w:space="0"/>
            </w:tcBorders>
            <w:vAlign w:val="center"/>
          </w:tcPr>
          <w:p w14:paraId="012BA9EE">
            <w:pPr>
              <w:keepNext w:val="0"/>
              <w:keepLines w:val="0"/>
              <w:suppressLineNumbers w:val="0"/>
              <w:spacing w:before="0" w:beforeAutospacing="0" w:after="0" w:afterAutospacing="0" w:line="360" w:lineRule="auto"/>
              <w:ind w:left="0" w:right="0" w:hanging="8"/>
              <w:rPr>
                <w:rFonts w:hint="default" w:ascii="Times New Roman" w:hAnsi="Times New Roman" w:eastAsia="宋体"/>
                <w:szCs w:val="20"/>
                <w:lang w:val="en-US" w:eastAsia="zh-CN"/>
              </w:rPr>
            </w:pPr>
            <w:r>
              <w:rPr>
                <w:rFonts w:hint="eastAsia" w:ascii="Times New Roman" w:hAnsi="宋体"/>
                <w:szCs w:val="20"/>
              </w:rPr>
              <w:t>讲授法、问答法、讨论法</w:t>
            </w:r>
            <w:r>
              <w:rPr>
                <w:rFonts w:hint="eastAsia" w:ascii="Times New Roman" w:hAnsi="宋体"/>
                <w:szCs w:val="20"/>
                <w:lang w:eastAsia="zh-CN"/>
              </w:rPr>
              <w:t>、</w:t>
            </w:r>
            <w:r>
              <w:rPr>
                <w:rFonts w:hint="eastAsia" w:ascii="Times New Roman" w:hAnsi="宋体"/>
                <w:szCs w:val="20"/>
                <w:lang w:val="en-US" w:eastAsia="zh-CN"/>
              </w:rPr>
              <w:t>虚实结合法、案例教学法</w:t>
            </w:r>
          </w:p>
        </w:tc>
      </w:tr>
      <w:tr w14:paraId="587CD2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4A97FD46">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tcBorders>
              <w:top w:val="single" w:color="auto" w:sz="4" w:space="0"/>
              <w:left w:val="single" w:color="auto" w:sz="4" w:space="0"/>
              <w:bottom w:val="single" w:color="auto" w:sz="4" w:space="0"/>
              <w:right w:val="single" w:color="auto" w:sz="4" w:space="0"/>
            </w:tcBorders>
            <w:vAlign w:val="center"/>
          </w:tcPr>
          <w:p w14:paraId="587421FC">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0AA5A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F301A21">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tcBorders>
              <w:top w:val="single" w:color="auto" w:sz="4" w:space="0"/>
              <w:left w:val="single" w:color="auto" w:sz="4" w:space="0"/>
              <w:bottom w:val="single" w:color="auto" w:sz="4" w:space="0"/>
              <w:right w:val="single" w:color="auto" w:sz="4" w:space="0"/>
            </w:tcBorders>
            <w:vAlign w:val="center"/>
          </w:tcPr>
          <w:p w14:paraId="6DADD870">
            <w:pPr>
              <w:keepNext w:val="0"/>
              <w:keepLines w:val="0"/>
              <w:suppressLineNumbers w:val="0"/>
              <w:spacing w:before="0" w:beforeAutospacing="0" w:after="0" w:afterAutospacing="0" w:line="360" w:lineRule="auto"/>
              <w:ind w:left="0" w:right="0" w:hanging="8"/>
              <w:rPr>
                <w:rFonts w:hint="eastAsia" w:ascii="Times New Roman" w:hAnsi="宋体"/>
                <w:kern w:val="0"/>
                <w:szCs w:val="20"/>
              </w:rPr>
            </w:pPr>
            <w:r>
              <w:rPr>
                <w:rFonts w:hint="eastAsia" w:ascii="Times New Roman" w:hAnsi="宋体"/>
                <w:kern w:val="0"/>
                <w:szCs w:val="20"/>
              </w:rPr>
              <w:t>第1～</w:t>
            </w:r>
            <w:r>
              <w:rPr>
                <w:rFonts w:hint="eastAsia" w:ascii="Times New Roman" w:hAnsi="宋体"/>
                <w:kern w:val="0"/>
                <w:szCs w:val="20"/>
                <w:lang w:val="en-US" w:eastAsia="zh-CN"/>
              </w:rPr>
              <w:t>8</w:t>
            </w:r>
            <w:r>
              <w:rPr>
                <w:rFonts w:hint="eastAsia" w:ascii="Times New Roman" w:hAnsi="宋体"/>
                <w:kern w:val="0"/>
                <w:szCs w:val="20"/>
              </w:rPr>
              <w:t>节课</w:t>
            </w:r>
          </w:p>
          <w:p w14:paraId="42BC6148">
            <w:pPr>
              <w:keepNext w:val="0"/>
              <w:keepLines w:val="0"/>
              <w:suppressLineNumbers w:val="0"/>
              <w:spacing w:before="0" w:beforeAutospacing="0" w:after="0" w:afterAutospacing="0" w:line="360" w:lineRule="auto"/>
              <w:ind w:left="0" w:right="0" w:hanging="8"/>
              <w:rPr>
                <w:rFonts w:hint="eastAsia" w:ascii="Times New Roman" w:hAnsi="宋体"/>
                <w:kern w:val="0"/>
                <w:szCs w:val="20"/>
              </w:rPr>
            </w:pPr>
            <w:r>
              <w:rPr>
                <w:rFonts w:hint="eastAsia" w:ascii="Times New Roman" w:hAnsi="宋体"/>
                <w:kern w:val="0"/>
                <w:szCs w:val="20"/>
              </w:rPr>
              <w:t>·‌考勤‌（2分钟）</w:t>
            </w:r>
          </w:p>
          <w:p w14:paraId="71A3449B">
            <w:pPr>
              <w:keepNext w:val="0"/>
              <w:keepLines w:val="0"/>
              <w:suppressLineNumbers w:val="0"/>
              <w:spacing w:before="0" w:beforeAutospacing="0" w:after="0" w:afterAutospacing="0" w:line="360" w:lineRule="auto"/>
              <w:ind w:left="210" w:leftChars="100" w:right="0" w:firstLine="201" w:firstLineChars="96"/>
              <w:rPr>
                <w:rFonts w:hint="eastAsia" w:ascii="Times New Roman" w:hAnsi="宋体"/>
                <w:kern w:val="0"/>
                <w:szCs w:val="20"/>
              </w:rPr>
            </w:pPr>
            <w:r>
              <w:rPr>
                <w:rFonts w:hint="eastAsia" w:ascii="Times New Roman" w:hAnsi="宋体"/>
                <w:kern w:val="0"/>
                <w:szCs w:val="20"/>
              </w:rPr>
              <w:t>·清点人数，记录考勤。</w:t>
            </w:r>
          </w:p>
          <w:p w14:paraId="749013DB">
            <w:pPr>
              <w:keepNext w:val="0"/>
              <w:keepLines w:val="0"/>
              <w:suppressLineNumbers w:val="0"/>
              <w:spacing w:before="0" w:beforeAutospacing="0" w:after="0" w:afterAutospacing="0" w:line="360" w:lineRule="auto"/>
              <w:ind w:left="210" w:leftChars="100" w:right="0" w:firstLine="201" w:firstLineChars="96"/>
              <w:rPr>
                <w:rFonts w:hint="eastAsia" w:ascii="Times New Roman" w:hAnsi="宋体"/>
                <w:kern w:val="0"/>
                <w:szCs w:val="20"/>
              </w:rPr>
            </w:pPr>
            <w:r>
              <w:rPr>
                <w:rFonts w:hint="eastAsia" w:ascii="Times New Roman" w:hAnsi="宋体"/>
                <w:kern w:val="0"/>
                <w:szCs w:val="20"/>
              </w:rPr>
              <w:t>·设计意图：培养学生的组织纪律性。</w:t>
            </w:r>
          </w:p>
          <w:p w14:paraId="71D8E884">
            <w:pPr>
              <w:keepNext w:val="0"/>
              <w:keepLines w:val="0"/>
              <w:suppressLineNumbers w:val="0"/>
              <w:spacing w:before="0" w:beforeAutospacing="0" w:after="0" w:afterAutospacing="0" w:line="360" w:lineRule="auto"/>
              <w:ind w:left="0" w:right="0" w:hanging="8"/>
              <w:rPr>
                <w:rFonts w:hint="eastAsia" w:ascii="Times New Roman" w:hAnsi="宋体"/>
                <w:kern w:val="0"/>
                <w:szCs w:val="20"/>
              </w:rPr>
            </w:pPr>
            <w:r>
              <w:rPr>
                <w:rFonts w:hint="eastAsia" w:ascii="Times New Roman" w:hAnsi="宋体"/>
                <w:kern w:val="0"/>
                <w:szCs w:val="20"/>
              </w:rPr>
              <w:t>·‌知识讲解‌（每节40分钟</w:t>
            </w:r>
            <w:r>
              <w:rPr>
                <w:rFonts w:hint="eastAsia" w:ascii="Times New Roman" w:hAnsi="宋体"/>
                <w:kern w:val="0"/>
                <w:szCs w:val="20"/>
                <w:lang w:eastAsia="zh-CN"/>
              </w:rPr>
              <w:t>，</w:t>
            </w:r>
            <w:r>
              <w:rPr>
                <w:rFonts w:hint="eastAsia" w:ascii="Times New Roman" w:hAnsi="宋体"/>
                <w:kern w:val="0"/>
                <w:szCs w:val="20"/>
                <w:lang w:val="en-US" w:eastAsia="zh-CN"/>
              </w:rPr>
              <w:t>包含课堂互动</w:t>
            </w:r>
            <w:r>
              <w:rPr>
                <w:rFonts w:hint="eastAsia" w:ascii="Times New Roman" w:hAnsi="宋体"/>
                <w:kern w:val="0"/>
                <w:szCs w:val="20"/>
              </w:rPr>
              <w:t>）</w:t>
            </w:r>
          </w:p>
          <w:p w14:paraId="5E70E0E3">
            <w:pPr>
              <w:keepNext w:val="0"/>
              <w:keepLines w:val="0"/>
              <w:suppressLineNumbers w:val="0"/>
              <w:spacing w:before="0" w:beforeAutospacing="0" w:after="0" w:afterAutospacing="0" w:line="360" w:lineRule="auto"/>
              <w:ind w:left="210" w:leftChars="100" w:right="0" w:firstLine="201" w:firstLineChars="96"/>
              <w:rPr>
                <w:rFonts w:hint="default" w:ascii="Times New Roman" w:hAnsi="宋体"/>
                <w:szCs w:val="20"/>
              </w:rPr>
            </w:pPr>
            <w:r>
              <w:rPr>
                <w:rFonts w:hint="eastAsia" w:ascii="Times New Roman" w:hAnsi="宋体"/>
                <w:kern w:val="0"/>
                <w:szCs w:val="20"/>
              </w:rPr>
              <w:t>·</w:t>
            </w:r>
            <w:r>
              <w:rPr>
                <w:rFonts w:hint="default" w:ascii="Times New Roman" w:hAnsi="宋体"/>
                <w:szCs w:val="20"/>
              </w:rPr>
              <w:t>‌课堂互动‌（每节5分钟）</w:t>
            </w:r>
          </w:p>
          <w:p w14:paraId="496EDBC4">
            <w:pPr>
              <w:keepNext w:val="0"/>
              <w:keepLines w:val="0"/>
              <w:suppressLineNumbers w:val="0"/>
              <w:spacing w:before="0" w:beforeAutospacing="0" w:after="0" w:afterAutospacing="0" w:line="360" w:lineRule="auto"/>
              <w:ind w:left="210" w:leftChars="100" w:right="0" w:firstLine="411" w:firstLineChars="196"/>
              <w:rPr>
                <w:rFonts w:hint="default" w:ascii="Times New Roman" w:hAnsi="宋体"/>
                <w:szCs w:val="20"/>
              </w:rPr>
            </w:pPr>
            <w:r>
              <w:rPr>
                <w:rFonts w:hint="eastAsia" w:ascii="Times New Roman" w:hAnsi="宋体"/>
                <w:kern w:val="0"/>
                <w:szCs w:val="20"/>
              </w:rPr>
              <w:t>·</w:t>
            </w:r>
            <w:r>
              <w:rPr>
                <w:rFonts w:hint="default" w:ascii="Times New Roman" w:hAnsi="宋体"/>
                <w:szCs w:val="20"/>
              </w:rPr>
              <w:t>学生提问、讨论，教师解答。</w:t>
            </w:r>
          </w:p>
          <w:p w14:paraId="2C62F669">
            <w:pPr>
              <w:keepNext w:val="0"/>
              <w:keepLines w:val="0"/>
              <w:suppressLineNumbers w:val="0"/>
              <w:spacing w:before="0" w:beforeAutospacing="0" w:after="0" w:afterAutospacing="0" w:line="360" w:lineRule="auto"/>
              <w:ind w:left="210" w:leftChars="100" w:right="0" w:firstLine="411" w:firstLineChars="196"/>
              <w:rPr>
                <w:rFonts w:hint="default" w:ascii="Times New Roman" w:hAnsi="宋体"/>
                <w:szCs w:val="20"/>
              </w:rPr>
            </w:pPr>
            <w:r>
              <w:rPr>
                <w:rFonts w:hint="eastAsia" w:ascii="Times New Roman" w:hAnsi="宋体"/>
                <w:kern w:val="0"/>
                <w:szCs w:val="20"/>
              </w:rPr>
              <w:t>·</w:t>
            </w:r>
            <w:r>
              <w:rPr>
                <w:rFonts w:hint="default" w:ascii="Times New Roman" w:hAnsi="宋体"/>
                <w:szCs w:val="20"/>
              </w:rPr>
              <w:t>设计意图：增强学生的参与感和理解深度。</w:t>
            </w:r>
          </w:p>
          <w:p w14:paraId="58155359">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eastAsia" w:ascii="Times New Roman" w:hAnsi="宋体"/>
                <w:kern w:val="0"/>
                <w:szCs w:val="20"/>
              </w:rPr>
              <w:t>·</w:t>
            </w:r>
            <w:r>
              <w:rPr>
                <w:rFonts w:hint="default" w:ascii="Times New Roman" w:hAnsi="宋体"/>
                <w:szCs w:val="20"/>
              </w:rPr>
              <w:t>‌作业布置‌（每节3分钟）</w:t>
            </w:r>
          </w:p>
        </w:tc>
      </w:tr>
      <w:tr w14:paraId="5B4F77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2924BA7A">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7173" w:type="dxa"/>
            <w:tcBorders>
              <w:top w:val="single" w:color="auto" w:sz="4" w:space="0"/>
              <w:left w:val="single" w:color="auto" w:sz="4" w:space="0"/>
              <w:bottom w:val="single" w:color="auto" w:sz="4" w:space="0"/>
              <w:right w:val="single" w:color="auto" w:sz="4" w:space="0"/>
            </w:tcBorders>
            <w:vAlign w:val="center"/>
          </w:tcPr>
          <w:p w14:paraId="6DD151AB">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r>
      <w:tr w14:paraId="0ECA0D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05BC7E1">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22993DEE">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7173" w:type="dxa"/>
            <w:tcBorders>
              <w:top w:val="single" w:color="auto" w:sz="4" w:space="0"/>
              <w:left w:val="single" w:color="auto" w:sz="4" w:space="0"/>
              <w:bottom w:val="single" w:color="auto" w:sz="4" w:space="0"/>
              <w:right w:val="single" w:color="auto" w:sz="4" w:space="0"/>
            </w:tcBorders>
            <w:vAlign w:val="center"/>
          </w:tcPr>
          <w:p w14:paraId="1A467B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7DEBBE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r>
      <w:tr w14:paraId="62288C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622BA16">
            <w:pPr>
              <w:keepNext w:val="0"/>
              <w:keepLines w:val="0"/>
              <w:suppressLineNumbers w:val="0"/>
              <w:spacing w:before="0" w:beforeAutospacing="0" w:after="0" w:afterAutospacing="0" w:line="360"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511AC8F1">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single" w:color="auto" w:sz="4" w:space="0"/>
              <w:right w:val="single" w:color="auto" w:sz="4" w:space="0"/>
            </w:tcBorders>
            <w:vAlign w:val="center"/>
          </w:tcPr>
          <w:p w14:paraId="43A6EBD7">
            <w:pPr>
              <w:keepNext w:val="0"/>
              <w:keepLines w:val="0"/>
              <w:suppressLineNumbers w:val="0"/>
              <w:spacing w:before="0" w:beforeAutospacing="0" w:after="0" w:afterAutospacing="0" w:line="360" w:lineRule="auto"/>
              <w:ind w:left="0" w:right="0"/>
              <w:rPr>
                <w:rFonts w:hint="eastAsia" w:ascii="Times New Roman" w:hAnsi="Times New Roman"/>
                <w:b/>
                <w:color w:val="C00000"/>
                <w:lang w:eastAsia="zh-CN"/>
              </w:rPr>
            </w:pPr>
            <w:r>
              <w:rPr>
                <w:rFonts w:hint="eastAsia" w:ascii="Times New Roman" w:hAnsi="Times New Roman"/>
                <w:b/>
                <w:color w:val="C00000"/>
              </w:rPr>
              <w:t>【</w:t>
            </w:r>
            <w:r>
              <w:rPr>
                <w:rFonts w:hint="eastAsia" w:ascii="Times New Roman" w:hAnsi="Times New Roman"/>
                <w:b/>
                <w:color w:val="C00000"/>
                <w:lang w:val="en-US" w:eastAsia="zh-CN"/>
              </w:rPr>
              <w:t>标题</w:t>
            </w:r>
            <w:r>
              <w:rPr>
                <w:rFonts w:hint="eastAsia" w:ascii="Times New Roman" w:hAnsi="Times New Roman"/>
                <w:b/>
                <w:color w:val="C00000"/>
              </w:rPr>
              <w:t>】</w:t>
            </w:r>
            <w:r>
              <w:rPr>
                <w:rFonts w:hint="eastAsia" w:ascii="Times New Roman" w:hAnsi="Times New Roman"/>
                <w:b w:val="0"/>
                <w:bCs/>
                <w:color w:val="C00000"/>
                <w:lang w:val="en-US" w:eastAsia="zh-CN"/>
              </w:rPr>
              <w:t xml:space="preserve"> Internet技术（一）</w:t>
            </w:r>
          </w:p>
          <w:p w14:paraId="7CFCEA8C">
            <w:pPr>
              <w:keepNext w:val="0"/>
              <w:keepLines w:val="0"/>
              <w:widowControl w:val="0"/>
              <w:suppressLineNumbers w:val="0"/>
              <w:autoSpaceDE w:val="0"/>
              <w:autoSpaceDN/>
              <w:spacing w:before="0" w:beforeAutospacing="0" w:after="0" w:afterAutospacing="0" w:line="360" w:lineRule="auto"/>
              <w:ind w:left="0" w:right="0" w:firstLine="211" w:firstLineChars="100"/>
              <w:jc w:val="left"/>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color w:val="000000" w:themeColor="text1"/>
                <w:lang w:eastAsia="zh-CN"/>
                <w14:textFill>
                  <w14:solidFill>
                    <w14:schemeClr w14:val="tx1"/>
                  </w14:solidFill>
                </w14:textFill>
              </w:rPr>
              <w:t>任务描述</w:t>
            </w:r>
          </w:p>
          <w:p w14:paraId="4DE2DD01">
            <w:pPr>
              <w:keepNext w:val="0"/>
              <w:keepLines w:val="0"/>
              <w:widowControl w:val="0"/>
              <w:suppressLineNumbers w:val="0"/>
              <w:autoSpaceDE w:val="0"/>
              <w:autoSpaceDN/>
              <w:spacing w:before="0" w:beforeAutospacing="0" w:after="0" w:afterAutospacing="0" w:line="360" w:lineRule="auto"/>
              <w:ind w:left="0" w:right="0" w:firstLine="210" w:firstLineChars="100"/>
              <w:jc w:val="left"/>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我们在日常学习生活中，经常会在Internet上查找我们感兴趣的图片、文章或视频，利用Internet收发电子邮件，或者在网上购物、听音乐、聊天、玩游戏等。本任务让我们一起来了解通过Internet是如何实现随时随地访问世界各地的网络资源的。</w:t>
            </w:r>
          </w:p>
          <w:p w14:paraId="0F1E4735">
            <w:pPr>
              <w:keepNext w:val="0"/>
              <w:keepLines w:val="0"/>
              <w:widowControl w:val="0"/>
              <w:suppressLineNumbers w:val="0"/>
              <w:autoSpaceDE w:val="0"/>
              <w:autoSpaceDN/>
              <w:spacing w:before="0" w:beforeAutospacing="0" w:after="0" w:afterAutospacing="0" w:line="360" w:lineRule="auto"/>
              <w:ind w:left="0" w:right="0" w:firstLine="211" w:firstLineChars="100"/>
              <w:jc w:val="left"/>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color w:val="000000" w:themeColor="text1"/>
                <w:lang w:eastAsia="zh-CN"/>
                <w14:textFill>
                  <w14:solidFill>
                    <w14:schemeClr w14:val="tx1"/>
                  </w14:solidFill>
                </w14:textFill>
              </w:rPr>
              <w:t>任务目标</w:t>
            </w:r>
          </w:p>
          <w:p w14:paraId="5300F932">
            <w:pPr>
              <w:keepNext w:val="0"/>
              <w:keepLines w:val="0"/>
              <w:widowControl w:val="0"/>
              <w:suppressLineNumbers w:val="0"/>
              <w:autoSpaceDE w:val="0"/>
              <w:autoSpaceDN/>
              <w:spacing w:before="0" w:beforeAutospacing="0" w:after="0" w:afterAutospacing="0" w:line="360" w:lineRule="auto"/>
              <w:ind w:left="0" w:right="0" w:firstLine="210" w:firstLineChars="100"/>
              <w:jc w:val="left"/>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能理解Internet基础知识及技术。</w:t>
            </w:r>
          </w:p>
          <w:p w14:paraId="5F63D834">
            <w:pPr>
              <w:keepNext w:val="0"/>
              <w:keepLines w:val="0"/>
              <w:widowControl w:val="0"/>
              <w:suppressLineNumbers w:val="0"/>
              <w:autoSpaceDE w:val="0"/>
              <w:autoSpaceDN/>
              <w:spacing w:before="0" w:beforeAutospacing="0" w:after="0" w:afterAutospacing="0" w:line="360" w:lineRule="auto"/>
              <w:ind w:left="0" w:right="0" w:firstLine="210" w:firstLineChars="100"/>
              <w:jc w:val="left"/>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2.能熟练在Internet上获取所需资源。</w:t>
            </w:r>
          </w:p>
          <w:p w14:paraId="15F32E23">
            <w:pPr>
              <w:keepNext w:val="0"/>
              <w:keepLines w:val="0"/>
              <w:widowControl w:val="0"/>
              <w:suppressLineNumbers w:val="0"/>
              <w:autoSpaceDE w:val="0"/>
              <w:autoSpaceDN/>
              <w:spacing w:before="0" w:beforeAutospacing="0" w:after="0" w:afterAutospacing="0" w:line="360" w:lineRule="auto"/>
              <w:ind w:left="0" w:right="0" w:firstLine="210" w:firstLineChars="100"/>
              <w:jc w:val="left"/>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培养学生网上法律意识和独立思考的能力。</w:t>
            </w:r>
          </w:p>
          <w:p w14:paraId="57BC298C">
            <w:pPr>
              <w:keepNext w:val="0"/>
              <w:keepLines w:val="0"/>
              <w:widowControl w:val="0"/>
              <w:suppressLineNumbers w:val="0"/>
              <w:autoSpaceDE w:val="0"/>
              <w:autoSpaceDN/>
              <w:spacing w:before="0" w:beforeAutospacing="0" w:after="0" w:afterAutospacing="0" w:line="360" w:lineRule="auto"/>
              <w:ind w:left="0" w:right="0"/>
              <w:jc w:val="left"/>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color w:val="C00000"/>
              </w:rPr>
              <w:t>【</w:t>
            </w:r>
            <w:r>
              <w:rPr>
                <w:rFonts w:hint="eastAsia" w:ascii="Times New Roman" w:hAnsi="Times New Roman"/>
                <w:b/>
                <w:color w:val="C00000"/>
                <w:lang w:val="en-US" w:eastAsia="zh-CN"/>
              </w:rPr>
              <w:t>内容</w:t>
            </w:r>
            <w:r>
              <w:rPr>
                <w:rFonts w:hint="eastAsia" w:ascii="Times New Roman" w:hAnsi="Times New Roman"/>
                <w:b/>
                <w:color w:val="C00000"/>
              </w:rPr>
              <w:t>】</w:t>
            </w:r>
          </w:p>
          <w:p w14:paraId="35A5DEE5">
            <w:pPr>
              <w:keepNext w:val="0"/>
              <w:keepLines w:val="0"/>
              <w:widowControl w:val="0"/>
              <w:suppressLineNumbers w:val="0"/>
              <w:autoSpaceDE w:val="0"/>
              <w:autoSpaceDN/>
              <w:spacing w:before="0" w:beforeAutospacing="0" w:after="0" w:afterAutospacing="0" w:line="360" w:lineRule="auto"/>
              <w:ind w:left="0" w:right="0" w:firstLine="211" w:firstLineChars="100"/>
              <w:jc w:val="left"/>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color w:val="000000" w:themeColor="text1"/>
                <w:lang w:eastAsia="zh-CN"/>
                <w14:textFill>
                  <w14:solidFill>
                    <w14:schemeClr w14:val="tx1"/>
                  </w14:solidFill>
                </w14:textFill>
              </w:rPr>
              <w:t>一、Internet技术</w:t>
            </w:r>
          </w:p>
          <w:p w14:paraId="2FB6483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360" w:leftChars="0" w:right="0" w:rightChars="0" w:firstLine="630" w:firstLineChars="300"/>
              <w:jc w:val="left"/>
              <w:rPr>
                <w:rFonts w:hint="eastAsia" w:asciiTheme="minorEastAsia" w:hAnsiTheme="minorEastAsia" w:eastAsiaTheme="minorEastAsia" w:cstheme="minorEastAsia"/>
                <w:i w:val="0"/>
                <w:iCs w:val="0"/>
                <w:caps w:val="0"/>
                <w:color w:val="333333"/>
                <w:spacing w:val="0"/>
                <w:sz w:val="21"/>
                <w:szCs w:val="21"/>
                <w:shd w:val="clear" w:fill="FFFFFF"/>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1.本质</w:t>
            </w:r>
          </w:p>
          <w:p w14:paraId="584F1E8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360" w:leftChars="0" w:right="0" w:rightChars="0" w:firstLine="840" w:firstLineChars="400"/>
              <w:jc w:val="left"/>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333333"/>
                <w:spacing w:val="0"/>
                <w:sz w:val="21"/>
                <w:szCs w:val="21"/>
                <w:shd w:val="clear" w:fill="FFFFFF"/>
              </w:rPr>
              <w:t>Internet是全球最具影响力的计算机互联网络，提供通信、资源共享、</w:t>
            </w:r>
          </w:p>
          <w:p w14:paraId="7EAF288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0" w:right="0" w:right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信息查询和电子商务等服务。</w:t>
            </w:r>
          </w:p>
          <w:p w14:paraId="6A3CAEB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360" w:leftChars="0" w:right="0" w:rightChars="0" w:firstLine="840" w:firstLineChars="400"/>
              <w:jc w:val="left"/>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333333"/>
                <w:spacing w:val="0"/>
                <w:sz w:val="21"/>
                <w:szCs w:val="21"/>
                <w:shd w:val="clear" w:fill="FFFFFF"/>
              </w:rPr>
              <w:t>从使用者角度看，Internet是一个由大量主机连接而成的全球信息资源</w:t>
            </w:r>
          </w:p>
          <w:p w14:paraId="659C0EB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0" w:right="0" w:right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网。</w:t>
            </w:r>
          </w:p>
          <w:p w14:paraId="115BB6B9">
            <w:pPr>
              <w:keepNext w:val="0"/>
              <w:keepLines w:val="0"/>
              <w:widowControl w:val="0"/>
              <w:suppressLineNumbers w:val="0"/>
              <w:autoSpaceDE w:val="0"/>
              <w:autoSpaceDN/>
              <w:spacing w:before="0" w:beforeAutospacing="0" w:after="0" w:afterAutospacing="0" w:line="360" w:lineRule="auto"/>
              <w:ind w:left="0" w:right="0" w:firstLine="210" w:firstLineChars="100"/>
              <w:jc w:val="left"/>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2.</w:t>
            </w:r>
            <w:r>
              <w:rPr>
                <w:rFonts w:hint="eastAsia" w:ascii="宋体" w:hAnsi="宋体" w:eastAsia="宋体" w:cs="宋体"/>
                <w:b w:val="0"/>
                <w:bCs w:val="0"/>
                <w:color w:val="auto"/>
                <w:kern w:val="2"/>
                <w:sz w:val="21"/>
                <w:szCs w:val="21"/>
                <w:lang w:val="en-US" w:eastAsia="zh-CN" w:bidi="ar"/>
              </w:rPr>
              <w:t>组成元素</w:t>
            </w:r>
          </w:p>
          <w:p w14:paraId="2AC7E82B">
            <w:pPr>
              <w:keepNext w:val="0"/>
              <w:keepLines w:val="0"/>
              <w:widowControl w:val="0"/>
              <w:suppressLineNumbers w:val="0"/>
              <w:autoSpaceDE w:val="0"/>
              <w:autoSpaceDN/>
              <w:spacing w:before="0" w:beforeAutospacing="0" w:after="0" w:afterAutospacing="0" w:line="360" w:lineRule="auto"/>
              <w:ind w:left="0" w:right="0" w:firstLine="420" w:firstLineChars="200"/>
              <w:jc w:val="left"/>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‌通信线路‌：基础设施，包括有线（光缆、铜缆）和无线（卫星、无线电）</w:t>
            </w:r>
          </w:p>
          <w:p w14:paraId="7D9C7B74">
            <w:pPr>
              <w:keepNext w:val="0"/>
              <w:keepLines w:val="0"/>
              <w:widowControl w:val="0"/>
              <w:suppressLineNumbers w:val="0"/>
              <w:autoSpaceDE w:val="0"/>
              <w:autoSpaceDN/>
              <w:spacing w:before="0" w:beforeAutospacing="0" w:after="0" w:afterAutospacing="0" w:line="360" w:lineRule="auto"/>
              <w:ind w:left="0" w:right="0"/>
              <w:jc w:val="left"/>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线路，传输能力用“带宽”描述。</w:t>
            </w:r>
          </w:p>
          <w:p w14:paraId="4E5335C6">
            <w:pPr>
              <w:keepNext w:val="0"/>
              <w:keepLines w:val="0"/>
              <w:widowControl w:val="0"/>
              <w:suppressLineNumbers w:val="0"/>
              <w:autoSpaceDE w:val="0"/>
              <w:autoSpaceDN/>
              <w:spacing w:before="0" w:beforeAutospacing="0" w:after="0" w:afterAutospacing="0" w:line="360" w:lineRule="auto"/>
              <w:ind w:left="0" w:right="0" w:firstLine="420" w:firstLineChars="200"/>
              <w:jc w:val="left"/>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‌路由器‌：连接网络的桥梁，负责数据路径选择和数据传输控制。</w:t>
            </w:r>
          </w:p>
          <w:p w14:paraId="17DD3FDE">
            <w:pPr>
              <w:keepNext w:val="0"/>
              <w:keepLines w:val="0"/>
              <w:widowControl w:val="0"/>
              <w:suppressLineNumbers w:val="0"/>
              <w:autoSpaceDE w:val="0"/>
              <w:autoSpaceDN/>
              <w:spacing w:before="0" w:beforeAutospacing="0" w:after="0" w:afterAutospacing="0" w:line="360" w:lineRule="auto"/>
              <w:ind w:left="0" w:right="0" w:firstLine="420" w:firstLineChars="200"/>
              <w:jc w:val="left"/>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‌主机‌：信息资源和服务的载体，可以是服务器或客户机。</w:t>
            </w:r>
          </w:p>
          <w:p w14:paraId="2FD7AB9B">
            <w:pPr>
              <w:keepNext w:val="0"/>
              <w:keepLines w:val="0"/>
              <w:widowControl w:val="0"/>
              <w:suppressLineNumbers w:val="0"/>
              <w:autoSpaceDE w:val="0"/>
              <w:autoSpaceDN/>
              <w:spacing w:before="0" w:beforeAutospacing="0" w:after="0" w:afterAutospacing="0" w:line="360" w:lineRule="auto"/>
              <w:ind w:left="0" w:right="0" w:firstLine="420" w:firstLineChars="200"/>
              <w:jc w:val="left"/>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‌信息资源‌：包括文本、图像、声音、视频等，涉及多个领域，通过Web服务和搜索引擎快速访问。</w:t>
            </w:r>
          </w:p>
          <w:p w14:paraId="297D77FA">
            <w:pPr>
              <w:keepNext w:val="0"/>
              <w:keepLines w:val="0"/>
              <w:widowControl w:val="0"/>
              <w:suppressLineNumbers w:val="0"/>
              <w:autoSpaceDE w:val="0"/>
              <w:autoSpaceDN/>
              <w:spacing w:before="0" w:beforeAutospacing="0" w:after="0" w:afterAutospacing="0" w:line="360" w:lineRule="auto"/>
              <w:ind w:left="0" w:right="0" w:firstLine="211" w:firstLineChars="100"/>
              <w:jc w:val="left"/>
              <w:rPr>
                <w:rFonts w:hint="eastAsia" w:ascii="宋体" w:hAnsi="宋体" w:eastAsia="宋体" w:cs="宋体"/>
                <w:b/>
                <w:bCs/>
                <w:color w:val="000000" w:themeColor="text1"/>
                <w:kern w:val="2"/>
                <w:sz w:val="21"/>
                <w:szCs w:val="21"/>
                <w:lang w:val="en-US" w:eastAsia="zh-CN" w:bidi="ar"/>
                <w14:textFill>
                  <w14:solidFill>
                    <w14:schemeClr w14:val="tx1"/>
                  </w14:solidFill>
                </w14:textFill>
              </w:rPr>
            </w:pPr>
            <w:r>
              <w:rPr>
                <w:rFonts w:hint="eastAsia" w:ascii="宋体" w:hAnsi="宋体" w:eastAsia="宋体" w:cs="宋体"/>
                <w:b/>
                <w:bCs/>
                <w:color w:val="000000" w:themeColor="text1"/>
                <w:kern w:val="2"/>
                <w:sz w:val="21"/>
                <w:szCs w:val="21"/>
                <w:lang w:val="en-US" w:eastAsia="zh-CN" w:bidi="ar"/>
                <w14:textFill>
                  <w14:solidFill>
                    <w14:schemeClr w14:val="tx1"/>
                  </w14:solidFill>
                </w14:textFill>
              </w:rPr>
              <w:t>二、Internet 的应用</w:t>
            </w:r>
          </w:p>
          <w:p w14:paraId="189E9EE3">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0" w:right="0" w:hanging="360"/>
              <w:jc w:val="left"/>
              <w:rPr>
                <w:rFonts w:hint="default"/>
                <w:sz w:val="21"/>
                <w:szCs w:val="21"/>
              </w:rPr>
            </w:pPr>
            <w:r>
              <w:rPr>
                <w:rStyle w:val="13"/>
                <w:rFonts w:hint="default" w:ascii="Arial" w:hAnsi="Arial" w:eastAsia="Arial" w:cs="Arial"/>
                <w:b/>
                <w:bCs/>
                <w:i w:val="0"/>
                <w:iCs w:val="0"/>
                <w:caps w:val="0"/>
                <w:color w:val="333333"/>
                <w:spacing w:val="0"/>
                <w:sz w:val="21"/>
                <w:szCs w:val="21"/>
                <w:shd w:val="clear" w:fill="FFFFFF"/>
              </w:rPr>
              <w:t>网络媒体</w:t>
            </w:r>
            <w:r>
              <w:rPr>
                <w:rFonts w:hint="default" w:ascii="Arial" w:hAnsi="Arial" w:eastAsia="Arial" w:cs="Arial"/>
                <w:i w:val="0"/>
                <w:iCs w:val="0"/>
                <w:caps w:val="0"/>
                <w:color w:val="333333"/>
                <w:spacing w:val="0"/>
                <w:sz w:val="21"/>
                <w:szCs w:val="21"/>
                <w:shd w:val="clear" w:fill="FFFFFF"/>
              </w:rPr>
              <w:t>‌：承载媒体内容，自媒体提供网络话语权，需遵守网络法律法规和道德规范。</w:t>
            </w:r>
          </w:p>
          <w:p w14:paraId="7DA2FEE5">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0" w:right="0" w:hanging="360"/>
              <w:jc w:val="left"/>
              <w:rPr>
                <w:rFonts w:hint="default"/>
                <w:sz w:val="21"/>
                <w:szCs w:val="21"/>
              </w:rPr>
            </w:pPr>
            <w:r>
              <w:rPr>
                <w:rFonts w:hint="default" w:ascii="Arial" w:hAnsi="Arial" w:eastAsia="Arial" w:cs="Arial"/>
                <w:i w:val="0"/>
                <w:iCs w:val="0"/>
                <w:caps w:val="0"/>
                <w:color w:val="333333"/>
                <w:spacing w:val="0"/>
                <w:sz w:val="21"/>
                <w:szCs w:val="21"/>
                <w:shd w:val="clear" w:fill="FFFFFF"/>
              </w:rPr>
              <w:t>‌</w:t>
            </w:r>
            <w:r>
              <w:rPr>
                <w:rStyle w:val="13"/>
                <w:rFonts w:hint="default" w:ascii="Arial" w:hAnsi="Arial" w:eastAsia="Arial" w:cs="Arial"/>
                <w:b/>
                <w:bCs/>
                <w:i w:val="0"/>
                <w:iCs w:val="0"/>
                <w:caps w:val="0"/>
                <w:color w:val="333333"/>
                <w:spacing w:val="0"/>
                <w:sz w:val="21"/>
                <w:szCs w:val="21"/>
                <w:shd w:val="clear" w:fill="FFFFFF"/>
              </w:rPr>
              <w:t>信息检索</w:t>
            </w:r>
            <w:r>
              <w:rPr>
                <w:rFonts w:hint="default" w:ascii="Arial" w:hAnsi="Arial" w:eastAsia="Arial" w:cs="Arial"/>
                <w:i w:val="0"/>
                <w:iCs w:val="0"/>
                <w:caps w:val="0"/>
                <w:color w:val="333333"/>
                <w:spacing w:val="0"/>
                <w:sz w:val="21"/>
                <w:szCs w:val="21"/>
                <w:shd w:val="clear" w:fill="FFFFFF"/>
              </w:rPr>
              <w:t>‌：快速找到相关信息，但需提高判别能力，辨别信息真伪。</w:t>
            </w:r>
          </w:p>
          <w:p w14:paraId="253D2B1A">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0" w:right="0" w:hanging="360"/>
              <w:jc w:val="left"/>
              <w:rPr>
                <w:rFonts w:hint="default"/>
                <w:sz w:val="21"/>
                <w:szCs w:val="21"/>
              </w:rPr>
            </w:pPr>
            <w:r>
              <w:rPr>
                <w:rFonts w:hint="default" w:ascii="Arial" w:hAnsi="Arial" w:eastAsia="Arial" w:cs="Arial"/>
                <w:i w:val="0"/>
                <w:iCs w:val="0"/>
                <w:caps w:val="0"/>
                <w:color w:val="333333"/>
                <w:spacing w:val="0"/>
                <w:sz w:val="21"/>
                <w:szCs w:val="21"/>
                <w:shd w:val="clear" w:fill="FFFFFF"/>
              </w:rPr>
              <w:t>‌</w:t>
            </w:r>
            <w:r>
              <w:rPr>
                <w:rStyle w:val="13"/>
                <w:rFonts w:hint="default" w:ascii="Arial" w:hAnsi="Arial" w:eastAsia="Arial" w:cs="Arial"/>
                <w:b/>
                <w:bCs/>
                <w:i w:val="0"/>
                <w:iCs w:val="0"/>
                <w:caps w:val="0"/>
                <w:color w:val="333333"/>
                <w:spacing w:val="0"/>
                <w:sz w:val="21"/>
                <w:szCs w:val="21"/>
                <w:shd w:val="clear" w:fill="FFFFFF"/>
              </w:rPr>
              <w:t>网络通信</w:t>
            </w:r>
            <w:r>
              <w:rPr>
                <w:rFonts w:hint="default" w:ascii="Arial" w:hAnsi="Arial" w:eastAsia="Arial" w:cs="Arial"/>
                <w:i w:val="0"/>
                <w:iCs w:val="0"/>
                <w:caps w:val="0"/>
                <w:color w:val="333333"/>
                <w:spacing w:val="0"/>
                <w:sz w:val="21"/>
                <w:szCs w:val="21"/>
                <w:shd w:val="clear" w:fill="FFFFFF"/>
              </w:rPr>
              <w:t>‌：实现人与人、人与计算机、计算机与计算机之间的通信，使世界成为“地球村”。</w:t>
            </w:r>
          </w:p>
          <w:p w14:paraId="72E22C01">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0" w:right="0" w:hanging="360"/>
              <w:jc w:val="left"/>
              <w:rPr>
                <w:rFonts w:hint="default"/>
                <w:sz w:val="21"/>
                <w:szCs w:val="21"/>
              </w:rPr>
            </w:pPr>
            <w:r>
              <w:rPr>
                <w:rFonts w:hint="default" w:ascii="Arial" w:hAnsi="Arial" w:eastAsia="Arial" w:cs="Arial"/>
                <w:i w:val="0"/>
                <w:iCs w:val="0"/>
                <w:caps w:val="0"/>
                <w:color w:val="333333"/>
                <w:spacing w:val="0"/>
                <w:sz w:val="21"/>
                <w:szCs w:val="21"/>
                <w:shd w:val="clear" w:fill="FFFFFF"/>
              </w:rPr>
              <w:t>‌</w:t>
            </w:r>
            <w:r>
              <w:rPr>
                <w:rStyle w:val="13"/>
                <w:rFonts w:hint="default" w:ascii="Arial" w:hAnsi="Arial" w:eastAsia="Arial" w:cs="Arial"/>
                <w:b/>
                <w:bCs/>
                <w:i w:val="0"/>
                <w:iCs w:val="0"/>
                <w:caps w:val="0"/>
                <w:color w:val="333333"/>
                <w:spacing w:val="0"/>
                <w:sz w:val="21"/>
                <w:szCs w:val="21"/>
                <w:shd w:val="clear" w:fill="FFFFFF"/>
              </w:rPr>
              <w:t>电子商务</w:t>
            </w:r>
            <w:r>
              <w:rPr>
                <w:rFonts w:hint="default" w:ascii="Arial" w:hAnsi="Arial" w:eastAsia="Arial" w:cs="Arial"/>
                <w:i w:val="0"/>
                <w:iCs w:val="0"/>
                <w:caps w:val="0"/>
                <w:color w:val="333333"/>
                <w:spacing w:val="0"/>
                <w:sz w:val="21"/>
                <w:szCs w:val="21"/>
                <w:shd w:val="clear" w:fill="FFFFFF"/>
              </w:rPr>
              <w:t>‌：迅猛发展的应用，与生活密切相关，需保持理性消费。</w:t>
            </w:r>
          </w:p>
          <w:p w14:paraId="6FD4D598">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0" w:right="0" w:hanging="360"/>
              <w:jc w:val="left"/>
              <w:rPr>
                <w:rFonts w:hint="default"/>
                <w:sz w:val="21"/>
                <w:szCs w:val="21"/>
              </w:rPr>
            </w:pPr>
            <w:r>
              <w:rPr>
                <w:rFonts w:hint="default" w:ascii="Arial" w:hAnsi="Arial" w:eastAsia="Arial" w:cs="Arial"/>
                <w:i w:val="0"/>
                <w:iCs w:val="0"/>
                <w:caps w:val="0"/>
                <w:color w:val="333333"/>
                <w:spacing w:val="0"/>
                <w:sz w:val="21"/>
                <w:szCs w:val="21"/>
                <w:shd w:val="clear" w:fill="FFFFFF"/>
              </w:rPr>
              <w:t>‌</w:t>
            </w:r>
            <w:r>
              <w:rPr>
                <w:rStyle w:val="13"/>
                <w:rFonts w:hint="default" w:ascii="Arial" w:hAnsi="Arial" w:eastAsia="Arial" w:cs="Arial"/>
                <w:b/>
                <w:bCs/>
                <w:i w:val="0"/>
                <w:iCs w:val="0"/>
                <w:caps w:val="0"/>
                <w:color w:val="333333"/>
                <w:spacing w:val="0"/>
                <w:sz w:val="21"/>
                <w:szCs w:val="21"/>
                <w:shd w:val="clear" w:fill="FFFFFF"/>
              </w:rPr>
              <w:t>网络教育</w:t>
            </w:r>
            <w:r>
              <w:rPr>
                <w:rFonts w:hint="default" w:ascii="Arial" w:hAnsi="Arial" w:eastAsia="Arial" w:cs="Arial"/>
                <w:i w:val="0"/>
                <w:iCs w:val="0"/>
                <w:caps w:val="0"/>
                <w:color w:val="333333"/>
                <w:spacing w:val="0"/>
                <w:sz w:val="21"/>
                <w:szCs w:val="21"/>
                <w:shd w:val="clear" w:fill="FFFFFF"/>
              </w:rPr>
              <w:t>‌：解决教育资源贫乏问题，实现资源共享。</w:t>
            </w:r>
          </w:p>
          <w:p w14:paraId="07DA159F">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0" w:right="0" w:hanging="360"/>
              <w:jc w:val="left"/>
              <w:rPr>
                <w:rFonts w:hint="default"/>
                <w:sz w:val="21"/>
                <w:szCs w:val="21"/>
              </w:rPr>
            </w:pPr>
            <w:r>
              <w:rPr>
                <w:rFonts w:hint="default" w:ascii="Arial" w:hAnsi="Arial" w:eastAsia="Arial" w:cs="Arial"/>
                <w:i w:val="0"/>
                <w:iCs w:val="0"/>
                <w:caps w:val="0"/>
                <w:color w:val="333333"/>
                <w:spacing w:val="0"/>
                <w:sz w:val="21"/>
                <w:szCs w:val="21"/>
                <w:shd w:val="clear" w:fill="FFFFFF"/>
              </w:rPr>
              <w:t>‌</w:t>
            </w:r>
            <w:r>
              <w:rPr>
                <w:rStyle w:val="13"/>
                <w:rFonts w:hint="default" w:ascii="Arial" w:hAnsi="Arial" w:eastAsia="Arial" w:cs="Arial"/>
                <w:b/>
                <w:bCs/>
                <w:i w:val="0"/>
                <w:iCs w:val="0"/>
                <w:caps w:val="0"/>
                <w:color w:val="333333"/>
                <w:spacing w:val="0"/>
                <w:sz w:val="21"/>
                <w:szCs w:val="21"/>
                <w:shd w:val="clear" w:fill="FFFFFF"/>
              </w:rPr>
              <w:t>网络娱乐</w:t>
            </w:r>
            <w:r>
              <w:rPr>
                <w:rFonts w:hint="default" w:ascii="Arial" w:hAnsi="Arial" w:eastAsia="Arial" w:cs="Arial"/>
                <w:i w:val="0"/>
                <w:iCs w:val="0"/>
                <w:caps w:val="0"/>
                <w:color w:val="333333"/>
                <w:spacing w:val="0"/>
                <w:sz w:val="21"/>
                <w:szCs w:val="21"/>
                <w:shd w:val="clear" w:fill="FFFFFF"/>
              </w:rPr>
              <w:t>‌：包括音视频分享、网络游戏、在线音乐、网络视频等，与年轻一代息息相关。</w:t>
            </w:r>
          </w:p>
          <w:p w14:paraId="69F4C0AD">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7FEC43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635459ED">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1F4DEAAA">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01A6D034">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0" w:right="0" w:hanging="360"/>
              <w:jc w:val="left"/>
              <w:rPr>
                <w:rFonts w:hint="eastAsia" w:asciiTheme="minorEastAsia" w:hAnsiTheme="minorEastAsia" w:eastAsiaTheme="minorEastAsia" w:cstheme="minorEastAsia"/>
                <w:sz w:val="21"/>
                <w:szCs w:val="21"/>
              </w:rPr>
            </w:pPr>
            <w:r>
              <w:rPr>
                <w:rFonts w:hint="eastAsia" w:ascii="宋体" w:hAnsi="宋体" w:eastAsia="宋体" w:cs="宋体"/>
                <w:b/>
                <w:bCs w:val="0"/>
                <w:color w:val="CC0066"/>
                <w:kern w:val="2"/>
                <w:sz w:val="21"/>
                <w:szCs w:val="21"/>
                <w:lang w:val="en-US" w:eastAsia="zh-CN" w:bidi="ar"/>
              </w:rPr>
              <w:t>回顾和总结本节课的知识点</w:t>
            </w:r>
            <w:r>
              <w:rPr>
                <w:rFonts w:hint="eastAsia" w:ascii="宋体" w:hAnsi="宋体" w:cs="宋体"/>
                <w:b/>
                <w:bCs w:val="0"/>
                <w:color w:val="CC0066"/>
                <w:kern w:val="2"/>
                <w:sz w:val="21"/>
                <w:szCs w:val="21"/>
                <w:lang w:val="en-US" w:eastAsia="zh-CN" w:bidi="ar"/>
              </w:rPr>
              <w:t>：</w:t>
            </w:r>
            <w:r>
              <w:rPr>
                <w:rFonts w:hint="eastAsia" w:asciiTheme="minorEastAsia" w:hAnsiTheme="minorEastAsia" w:eastAsiaTheme="minorEastAsia" w:cstheme="minorEastAsia"/>
                <w:i w:val="0"/>
                <w:iCs w:val="0"/>
                <w:caps w:val="0"/>
                <w:color w:val="333333"/>
                <w:spacing w:val="0"/>
                <w:sz w:val="21"/>
                <w:szCs w:val="21"/>
                <w:shd w:val="clear" w:fill="FFFFFF"/>
              </w:rPr>
              <w:t>Internet的基本概念、组成元素和主要应用。</w:t>
            </w:r>
          </w:p>
          <w:p w14:paraId="037AD63A">
            <w:pPr>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0" w:right="0" w:hanging="360"/>
              <w:jc w:val="left"/>
              <w:rPr>
                <w:rFonts w:hint="eastAsia" w:ascii="Times New Roman" w:hAnsi="Times New Roman" w:eastAsia="宋体" w:cs="Times New Roman"/>
                <w:b/>
                <w:bCs w:val="0"/>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rPr>
              <w:t>强调网上法律意识和独立思考能力的重要性。</w:t>
            </w:r>
          </w:p>
        </w:tc>
      </w:tr>
      <w:tr w14:paraId="70B452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42ADD26">
            <w:pPr>
              <w:keepNext w:val="0"/>
              <w:keepLines w:val="0"/>
              <w:suppressLineNumbers w:val="0"/>
              <w:spacing w:before="0" w:beforeAutospacing="0" w:after="0" w:afterAutospacing="0" w:line="360"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7173" w:type="dxa"/>
            <w:tcBorders>
              <w:top w:val="single" w:color="auto" w:sz="4" w:space="0"/>
              <w:left w:val="single" w:color="auto" w:sz="4" w:space="0"/>
              <w:bottom w:val="single" w:color="auto" w:sz="4" w:space="0"/>
              <w:right w:val="single" w:color="auto" w:sz="4" w:space="0"/>
            </w:tcBorders>
            <w:vAlign w:val="center"/>
          </w:tcPr>
          <w:p w14:paraId="4700F3CA">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44A8433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360" w:leftChars="0" w:right="0" w:rightChars="0" w:firstLine="630" w:firstLineChars="300"/>
              <w:jc w:val="left"/>
              <w:rPr>
                <w:rFonts w:hint="eastAsia" w:hAnsi="宋体"/>
                <w:bCs/>
              </w:rPr>
            </w:pPr>
            <w:r>
              <w:rPr>
                <w:rFonts w:hint="eastAsia" w:asciiTheme="minorEastAsia" w:hAnsiTheme="minorEastAsia" w:eastAsiaTheme="minorEastAsia" w:cstheme="minorEastAsia"/>
                <w:i w:val="0"/>
                <w:iCs w:val="0"/>
                <w:caps w:val="0"/>
                <w:color w:val="333333"/>
                <w:spacing w:val="0"/>
                <w:sz w:val="21"/>
                <w:szCs w:val="21"/>
                <w:shd w:val="clear" w:fill="FFFFFF"/>
              </w:rPr>
              <w:t>搜集并整理有关Internet最新技术或应用的信息，准备在下节课分享。</w:t>
            </w:r>
          </w:p>
        </w:tc>
      </w:tr>
      <w:tr w14:paraId="2906D6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20775A6C">
            <w:pPr>
              <w:keepNext w:val="0"/>
              <w:keepLines w:val="0"/>
              <w:suppressLineNumbers w:val="0"/>
              <w:spacing w:before="0" w:beforeAutospacing="0" w:after="0" w:afterAutospacing="0" w:line="360"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20E6398A">
            <w:pPr>
              <w:keepNext w:val="0"/>
              <w:keepLines w:val="0"/>
              <w:suppressLineNumbers w:val="0"/>
              <w:spacing w:before="0" w:beforeAutospacing="0" w:after="0" w:afterAutospacing="0" w:line="360"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7173" w:type="dxa"/>
            <w:tcBorders>
              <w:top w:val="single" w:color="auto" w:sz="4" w:space="0"/>
              <w:left w:val="single" w:color="auto" w:sz="4" w:space="0"/>
              <w:bottom w:val="single" w:color="auto" w:sz="4" w:space="0"/>
              <w:right w:val="single" w:color="auto" w:sz="4" w:space="0"/>
            </w:tcBorders>
            <w:vAlign w:val="center"/>
          </w:tcPr>
          <w:p w14:paraId="73D31EAF">
            <w:pPr>
              <w:keepNext w:val="0"/>
              <w:keepLines w:val="0"/>
              <w:suppressLineNumbers w:val="0"/>
              <w:spacing w:before="0" w:beforeAutospacing="0" w:after="0" w:afterAutospacing="0" w:line="360" w:lineRule="auto"/>
              <w:ind w:left="0" w:right="0"/>
              <w:rPr>
                <w:rFonts w:hint="eastAsia" w:ascii="Times New Roman" w:hAnsi="Times New Roman"/>
                <w:b w:val="0"/>
                <w:bCs/>
                <w:color w:val="C00000"/>
                <w:lang w:val="en-US" w:eastAsia="zh-CN"/>
              </w:rPr>
            </w:pPr>
            <w:r>
              <w:rPr>
                <w:rFonts w:hint="eastAsia" w:ascii="Times New Roman" w:hAnsi="Times New Roman"/>
                <w:b/>
                <w:color w:val="C00000"/>
              </w:rPr>
              <w:t>【</w:t>
            </w:r>
            <w:r>
              <w:rPr>
                <w:rFonts w:hint="eastAsia" w:ascii="Times New Roman" w:hAnsi="Times New Roman"/>
                <w:b/>
                <w:color w:val="C00000"/>
                <w:lang w:val="en-US" w:eastAsia="zh-CN"/>
              </w:rPr>
              <w:t>标题</w:t>
            </w:r>
            <w:r>
              <w:rPr>
                <w:rFonts w:hint="eastAsia" w:ascii="Times New Roman" w:hAnsi="Times New Roman"/>
                <w:b/>
                <w:color w:val="C00000"/>
              </w:rPr>
              <w:t>】</w:t>
            </w:r>
            <w:r>
              <w:rPr>
                <w:rFonts w:hint="eastAsia" w:ascii="Times New Roman" w:hAnsi="Times New Roman"/>
                <w:b w:val="0"/>
                <w:bCs/>
                <w:color w:val="C00000"/>
                <w:lang w:val="en-US" w:eastAsia="zh-CN"/>
              </w:rPr>
              <w:t xml:space="preserve"> Internet技术（二）</w:t>
            </w:r>
          </w:p>
          <w:p w14:paraId="0D486DCA">
            <w:pPr>
              <w:keepNext w:val="0"/>
              <w:keepLines w:val="0"/>
              <w:suppressLineNumbers w:val="0"/>
              <w:spacing w:before="0" w:beforeAutospacing="0" w:after="0" w:afterAutospacing="0" w:line="360" w:lineRule="auto"/>
              <w:ind w:left="0" w:right="0"/>
              <w:rPr>
                <w:rFonts w:hint="default" w:ascii="Times New Roman" w:hAnsi="Times New Roman" w:eastAsia="宋体"/>
                <w:b w:val="0"/>
                <w:bCs/>
                <w:color w:val="C00000"/>
                <w:lang w:val="en-US" w:eastAsia="zh-CN"/>
              </w:rPr>
            </w:pPr>
            <w:r>
              <w:rPr>
                <w:rFonts w:hint="eastAsia" w:ascii="Times New Roman" w:hAnsi="Times New Roman"/>
                <w:b/>
                <w:color w:val="C00000"/>
              </w:rPr>
              <w:t>【</w:t>
            </w:r>
            <w:r>
              <w:rPr>
                <w:rFonts w:hint="eastAsia" w:ascii="Times New Roman" w:hAnsi="Times New Roman"/>
                <w:b/>
                <w:color w:val="C00000"/>
                <w:lang w:val="en-US" w:eastAsia="zh-CN"/>
              </w:rPr>
              <w:t>内容</w:t>
            </w:r>
            <w:r>
              <w:rPr>
                <w:rFonts w:hint="eastAsia" w:ascii="Times New Roman" w:hAnsi="Times New Roman"/>
                <w:b/>
                <w:color w:val="C00000"/>
              </w:rPr>
              <w:t>】</w:t>
            </w:r>
            <w:r>
              <w:rPr>
                <w:rFonts w:hint="eastAsia" w:ascii="Times New Roman" w:hAnsi="Times New Roman"/>
                <w:b/>
                <w:color w:val="C00000"/>
                <w:lang w:val="en-US" w:eastAsia="zh-CN"/>
              </w:rPr>
              <w:t>任务实施</w:t>
            </w:r>
          </w:p>
          <w:p w14:paraId="5B969717">
            <w:pPr>
              <w:keepNext w:val="0"/>
              <w:keepLines w:val="0"/>
              <w:widowControl w:val="0"/>
              <w:numPr>
                <w:ilvl w:val="0"/>
                <w:numId w:val="0"/>
              </w:numPr>
              <w:suppressLineNumbers w:val="0"/>
              <w:spacing w:before="0" w:beforeAutospacing="0" w:after="0" w:afterAutospacing="0" w:line="360" w:lineRule="auto"/>
              <w:ind w:left="0" w:right="0" w:rightChars="0" w:firstLine="210" w:firstLineChars="100"/>
              <w:jc w:val="both"/>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1.</w:t>
            </w:r>
            <w:r>
              <w:rPr>
                <w:rFonts w:hint="eastAsia" w:ascii="宋体" w:hAnsi="宋体" w:eastAsia="宋体" w:cs="宋体"/>
                <w:b w:val="0"/>
                <w:bCs w:val="0"/>
                <w:color w:val="auto"/>
                <w:kern w:val="2"/>
                <w:sz w:val="21"/>
                <w:szCs w:val="21"/>
                <w:lang w:val="en-US" w:eastAsia="zh-CN" w:bidi="ar"/>
              </w:rPr>
              <w:t>使用Web浏览器漫游WWW（5min）</w:t>
            </w:r>
          </w:p>
          <w:p w14:paraId="216F34AF">
            <w:pPr>
              <w:keepNext w:val="0"/>
              <w:keepLines w:val="0"/>
              <w:widowControl w:val="0"/>
              <w:numPr>
                <w:ilvl w:val="0"/>
                <w:numId w:val="0"/>
              </w:numPr>
              <w:suppressLineNumbers w:val="0"/>
              <w:spacing w:before="0" w:beforeAutospacing="0" w:after="0" w:afterAutospacing="0" w:line="360" w:lineRule="auto"/>
              <w:ind w:left="0" w:right="0" w:rightChars="0" w:firstLine="420" w:firstLineChars="2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·‌任务‌：指导学生练习使用浏览器的“前进”、“后退”、“停止”和“刷新”按钮。</w:t>
            </w:r>
          </w:p>
          <w:p w14:paraId="24A79475">
            <w:pPr>
              <w:keepNext w:val="0"/>
              <w:keepLines w:val="0"/>
              <w:widowControl w:val="0"/>
              <w:numPr>
                <w:ilvl w:val="0"/>
                <w:numId w:val="0"/>
              </w:numPr>
              <w:suppressLineNumbers w:val="0"/>
              <w:spacing w:before="0" w:beforeAutospacing="0" w:after="0" w:afterAutospacing="0" w:line="360" w:lineRule="auto"/>
              <w:ind w:left="0" w:right="0" w:rightChars="0" w:firstLine="210" w:firstLineChars="1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2. 访问“中国互联网络信息中心”网站（10min）</w:t>
            </w:r>
          </w:p>
          <w:p w14:paraId="48A49A17">
            <w:pPr>
              <w:keepNext w:val="0"/>
              <w:keepLines w:val="0"/>
              <w:widowControl w:val="0"/>
              <w:numPr>
                <w:ilvl w:val="0"/>
                <w:numId w:val="0"/>
              </w:numPr>
              <w:suppressLineNumbers w:val="0"/>
              <w:spacing w:before="0" w:beforeAutospacing="0" w:after="0" w:afterAutospacing="0" w:line="360" w:lineRule="auto"/>
              <w:ind w:left="0" w:right="0" w:rightChars="0" w:firstLine="420" w:firstLineChars="2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·‌网址‌：</w:t>
            </w:r>
            <w:r>
              <w:rPr>
                <w:rFonts w:hint="eastAsia" w:ascii="宋体" w:hAnsi="宋体" w:eastAsia="宋体" w:cs="宋体"/>
                <w:b w:val="0"/>
                <w:bCs w:val="0"/>
                <w:color w:val="auto"/>
                <w:kern w:val="2"/>
                <w:sz w:val="21"/>
                <w:szCs w:val="21"/>
                <w:lang w:val="en-US" w:eastAsia="zh-CN" w:bidi="ar"/>
              </w:rPr>
              <w:fldChar w:fldCharType="begin"/>
            </w:r>
            <w:r>
              <w:rPr>
                <w:rFonts w:hint="eastAsia" w:ascii="宋体" w:hAnsi="宋体" w:eastAsia="宋体" w:cs="宋体"/>
                <w:b w:val="0"/>
                <w:bCs w:val="0"/>
                <w:color w:val="auto"/>
                <w:kern w:val="2"/>
                <w:sz w:val="21"/>
                <w:szCs w:val="21"/>
                <w:lang w:val="en-US" w:eastAsia="zh-CN" w:bidi="ar"/>
              </w:rPr>
              <w:instrText xml:space="preserve"> HYPERLINK "http://www.cnnic.net.cn/" </w:instrText>
            </w:r>
            <w:r>
              <w:rPr>
                <w:rFonts w:hint="eastAsia" w:ascii="宋体" w:hAnsi="宋体" w:eastAsia="宋体" w:cs="宋体"/>
                <w:b w:val="0"/>
                <w:bCs w:val="0"/>
                <w:color w:val="auto"/>
                <w:kern w:val="2"/>
                <w:sz w:val="21"/>
                <w:szCs w:val="21"/>
                <w:lang w:val="en-US" w:eastAsia="zh-CN" w:bidi="ar"/>
              </w:rPr>
              <w:fldChar w:fldCharType="separate"/>
            </w:r>
            <w:r>
              <w:rPr>
                <w:rFonts w:hint="eastAsia" w:ascii="宋体" w:hAnsi="宋体" w:eastAsia="宋体" w:cs="宋体"/>
                <w:b w:val="0"/>
                <w:bCs w:val="0"/>
                <w:color w:val="auto"/>
                <w:kern w:val="2"/>
                <w:sz w:val="21"/>
                <w:szCs w:val="21"/>
                <w:lang w:val="en-US" w:eastAsia="zh-CN" w:bidi="ar"/>
              </w:rPr>
              <w:t>http://www.cnnic.net.cn/</w:t>
            </w:r>
            <w:r>
              <w:rPr>
                <w:rFonts w:hint="eastAsia" w:ascii="宋体" w:hAnsi="宋体" w:eastAsia="宋体" w:cs="宋体"/>
                <w:b w:val="0"/>
                <w:bCs w:val="0"/>
                <w:color w:val="auto"/>
                <w:kern w:val="2"/>
                <w:sz w:val="21"/>
                <w:szCs w:val="21"/>
                <w:lang w:val="en-US" w:eastAsia="zh-CN" w:bidi="ar"/>
              </w:rPr>
              <w:fldChar w:fldCharType="end"/>
            </w:r>
          </w:p>
          <w:p w14:paraId="40B7FDE8">
            <w:pPr>
              <w:keepNext w:val="0"/>
              <w:keepLines w:val="0"/>
              <w:widowControl w:val="0"/>
              <w:numPr>
                <w:ilvl w:val="0"/>
                <w:numId w:val="0"/>
              </w:numPr>
              <w:suppressLineNumbers w:val="0"/>
              <w:spacing w:before="0" w:beforeAutospacing="0" w:after="0" w:afterAutospacing="0" w:line="360" w:lineRule="auto"/>
              <w:ind w:left="0" w:right="0" w:rightChars="0" w:firstLine="420" w:firstLineChars="2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·‌活动‌：</w:t>
            </w:r>
          </w:p>
          <w:p w14:paraId="442C0B05">
            <w:pPr>
              <w:keepNext w:val="0"/>
              <w:keepLines w:val="0"/>
              <w:widowControl w:val="0"/>
              <w:numPr>
                <w:ilvl w:val="0"/>
                <w:numId w:val="0"/>
              </w:numPr>
              <w:suppressLineNumbers w:val="0"/>
              <w:spacing w:before="0" w:beforeAutospacing="0" w:after="0" w:afterAutospacing="0" w:line="360" w:lineRule="auto"/>
              <w:ind w:left="0" w:right="0" w:rightChars="0" w:firstLine="840" w:firstLineChars="4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·阅读内容，了解Internet在中国的应用概况。</w:t>
            </w:r>
          </w:p>
          <w:p w14:paraId="0882E705">
            <w:pPr>
              <w:keepNext w:val="0"/>
              <w:keepLines w:val="0"/>
              <w:widowControl w:val="0"/>
              <w:numPr>
                <w:ilvl w:val="0"/>
                <w:numId w:val="0"/>
              </w:numPr>
              <w:suppressLineNumbers w:val="0"/>
              <w:spacing w:before="0" w:beforeAutospacing="0" w:after="0" w:afterAutospacing="0" w:line="360" w:lineRule="auto"/>
              <w:ind w:left="0" w:right="0" w:rightChars="0" w:firstLine="840" w:firstLineChars="4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·访问并浏览“中国互联网络影响力十大网站”、“分类网站名单”及“网站影响力调查名单”。</w:t>
            </w:r>
          </w:p>
          <w:p w14:paraId="753A1E56">
            <w:pPr>
              <w:keepNext w:val="0"/>
              <w:keepLines w:val="0"/>
              <w:widowControl w:val="0"/>
              <w:numPr>
                <w:ilvl w:val="0"/>
                <w:numId w:val="0"/>
              </w:numPr>
              <w:suppressLineNumbers w:val="0"/>
              <w:spacing w:before="0" w:beforeAutospacing="0" w:after="0" w:afterAutospacing="0" w:line="360" w:lineRule="auto"/>
              <w:ind w:left="0" w:right="0" w:rightChars="0" w:firstLine="840" w:firstLineChars="4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·将感兴趣的站点添加到收藏夹。</w:t>
            </w:r>
          </w:p>
          <w:p w14:paraId="118D599C">
            <w:pPr>
              <w:keepNext w:val="0"/>
              <w:keepLines w:val="0"/>
              <w:widowControl w:val="0"/>
              <w:numPr>
                <w:ilvl w:val="0"/>
                <w:numId w:val="0"/>
              </w:numPr>
              <w:suppressLineNumbers w:val="0"/>
              <w:spacing w:before="0" w:beforeAutospacing="0" w:after="0" w:afterAutospacing="0" w:line="360" w:lineRule="auto"/>
              <w:ind w:left="0" w:right="0" w:rightChars="0" w:firstLine="210" w:firstLineChars="1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3. 浏览网页并练习快捷菜单命令（10min）</w:t>
            </w:r>
          </w:p>
          <w:p w14:paraId="3D733458">
            <w:pPr>
              <w:keepNext w:val="0"/>
              <w:keepLines w:val="0"/>
              <w:widowControl w:val="0"/>
              <w:numPr>
                <w:ilvl w:val="0"/>
                <w:numId w:val="0"/>
              </w:numPr>
              <w:suppressLineNumbers w:val="0"/>
              <w:spacing w:before="0" w:beforeAutospacing="0" w:after="0" w:afterAutospacing="0" w:line="360" w:lineRule="auto"/>
              <w:ind w:left="0" w:right="0" w:rightChars="0" w:firstLine="420" w:firstLineChars="2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·‌活动‌：</w:t>
            </w:r>
          </w:p>
          <w:p w14:paraId="6269D8FD">
            <w:pPr>
              <w:keepNext w:val="0"/>
              <w:keepLines w:val="0"/>
              <w:widowControl w:val="0"/>
              <w:numPr>
                <w:ilvl w:val="0"/>
                <w:numId w:val="0"/>
              </w:numPr>
              <w:suppressLineNumbers w:val="0"/>
              <w:spacing w:before="0" w:beforeAutospacing="0" w:after="0" w:afterAutospacing="0" w:line="360" w:lineRule="auto"/>
              <w:ind w:left="0" w:right="0" w:rightChars="0" w:firstLine="840" w:firstLineChars="4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·访问含有文本、图像和背景图案的网页。</w:t>
            </w:r>
          </w:p>
          <w:p w14:paraId="3A7AE8FC">
            <w:pPr>
              <w:keepNext w:val="0"/>
              <w:keepLines w:val="0"/>
              <w:widowControl w:val="0"/>
              <w:numPr>
                <w:ilvl w:val="0"/>
                <w:numId w:val="0"/>
              </w:numPr>
              <w:suppressLineNumbers w:val="0"/>
              <w:spacing w:before="0" w:beforeAutospacing="0" w:after="0" w:afterAutospacing="0" w:line="360" w:lineRule="auto"/>
              <w:ind w:left="0" w:right="0" w:rightChars="0" w:firstLine="840" w:firstLineChars="4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·右击网页不同位置，熟悉快捷菜单命令。</w:t>
            </w:r>
          </w:p>
          <w:p w14:paraId="4D8BC9C4">
            <w:pPr>
              <w:keepNext w:val="0"/>
              <w:keepLines w:val="0"/>
              <w:widowControl w:val="0"/>
              <w:numPr>
                <w:ilvl w:val="0"/>
                <w:numId w:val="0"/>
              </w:numPr>
              <w:suppressLineNumbers w:val="0"/>
              <w:spacing w:before="0" w:beforeAutospacing="0" w:after="0" w:afterAutospacing="0" w:line="360" w:lineRule="auto"/>
              <w:ind w:left="0" w:right="0" w:rightChars="0" w:firstLine="840" w:firstLineChars="4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·选择一张图像设置为系统桌面背景。</w:t>
            </w:r>
          </w:p>
          <w:p w14:paraId="34464306">
            <w:pPr>
              <w:keepNext w:val="0"/>
              <w:keepLines w:val="0"/>
              <w:widowControl w:val="0"/>
              <w:numPr>
                <w:ilvl w:val="0"/>
                <w:numId w:val="0"/>
              </w:numPr>
              <w:suppressLineNumbers w:val="0"/>
              <w:spacing w:before="0" w:beforeAutospacing="0" w:after="0" w:afterAutospacing="0" w:line="360" w:lineRule="auto"/>
              <w:ind w:left="0" w:right="0" w:rightChars="0" w:firstLine="840" w:firstLineChars="4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·打开新窗口显示图像，并将图像及背景图案保存到本地磁盘。</w:t>
            </w:r>
          </w:p>
          <w:p w14:paraId="3F747A7E">
            <w:pPr>
              <w:keepNext w:val="0"/>
              <w:keepLines w:val="0"/>
              <w:widowControl w:val="0"/>
              <w:numPr>
                <w:ilvl w:val="0"/>
                <w:numId w:val="0"/>
              </w:numPr>
              <w:suppressLineNumbers w:val="0"/>
              <w:spacing w:before="0" w:beforeAutospacing="0" w:after="0" w:afterAutospacing="0" w:line="360" w:lineRule="auto"/>
              <w:ind w:left="0" w:right="0" w:rightChars="0" w:firstLine="840" w:firstLineChars="4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·设置主页书签或添加到收藏夹。</w:t>
            </w:r>
          </w:p>
          <w:p w14:paraId="27656947">
            <w:pPr>
              <w:keepNext w:val="0"/>
              <w:keepLines w:val="0"/>
              <w:widowControl w:val="0"/>
              <w:numPr>
                <w:ilvl w:val="0"/>
                <w:numId w:val="0"/>
              </w:numPr>
              <w:suppressLineNumbers w:val="0"/>
              <w:spacing w:before="0" w:beforeAutospacing="0" w:after="0" w:afterAutospacing="0" w:line="360" w:lineRule="auto"/>
              <w:ind w:left="0" w:right="0" w:rightChars="0" w:firstLine="210" w:firstLineChars="1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4. 提取网站主页信息（5min）</w:t>
            </w:r>
          </w:p>
          <w:p w14:paraId="39D8E958">
            <w:pPr>
              <w:keepNext w:val="0"/>
              <w:keepLines w:val="0"/>
              <w:widowControl w:val="0"/>
              <w:numPr>
                <w:ilvl w:val="0"/>
                <w:numId w:val="0"/>
              </w:numPr>
              <w:suppressLineNumbers w:val="0"/>
              <w:spacing w:before="0" w:beforeAutospacing="0" w:after="0" w:afterAutospacing="0" w:line="360" w:lineRule="auto"/>
              <w:ind w:left="0" w:right="0" w:rightChars="0" w:firstLine="420" w:firstLineChars="2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·‌任务‌：</w:t>
            </w:r>
          </w:p>
          <w:p w14:paraId="3D66249F">
            <w:pPr>
              <w:keepNext w:val="0"/>
              <w:keepLines w:val="0"/>
              <w:widowControl w:val="0"/>
              <w:numPr>
                <w:ilvl w:val="0"/>
                <w:numId w:val="0"/>
              </w:numPr>
              <w:suppressLineNumbers w:val="0"/>
              <w:spacing w:before="0" w:beforeAutospacing="0" w:after="0" w:afterAutospacing="0" w:line="360" w:lineRule="auto"/>
              <w:ind w:left="0" w:right="0" w:rightChars="0" w:firstLine="630" w:firstLineChars="3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·访问结构简单的页面，提取信息。</w:t>
            </w:r>
          </w:p>
          <w:p w14:paraId="0804CED7">
            <w:pPr>
              <w:keepNext w:val="0"/>
              <w:keepLines w:val="0"/>
              <w:widowControl w:val="0"/>
              <w:numPr>
                <w:ilvl w:val="0"/>
                <w:numId w:val="0"/>
              </w:numPr>
              <w:suppressLineNumbers w:val="0"/>
              <w:spacing w:before="0" w:beforeAutospacing="0" w:after="0" w:afterAutospacing="0" w:line="360" w:lineRule="auto"/>
              <w:ind w:left="0" w:right="0" w:rightChars="0" w:firstLine="630" w:firstLineChars="3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·在本地指定磁盘根目录中建立Web_html目录。</w:t>
            </w:r>
          </w:p>
          <w:p w14:paraId="370638F5">
            <w:pPr>
              <w:keepNext w:val="0"/>
              <w:keepLines w:val="0"/>
              <w:widowControl w:val="0"/>
              <w:numPr>
                <w:ilvl w:val="0"/>
                <w:numId w:val="0"/>
              </w:numPr>
              <w:suppressLineNumbers w:val="0"/>
              <w:spacing w:before="0" w:beforeAutospacing="0" w:after="0" w:afterAutospacing="0" w:line="360" w:lineRule="auto"/>
              <w:ind w:left="0" w:right="0" w:rightChars="0" w:firstLine="630" w:firstLineChars="3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·将访问的主页中的所有图像保存到Web_html目录中（保持原文件名）。</w:t>
            </w:r>
          </w:p>
          <w:p w14:paraId="4A10CEE4">
            <w:pPr>
              <w:keepNext w:val="0"/>
              <w:keepLines w:val="0"/>
              <w:widowControl w:val="0"/>
              <w:numPr>
                <w:ilvl w:val="0"/>
                <w:numId w:val="0"/>
              </w:numPr>
              <w:suppressLineNumbers w:val="0"/>
              <w:spacing w:before="0" w:beforeAutospacing="0" w:after="0" w:afterAutospacing="0" w:line="360" w:lineRule="auto"/>
              <w:ind w:left="0" w:right="0" w:rightChars="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5A8000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59C194A">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3388AA14">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double" w:color="auto" w:sz="4" w:space="0"/>
              <w:right w:val="single" w:color="auto" w:sz="4" w:space="0"/>
            </w:tcBorders>
            <w:vAlign w:val="center"/>
          </w:tcPr>
          <w:p w14:paraId="6DCCC490">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rPr>
              <w:t>本节课介绍了Internet的本质、组成元素（通信线路、路由器、主机、信息资源）及主要应用（网络媒体、信息检索、网络通信、电子商务、网络教育、网络娱乐）。通过实操练习，学生学会了使用Web浏览器漫游WWW、访问特定网站并获取信息、浏览网页并练习快捷菜单命令以及提取网站主页信息。同时，强调了网上法律意识和独立思考能力的重要性。</w:t>
            </w:r>
          </w:p>
        </w:tc>
      </w:tr>
      <w:tr w14:paraId="5AD50B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6181E51E">
            <w:pPr>
              <w:keepNext w:val="0"/>
              <w:keepLines w:val="0"/>
              <w:widowControl w:val="0"/>
              <w:suppressLineNumbers w:val="0"/>
              <w:spacing w:before="0" w:beforeAutospacing="0" w:after="0" w:afterAutospacing="0" w:line="360"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7173" w:type="dxa"/>
            <w:tcBorders>
              <w:top w:val="single" w:color="auto" w:sz="4" w:space="0"/>
              <w:left w:val="single" w:color="auto" w:sz="4" w:space="0"/>
              <w:bottom w:val="double" w:color="auto" w:sz="4" w:space="0"/>
              <w:right w:val="single" w:color="auto" w:sz="4" w:space="0"/>
            </w:tcBorders>
            <w:vAlign w:val="center"/>
          </w:tcPr>
          <w:p w14:paraId="1430FB8C">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5753A5F1">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360" w:leftChars="0" w:right="0" w:rightChars="0" w:firstLine="420" w:firstLineChars="200"/>
              <w:jc w:val="left"/>
              <w:rPr>
                <w:rFonts w:hint="eastAsia" w:asciiTheme="minorEastAsia" w:hAnsiTheme="minorEastAsia" w:eastAsiaTheme="minorEastAsia" w:cstheme="minorEastAsia"/>
                <w:i w:val="0"/>
                <w:iCs w:val="0"/>
                <w:caps w:val="0"/>
                <w:color w:val="333333"/>
                <w:spacing w:val="0"/>
                <w:sz w:val="21"/>
                <w:szCs w:val="21"/>
                <w:shd w:val="clear" w:fill="FFFFFF"/>
              </w:rPr>
            </w:pPr>
            <w:r>
              <w:rPr>
                <w:rFonts w:hint="eastAsia" w:asciiTheme="minorEastAsia" w:hAnsiTheme="minorEastAsia" w:eastAsiaTheme="minorEastAsia" w:cstheme="minorEastAsia"/>
                <w:i w:val="0"/>
                <w:iCs w:val="0"/>
                <w:caps w:val="0"/>
                <w:color w:val="333333"/>
                <w:spacing w:val="0"/>
                <w:sz w:val="21"/>
                <w:szCs w:val="21"/>
                <w:shd w:val="clear" w:fill="FFFFFF"/>
              </w:rPr>
              <w:t>实践操作：学生自行选择一个感兴趣的网站进行深度浏览，并尝试将其中</w:t>
            </w:r>
          </w:p>
          <w:p w14:paraId="0FFD075C">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0" w:right="0" w:right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rPr>
              <w:t>的信息整理成报告。</w:t>
            </w:r>
          </w:p>
          <w:p w14:paraId="57FF70F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360" w:leftChars="0" w:right="0" w:rightChars="0" w:firstLine="420" w:firstLineChars="200"/>
              <w:jc w:val="left"/>
              <w:rPr>
                <w:rFonts w:hint="eastAsia" w:ascii="Calibri" w:hAnsi="宋体" w:eastAsia="宋体" w:cs="Times New Roman"/>
                <w:bCs/>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2.</w:t>
            </w:r>
            <w:r>
              <w:rPr>
                <w:rFonts w:hint="eastAsia" w:asciiTheme="minorEastAsia" w:hAnsiTheme="minorEastAsia" w:eastAsiaTheme="minorEastAsia" w:cstheme="minorEastAsia"/>
                <w:i w:val="0"/>
                <w:iCs w:val="0"/>
                <w:caps w:val="0"/>
                <w:color w:val="333333"/>
                <w:spacing w:val="0"/>
                <w:sz w:val="21"/>
                <w:szCs w:val="21"/>
                <w:shd w:val="clear" w:fill="FFFFFF"/>
              </w:rPr>
              <w:t>理论复习：总结浏览器快捷菜单命令及其应用场景。</w:t>
            </w:r>
          </w:p>
        </w:tc>
      </w:tr>
      <w:tr w14:paraId="48CC46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82B031F">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59304D4A">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局域网接入 Internet</w:t>
            </w:r>
            <w:r>
              <w:rPr>
                <w:rFonts w:hint="eastAsia" w:ascii="宋体" w:hAnsi="宋体" w:cs="宋体"/>
                <w:b w:val="0"/>
                <w:bCs/>
                <w:color w:val="C00000"/>
                <w:kern w:val="2"/>
                <w:sz w:val="21"/>
                <w:szCs w:val="21"/>
                <w:lang w:val="en-US" w:eastAsia="zh-CN" w:bidi="ar"/>
              </w:rPr>
              <w:t>（一）</w:t>
            </w:r>
          </w:p>
          <w:p w14:paraId="051AEC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14:paraId="64A533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着我国网络提速降费的进一步推进，学校校园网给我们的学习和生活带来了很大的便利。但你知道在校园内接入Intermet和在家里接入Intermet有什么不同吗？家庭接入Internet主要通过拨号方式，而校园内主要是通过局域网共享Internet。</w:t>
            </w:r>
          </w:p>
          <w:p w14:paraId="33E1E1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任务目标</w:t>
            </w:r>
          </w:p>
          <w:p w14:paraId="375EA6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能理解常用Internet接入技术。</w:t>
            </w:r>
          </w:p>
          <w:p w14:paraId="0B282B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能利用共享上网软件接入Intermet。</w:t>
            </w:r>
          </w:p>
          <w:p w14:paraId="2683B7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能实现企业级路由器共享Internet。</w:t>
            </w:r>
          </w:p>
          <w:p w14:paraId="3157B9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培养学生的网络安全意识和信息素养。</w:t>
            </w:r>
          </w:p>
          <w:p w14:paraId="423506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bCs w:val="0"/>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p>
          <w:p w14:paraId="1BBEB3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一、常用Intermet接入技术</w:t>
            </w:r>
          </w:p>
          <w:p w14:paraId="20A19F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用户根据带宽需求选择不同的接入方式。常用的宽带接入技术包括 ADSL、HFC 和光纤接入技术。</w:t>
            </w:r>
          </w:p>
          <w:p w14:paraId="511BA0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1.</w:t>
            </w:r>
            <w:r>
              <w:rPr>
                <w:rFonts w:hint="eastAsia" w:ascii="宋体" w:hAnsi="宋体" w:eastAsia="宋体" w:cs="宋体"/>
                <w:b w:val="0"/>
                <w:bCs w:val="0"/>
                <w:color w:val="auto"/>
                <w:kern w:val="2"/>
                <w:sz w:val="21"/>
                <w:szCs w:val="21"/>
                <w:lang w:val="en-US" w:eastAsia="zh-CN" w:bidi="ar"/>
              </w:rPr>
              <w:t>‌ADSL 技术</w:t>
            </w:r>
          </w:p>
          <w:p w14:paraId="28BAF6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·‌定义‌：ADSL（非对称数字用户线路）是 xDSL 技术的一种，利用数字技术改造现有模拟电话线。</w:t>
            </w:r>
          </w:p>
          <w:p w14:paraId="6C546E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·‌特色‌：上行和下行使用不同的带宽。</w:t>
            </w:r>
          </w:p>
          <w:p w14:paraId="51F5B2C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·‌核心设备‌：ADSL 调制解调器，采用离散多音频（DMT）技术。</w:t>
            </w:r>
          </w:p>
          <w:p w14:paraId="6E6684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2.</w:t>
            </w:r>
            <w:r>
              <w:rPr>
                <w:rFonts w:hint="eastAsia" w:ascii="宋体" w:hAnsi="宋体" w:eastAsia="宋体" w:cs="宋体"/>
                <w:b w:val="0"/>
                <w:bCs w:val="0"/>
                <w:color w:val="auto"/>
                <w:kern w:val="2"/>
                <w:sz w:val="21"/>
                <w:szCs w:val="21"/>
                <w:lang w:val="en-US" w:eastAsia="zh-CN" w:bidi="ar"/>
              </w:rPr>
              <w:t>‌HFC 接入技术</w:t>
            </w:r>
          </w:p>
          <w:p w14:paraId="7F52EB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·‌定义‌：HFC（混合光纤同轴网）基于有线电视网开发的宽带接入技术。</w:t>
            </w:r>
          </w:p>
          <w:p w14:paraId="6745B9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w:t>
            </w:r>
            <w:r>
              <w:rPr>
                <w:rFonts w:hint="eastAsia" w:ascii="宋体" w:hAnsi="宋体" w:cs="宋体"/>
                <w:b w:val="0"/>
                <w:bCs w:val="0"/>
                <w:color w:val="auto"/>
                <w:kern w:val="2"/>
                <w:sz w:val="21"/>
                <w:szCs w:val="21"/>
                <w:lang w:val="en-US" w:eastAsia="zh-CN" w:bidi="ar"/>
              </w:rPr>
              <w:t xml:space="preserve"> </w:t>
            </w:r>
            <w:r>
              <w:rPr>
                <w:rFonts w:hint="eastAsia" w:ascii="宋体" w:hAnsi="宋体" w:eastAsia="宋体" w:cs="宋体"/>
                <w:b w:val="0"/>
                <w:bCs w:val="0"/>
                <w:color w:val="auto"/>
                <w:kern w:val="2"/>
                <w:sz w:val="21"/>
                <w:szCs w:val="21"/>
                <w:lang w:val="en-US" w:eastAsia="zh-CN" w:bidi="ar"/>
              </w:rPr>
              <w:t>‌接入原理‌：使用 Cable Modem 实现双向数据传输，ISP 自动分配 IP 地址。</w:t>
            </w:r>
          </w:p>
          <w:p w14:paraId="03FB9E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3.</w:t>
            </w:r>
            <w:r>
              <w:rPr>
                <w:rFonts w:hint="eastAsia" w:ascii="宋体" w:hAnsi="宋体" w:eastAsia="宋体" w:cs="宋体"/>
                <w:b w:val="0"/>
                <w:bCs w:val="0"/>
                <w:color w:val="auto"/>
                <w:kern w:val="2"/>
                <w:sz w:val="21"/>
                <w:szCs w:val="21"/>
                <w:lang w:val="en-US" w:eastAsia="zh-CN" w:bidi="ar"/>
              </w:rPr>
              <w:t>‌光纤接入技术‌：</w:t>
            </w:r>
          </w:p>
          <w:p w14:paraId="3DEB3F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 xml:space="preserve">    </w:t>
            </w:r>
            <w:r>
              <w:rPr>
                <w:rFonts w:hint="eastAsia" w:ascii="宋体" w:hAnsi="宋体" w:eastAsia="宋体" w:cs="宋体"/>
                <w:b w:val="0"/>
                <w:bCs w:val="0"/>
                <w:color w:val="auto"/>
                <w:kern w:val="2"/>
                <w:sz w:val="21"/>
                <w:szCs w:val="21"/>
                <w:lang w:val="en-US" w:eastAsia="zh-CN" w:bidi="ar"/>
              </w:rPr>
              <w:t>·‌定义‌：光纤直接铺设到用户家中，光信号转换为数字信号。</w:t>
            </w:r>
          </w:p>
          <w:p w14:paraId="6A3EE4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·‌分类‌：根据光纤到用户的距离，分为光纤到小区、路边、大楼、户、桌面等。</w:t>
            </w:r>
          </w:p>
          <w:p w14:paraId="176295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·‌优势‌：网速快，网络可靠性高。</w:t>
            </w:r>
          </w:p>
          <w:p w14:paraId="4E69C5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727B77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4F758CCE">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310246A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7B2F08BF">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color w:val="CC0066"/>
                <w:kern w:val="2"/>
                <w:sz w:val="21"/>
                <w:szCs w:val="21"/>
                <w:lang w:val="en-US" w:eastAsia="zh-CN" w:bidi="ar"/>
              </w:rPr>
              <w:t>回顾和总结本节课的知识点</w:t>
            </w:r>
            <w:r>
              <w:rPr>
                <w:rFonts w:hint="eastAsia" w:asciiTheme="minorEastAsia" w:hAnsiTheme="minorEastAsia" w:eastAsiaTheme="minorEastAsia" w:cstheme="minorEastAsia"/>
                <w:i w:val="0"/>
                <w:iCs w:val="0"/>
                <w:caps w:val="0"/>
                <w:color w:val="333333"/>
                <w:spacing w:val="0"/>
                <w:sz w:val="21"/>
                <w:szCs w:val="21"/>
                <w:shd w:val="clear" w:fill="FFFFFF"/>
              </w:rPr>
              <w:t>：局域网接入 Internet 的常用技术（ADSL、HFC、光纤接入）。</w:t>
            </w:r>
          </w:p>
        </w:tc>
      </w:tr>
      <w:tr w14:paraId="673C8B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2704C8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000D14FD">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0EE5EA1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360" w:leftChars="0" w:right="0" w:rightChars="0"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1.</w:t>
            </w:r>
            <w:r>
              <w:rPr>
                <w:rFonts w:hint="eastAsia" w:asciiTheme="minorEastAsia" w:hAnsiTheme="minorEastAsia" w:eastAsiaTheme="minorEastAsia" w:cstheme="minorEastAsia"/>
                <w:i w:val="0"/>
                <w:iCs w:val="0"/>
                <w:caps w:val="0"/>
                <w:color w:val="333333"/>
                <w:spacing w:val="0"/>
                <w:sz w:val="21"/>
                <w:szCs w:val="21"/>
                <w:shd w:val="clear" w:fill="FFFFFF"/>
              </w:rPr>
              <w:t>研究一种除了 ADSL、HFC、光纤之外的 Internet 接入技术，并准备简要介</w:t>
            </w: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 xml:space="preserve"> </w:t>
            </w:r>
            <w:r>
              <w:rPr>
                <w:rFonts w:hint="eastAsia" w:asciiTheme="minorEastAsia" w:hAnsiTheme="minorEastAsia" w:eastAsiaTheme="minorEastAsia" w:cstheme="minorEastAsia"/>
                <w:i w:val="0"/>
                <w:iCs w:val="0"/>
                <w:caps w:val="0"/>
                <w:color w:val="333333"/>
                <w:spacing w:val="0"/>
                <w:sz w:val="21"/>
                <w:szCs w:val="21"/>
                <w:shd w:val="clear" w:fill="FFFFFF"/>
              </w:rPr>
              <w:t>绍。</w:t>
            </w:r>
          </w:p>
          <w:p w14:paraId="302B86D5">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61" w:leftChars="29" w:right="0" w:rightChars="0" w:firstLine="0" w:firstLine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2.</w:t>
            </w:r>
            <w:r>
              <w:rPr>
                <w:rFonts w:hint="eastAsia" w:asciiTheme="minorEastAsia" w:hAnsiTheme="minorEastAsia" w:eastAsiaTheme="minorEastAsia" w:cstheme="minorEastAsia"/>
                <w:i w:val="0"/>
                <w:iCs w:val="0"/>
                <w:caps w:val="0"/>
                <w:color w:val="333333"/>
                <w:spacing w:val="0"/>
                <w:sz w:val="21"/>
                <w:szCs w:val="21"/>
                <w:shd w:val="clear" w:fill="FFFFFF"/>
              </w:rPr>
              <w:t>探讨在校园局域网中，除了共享上网软件外，还有哪些方式可以实现</w:t>
            </w: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网络</w:t>
            </w:r>
            <w:r>
              <w:rPr>
                <w:rFonts w:hint="eastAsia" w:asciiTheme="minorEastAsia" w:hAnsiTheme="minorEastAsia" w:eastAsiaTheme="minorEastAsia" w:cstheme="minorEastAsia"/>
                <w:i w:val="0"/>
                <w:iCs w:val="0"/>
                <w:caps w:val="0"/>
                <w:color w:val="333333"/>
                <w:spacing w:val="0"/>
                <w:sz w:val="21"/>
                <w:szCs w:val="21"/>
                <w:shd w:val="clear" w:fill="FFFFFF"/>
              </w:rPr>
              <w:t>共享，并写出实现步骤。</w:t>
            </w:r>
          </w:p>
          <w:p w14:paraId="1E0DB52F">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p>
        </w:tc>
      </w:tr>
      <w:tr w14:paraId="1012C3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124E70A2">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540A8066">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局域网接入 Internet</w:t>
            </w:r>
            <w:r>
              <w:rPr>
                <w:rFonts w:hint="eastAsia" w:ascii="宋体" w:hAnsi="宋体" w:cs="宋体"/>
                <w:b w:val="0"/>
                <w:bCs/>
                <w:color w:val="C00000"/>
                <w:kern w:val="2"/>
                <w:sz w:val="21"/>
                <w:szCs w:val="21"/>
                <w:lang w:val="en-US" w:eastAsia="zh-CN" w:bidi="ar"/>
              </w:rPr>
              <w:t>（二）</w:t>
            </w:r>
          </w:p>
          <w:p w14:paraId="226622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二、共享上网软件</w:t>
            </w:r>
          </w:p>
          <w:p w14:paraId="06CE97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ascii="黑体" w:hAnsi="黑体" w:eastAsia="黑体" w:cs="黑体"/>
                <w:b w:val="0"/>
                <w:bCs/>
                <w:color w:val="000000"/>
                <w:kern w:val="2"/>
                <w:sz w:val="21"/>
                <w:szCs w:val="21"/>
                <w:lang w:val="en-US" w:eastAsia="zh-CN" w:bidi="ar"/>
              </w:rPr>
            </w:pPr>
            <w:r>
              <w:rPr>
                <w:rFonts w:hint="eastAsia" w:ascii="黑体" w:hAnsi="黑体" w:eastAsia="黑体" w:cs="黑体"/>
                <w:b w:val="0"/>
                <w:bCs/>
                <w:color w:val="000000"/>
                <w:kern w:val="2"/>
                <w:sz w:val="21"/>
                <w:szCs w:val="21"/>
                <w:lang w:val="en-US" w:eastAsia="zh-CN" w:bidi="ar"/>
              </w:rPr>
              <w:t>共享上网软件分类‌：</w:t>
            </w:r>
          </w:p>
          <w:p w14:paraId="76EE332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黑体" w:hAnsi="黑体" w:eastAsia="黑体" w:cs="黑体"/>
                <w:b w:val="0"/>
                <w:bCs/>
                <w:color w:val="000000"/>
                <w:kern w:val="2"/>
                <w:sz w:val="21"/>
                <w:szCs w:val="21"/>
                <w:lang w:val="en-US" w:eastAsia="zh-CN" w:bidi="ar"/>
              </w:rPr>
              <w:t>‌代理服务器类‌：</w:t>
            </w:r>
            <w:r>
              <w:rPr>
                <w:rFonts w:hint="eastAsia" w:ascii="宋体" w:hAnsi="宋体" w:eastAsia="宋体" w:cs="宋体"/>
                <w:b w:val="0"/>
                <w:bCs/>
                <w:color w:val="000000"/>
                <w:kern w:val="2"/>
                <w:sz w:val="21"/>
                <w:szCs w:val="21"/>
                <w:lang w:val="en-US" w:eastAsia="zh-CN" w:bidi="ar"/>
              </w:rPr>
              <w:t>无需额外投资，适用于家庭和小型企业。包括WinGate（最早且广泛使用的代理服务器软件，最新版本4.4.1，支持多种上网方式）、WinProxy（标准型代理服务器软件，支持多种网络协议，具备病毒检测功能）。</w:t>
            </w:r>
          </w:p>
          <w:p w14:paraId="19E2CF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黑体" w:hAnsi="黑体" w:eastAsia="黑体" w:cs="黑体"/>
                <w:b w:val="0"/>
                <w:bCs/>
                <w:color w:val="000000"/>
                <w:kern w:val="2"/>
                <w:sz w:val="21"/>
                <w:szCs w:val="21"/>
                <w:lang w:val="en-US" w:eastAsia="zh-CN" w:bidi="ar"/>
              </w:rPr>
              <w:t>‌NAT类‌：</w:t>
            </w:r>
            <w:r>
              <w:rPr>
                <w:rFonts w:hint="eastAsia" w:ascii="宋体" w:hAnsi="宋体" w:eastAsia="宋体" w:cs="宋体"/>
                <w:b w:val="0"/>
                <w:bCs/>
                <w:color w:val="000000"/>
                <w:kern w:val="2"/>
                <w:sz w:val="21"/>
                <w:szCs w:val="21"/>
                <w:lang w:val="en-US" w:eastAsia="zh-CN" w:bidi="ar"/>
              </w:rPr>
              <w:t>利用NAT技术将局域网中的非法IP地址转换成合法IP地址，是目前普及型的首选方案。</w:t>
            </w:r>
          </w:p>
          <w:p w14:paraId="723803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黑体" w:hAnsi="黑体" w:eastAsia="黑体" w:cs="黑体"/>
                <w:b w:val="0"/>
                <w:bCs/>
                <w:color w:val="000000"/>
                <w:kern w:val="2"/>
                <w:sz w:val="21"/>
                <w:szCs w:val="21"/>
                <w:lang w:val="en-US" w:eastAsia="zh-CN" w:bidi="ar"/>
              </w:rPr>
              <w:t>‌CCProxy‌：</w:t>
            </w:r>
            <w:r>
              <w:rPr>
                <w:rFonts w:hint="eastAsia" w:ascii="宋体" w:hAnsi="宋体" w:eastAsia="宋体" w:cs="宋体"/>
                <w:b w:val="0"/>
                <w:bCs/>
                <w:color w:val="000000"/>
                <w:kern w:val="2"/>
                <w:sz w:val="21"/>
                <w:szCs w:val="21"/>
                <w:lang w:val="en-US" w:eastAsia="zh-CN" w:bidi="ar"/>
              </w:rPr>
              <w:t>国内最流行的代理服务器软件，支持多种网络接入方式，操作简便，可减少硬件投入和上网费用。</w:t>
            </w:r>
          </w:p>
          <w:p w14:paraId="58D945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三、宽带路由器</w:t>
            </w:r>
          </w:p>
          <w:p w14:paraId="6E74A2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黑体" w:hAnsi="黑体" w:eastAsia="黑体" w:cs="黑体"/>
                <w:b w:val="0"/>
                <w:bCs w:val="0"/>
                <w:color w:val="auto"/>
                <w:kern w:val="2"/>
                <w:sz w:val="21"/>
                <w:szCs w:val="21"/>
                <w:lang w:val="en-US" w:eastAsia="zh-CN" w:bidi="ar"/>
              </w:rPr>
            </w:pPr>
            <w:r>
              <w:rPr>
                <w:rFonts w:hint="eastAsia" w:ascii="黑体" w:hAnsi="黑体" w:eastAsia="黑体" w:cs="黑体"/>
                <w:b w:val="0"/>
                <w:bCs w:val="0"/>
                <w:color w:val="auto"/>
                <w:kern w:val="2"/>
                <w:sz w:val="21"/>
                <w:szCs w:val="21"/>
                <w:lang w:val="en-US" w:eastAsia="zh-CN" w:bidi="ar"/>
              </w:rPr>
              <w:t>功能‌：</w:t>
            </w:r>
          </w:p>
          <w:p w14:paraId="502958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‌MAC地址绑定‌：实现用户上网认证。</w:t>
            </w:r>
          </w:p>
          <w:p w14:paraId="672869D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‌NAT功能‌：实现局域网内电脑与Internet的通信。</w:t>
            </w:r>
          </w:p>
          <w:p w14:paraId="31AA3F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‌DHCP‌：自动分配IP地址，避免地址冲突。</w:t>
            </w:r>
          </w:p>
          <w:p w14:paraId="354538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‌防火墙‌：扫描并过滤攻击信息，防止黑客攻击。</w:t>
            </w:r>
          </w:p>
          <w:p w14:paraId="110A1C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‌VPN‌：建立私有网络，保证企业信息安全。</w:t>
            </w:r>
          </w:p>
          <w:p w14:paraId="5A9321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‌DMZ‌：减少为不信任客户提供服务引发的危险。</w:t>
            </w:r>
          </w:p>
          <w:p w14:paraId="6BCF76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‌DNS‌：动态域名服务，绑定IP地址与固定域名。</w:t>
            </w:r>
          </w:p>
          <w:p w14:paraId="0A13DE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黑体" w:hAnsi="黑体" w:eastAsia="黑体" w:cs="黑体"/>
                <w:b w:val="0"/>
                <w:bCs w:val="0"/>
                <w:color w:val="auto"/>
                <w:kern w:val="2"/>
                <w:sz w:val="21"/>
                <w:szCs w:val="21"/>
                <w:lang w:val="en-US" w:eastAsia="zh-CN" w:bidi="ar"/>
              </w:rPr>
            </w:pPr>
            <w:r>
              <w:rPr>
                <w:rFonts w:hint="eastAsia" w:ascii="黑体" w:hAnsi="黑体" w:eastAsia="黑体" w:cs="黑体"/>
                <w:b w:val="0"/>
                <w:bCs w:val="0"/>
                <w:color w:val="auto"/>
                <w:kern w:val="2"/>
                <w:sz w:val="21"/>
                <w:szCs w:val="21"/>
                <w:lang w:val="en-US" w:eastAsia="zh-CN" w:bidi="ar"/>
              </w:rPr>
              <w:t>‌功能实现‌：</w:t>
            </w:r>
          </w:p>
          <w:p w14:paraId="508372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‌内置PPPoE虚拟拨号‌：通过专门的协议进行拨号，用户需输入用户名与密码。</w:t>
            </w:r>
          </w:p>
          <w:p w14:paraId="2352A6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‌内置DHCP服务器‌：动态分配IP地址和配置信息。</w:t>
            </w:r>
          </w:p>
          <w:p w14:paraId="5CE2A8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‌NAT功能‌：实现多用户共享接入，提供安全保护。</w:t>
            </w:r>
          </w:p>
          <w:p w14:paraId="57895F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129461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D3547CE">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23D8B125">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00074458">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61" w:leftChars="29" w:right="0" w:rightChars="0" w:firstLine="211" w:firstLineChars="10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color w:val="CC0066"/>
                <w:kern w:val="2"/>
                <w:sz w:val="21"/>
                <w:szCs w:val="21"/>
                <w:lang w:val="en-US" w:eastAsia="zh-CN" w:bidi="ar"/>
              </w:rPr>
              <w:t>回顾和总结本节课的知识点</w:t>
            </w:r>
            <w:r>
              <w:rPr>
                <w:rFonts w:hint="eastAsia" w:ascii="宋体" w:hAnsi="宋体" w:cs="宋体"/>
                <w:b/>
                <w:bCs w:val="0"/>
                <w:color w:val="CC0066"/>
                <w:kern w:val="2"/>
                <w:sz w:val="21"/>
                <w:szCs w:val="21"/>
                <w:lang w:val="en-US" w:eastAsia="zh-CN" w:bidi="ar"/>
              </w:rPr>
              <w:t>：</w:t>
            </w:r>
            <w:r>
              <w:rPr>
                <w:rFonts w:hint="eastAsia" w:asciiTheme="minorEastAsia" w:hAnsiTheme="minorEastAsia" w:eastAsiaTheme="minorEastAsia" w:cstheme="minorEastAsia"/>
                <w:i w:val="0"/>
                <w:iCs w:val="0"/>
                <w:caps w:val="0"/>
                <w:color w:val="333333"/>
                <w:spacing w:val="0"/>
                <w:sz w:val="21"/>
                <w:szCs w:val="21"/>
                <w:shd w:val="clear" w:fill="FFFFFF"/>
              </w:rPr>
              <w:t>共享上网软件的分类及其特点</w:t>
            </w:r>
            <w:r>
              <w:rPr>
                <w:rFonts w:hint="eastAsia" w:asciiTheme="minorEastAsia" w:hAnsiTheme="minorEastAsia" w:eastAsiaTheme="minorEastAsia" w:cstheme="minorEastAsia"/>
                <w:i w:val="0"/>
                <w:iCs w:val="0"/>
                <w:caps w:val="0"/>
                <w:color w:val="333333"/>
                <w:spacing w:val="0"/>
                <w:sz w:val="21"/>
                <w:szCs w:val="21"/>
                <w:shd w:val="clear" w:fill="FFFFFF"/>
                <w:lang w:eastAsia="zh-CN"/>
              </w:rPr>
              <w:t>、</w:t>
            </w:r>
            <w:r>
              <w:rPr>
                <w:rFonts w:hint="eastAsia" w:asciiTheme="minorEastAsia" w:hAnsiTheme="minorEastAsia" w:eastAsiaTheme="minorEastAsia" w:cstheme="minorEastAsia"/>
                <w:i w:val="0"/>
                <w:iCs w:val="0"/>
                <w:caps w:val="0"/>
                <w:color w:val="333333"/>
                <w:spacing w:val="0"/>
                <w:sz w:val="21"/>
                <w:szCs w:val="21"/>
                <w:shd w:val="clear" w:fill="FFFFFF"/>
              </w:rPr>
              <w:t>宽带路由器的功</w:t>
            </w: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能</w:t>
            </w:r>
            <w:r>
              <w:rPr>
                <w:rFonts w:hint="eastAsia" w:asciiTheme="minorEastAsia" w:hAnsiTheme="minorEastAsia" w:eastAsiaTheme="minorEastAsia" w:cstheme="minorEastAsia"/>
                <w:i w:val="0"/>
                <w:iCs w:val="0"/>
                <w:caps w:val="0"/>
                <w:color w:val="333333"/>
                <w:spacing w:val="0"/>
                <w:sz w:val="21"/>
                <w:szCs w:val="21"/>
                <w:shd w:val="clear" w:fill="FFFFFF"/>
              </w:rPr>
              <w:t>及实现方式。</w:t>
            </w:r>
          </w:p>
        </w:tc>
      </w:tr>
      <w:tr w14:paraId="3B5163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B4AC432">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0524DE23">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19A87350">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0" w:right="0" w:hanging="36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1.</w:t>
            </w:r>
            <w:r>
              <w:rPr>
                <w:rFonts w:hint="eastAsia" w:asciiTheme="minorEastAsia" w:hAnsiTheme="minorEastAsia" w:eastAsiaTheme="minorEastAsia" w:cstheme="minorEastAsia"/>
                <w:i w:val="0"/>
                <w:iCs w:val="0"/>
                <w:caps w:val="0"/>
                <w:color w:val="333333"/>
                <w:spacing w:val="0"/>
                <w:sz w:val="21"/>
                <w:szCs w:val="21"/>
                <w:shd w:val="clear" w:fill="FFFFFF"/>
              </w:rPr>
              <w:t>简述NAT类共享上网软件的工作原理及其优势。</w:t>
            </w:r>
          </w:p>
          <w:p w14:paraId="5E4AB96D">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0" w:right="0" w:hanging="360"/>
              <w:jc w:val="left"/>
              <w:rPr>
                <w:rFonts w:hint="eastAsia" w:ascii="Times New Roman" w:hAnsi="Times New Roman" w:eastAsia="宋体" w:cs="Times New Roman"/>
                <w:b/>
                <w:bCs w:val="0"/>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2.</w:t>
            </w:r>
            <w:r>
              <w:rPr>
                <w:rFonts w:hint="eastAsia" w:asciiTheme="minorEastAsia" w:hAnsiTheme="minorEastAsia" w:eastAsiaTheme="minorEastAsia" w:cstheme="minorEastAsia"/>
                <w:i w:val="0"/>
                <w:iCs w:val="0"/>
                <w:caps w:val="0"/>
                <w:color w:val="333333"/>
                <w:spacing w:val="0"/>
                <w:sz w:val="21"/>
                <w:szCs w:val="21"/>
                <w:shd w:val="clear" w:fill="FFFFFF"/>
              </w:rPr>
              <w:t>列举并解释宽带路由器的三大主要功能。</w:t>
            </w:r>
          </w:p>
        </w:tc>
      </w:tr>
      <w:tr w14:paraId="1D892E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2AFCC21">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3758785B">
            <w:pPr>
              <w:keepNext w:val="0"/>
              <w:keepLines w:val="0"/>
              <w:widowControl w:val="0"/>
              <w:suppressLineNumbers w:val="0"/>
              <w:spacing w:before="0" w:beforeAutospacing="0" w:after="0" w:afterAutospacing="0" w:line="360" w:lineRule="auto"/>
              <w:ind w:left="0" w:right="0"/>
              <w:jc w:val="both"/>
              <w:rPr>
                <w:rFonts w:hint="eastAsia"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局域网接入 Internet</w:t>
            </w:r>
            <w:r>
              <w:rPr>
                <w:rFonts w:hint="eastAsia" w:ascii="宋体" w:hAnsi="宋体" w:cs="宋体"/>
                <w:b w:val="0"/>
                <w:bCs/>
                <w:color w:val="C00000"/>
                <w:kern w:val="2"/>
                <w:sz w:val="21"/>
                <w:szCs w:val="21"/>
                <w:lang w:val="en-US" w:eastAsia="zh-CN" w:bidi="ar"/>
              </w:rPr>
              <w:t>（三）</w:t>
            </w:r>
          </w:p>
          <w:p w14:paraId="089C16EE">
            <w:pPr>
              <w:keepNext w:val="0"/>
              <w:keepLines w:val="0"/>
              <w:widowControl w:val="0"/>
              <w:suppressLineNumbers w:val="0"/>
              <w:spacing w:before="0" w:beforeAutospacing="0" w:after="0" w:afterAutospacing="0" w:line="360" w:lineRule="auto"/>
              <w:ind w:left="0" w:right="0"/>
              <w:jc w:val="both"/>
              <w:rPr>
                <w:rFonts w:hint="default"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任务实施</w:t>
            </w:r>
          </w:p>
          <w:p w14:paraId="287998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任务分析</w:t>
            </w:r>
          </w:p>
          <w:p w14:paraId="32C715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在校园内主要是通过局域网共享Internet，只需要简单配置IP地址即可实现。本任务首先学习利用代理服务器实现共享Intermet，然后重点学习家庭网络连接的主要方式——利用宽带路由器共享Intermet。</w:t>
            </w:r>
          </w:p>
          <w:p w14:paraId="00E7D4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color w:val="auto"/>
                <w:kern w:val="2"/>
                <w:sz w:val="21"/>
                <w:szCs w:val="21"/>
                <w:lang w:val="en-US" w:eastAsia="zh-CN" w:bidi="ar"/>
              </w:rPr>
            </w:pPr>
            <w:r>
              <w:rPr>
                <w:rFonts w:hint="eastAsia" w:ascii="宋体" w:hAnsi="宋体" w:eastAsia="宋体" w:cs="宋体"/>
                <w:b/>
                <w:bCs/>
                <w:color w:val="auto"/>
                <w:kern w:val="2"/>
                <w:sz w:val="21"/>
                <w:szCs w:val="21"/>
                <w:lang w:val="en-US" w:eastAsia="zh-CN" w:bidi="ar"/>
              </w:rPr>
              <w:t>任务实施</w:t>
            </w:r>
          </w:p>
          <w:p w14:paraId="39A241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一、利用代理服务器实现共享Internet</w:t>
            </w:r>
          </w:p>
          <w:p w14:paraId="46615C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1.</w:t>
            </w:r>
            <w:r>
              <w:rPr>
                <w:rFonts w:hint="eastAsia" w:ascii="宋体" w:hAnsi="宋体" w:eastAsia="宋体" w:cs="宋体"/>
                <w:b w:val="0"/>
                <w:bCs w:val="0"/>
                <w:color w:val="auto"/>
                <w:kern w:val="2"/>
                <w:sz w:val="21"/>
                <w:szCs w:val="21"/>
                <w:lang w:val="en-US" w:eastAsia="zh-CN" w:bidi="ar"/>
              </w:rPr>
              <w:t>‌硬件连接‌</w:t>
            </w:r>
          </w:p>
          <w:p w14:paraId="25A8F5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·在已连接 Internet 的计算机（代理服务器）上增加网卡 B。</w:t>
            </w:r>
          </w:p>
          <w:p w14:paraId="0FE56A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·使用交叉双绞线连接客户机网卡与代理服务器网卡 B。</w:t>
            </w:r>
          </w:p>
          <w:p w14:paraId="6F65A3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·代理服务器网卡 A 连接 ADSL 拨号设备。</w:t>
            </w:r>
          </w:p>
          <w:p w14:paraId="438648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2.</w:t>
            </w:r>
            <w:r>
              <w:rPr>
                <w:rFonts w:hint="eastAsia" w:ascii="宋体" w:hAnsi="宋体" w:eastAsia="宋体" w:cs="宋体"/>
                <w:b w:val="0"/>
                <w:bCs w:val="0"/>
                <w:color w:val="auto"/>
                <w:kern w:val="2"/>
                <w:sz w:val="21"/>
                <w:szCs w:val="21"/>
                <w:lang w:val="en-US" w:eastAsia="zh-CN" w:bidi="ar"/>
              </w:rPr>
              <w:t>‌网络配置‌</w:t>
            </w:r>
          </w:p>
          <w:p w14:paraId="2BFE5F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·将连接 Internet 的本地连接（网卡 A）设置为外网，客户机连接（网卡 B）设置为内网。</w:t>
            </w:r>
          </w:p>
          <w:p w14:paraId="21FC012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·启用 Internet 连接共享（ICS）功能。</w:t>
            </w:r>
          </w:p>
          <w:p w14:paraId="713AA9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·配置内网网卡 IP 地址为 192.168.0.1，子网掩码为 255.255.255.0。</w:t>
            </w:r>
          </w:p>
          <w:p w14:paraId="6D2416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·客户机 IP 地址设为 192.168.0.2，子网掩码相同，网关设为 192.168.0.1，DNS 设置与外网相同。</w:t>
            </w:r>
          </w:p>
          <w:p w14:paraId="71C930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3.</w:t>
            </w:r>
            <w:r>
              <w:rPr>
                <w:rFonts w:hint="eastAsia" w:ascii="宋体" w:hAnsi="宋体" w:eastAsia="宋体" w:cs="宋体"/>
                <w:b w:val="0"/>
                <w:bCs w:val="0"/>
                <w:color w:val="auto"/>
                <w:kern w:val="2"/>
                <w:sz w:val="21"/>
                <w:szCs w:val="21"/>
                <w:lang w:val="en-US" w:eastAsia="zh-CN" w:bidi="ar"/>
              </w:rPr>
              <w:t>‌访问测试‌</w:t>
            </w:r>
          </w:p>
          <w:p w14:paraId="037D34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·代理服务器进行宽带拨号后，客户机通过浏览器访问网页。</w:t>
            </w:r>
          </w:p>
          <w:p w14:paraId="426AD4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二、利用宽带路由器共享Intermet</w:t>
            </w:r>
          </w:p>
          <w:p w14:paraId="537802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1. 硬件安装</w:t>
            </w:r>
          </w:p>
          <w:p w14:paraId="334EE8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·断开所有设备电源。</w:t>
            </w:r>
          </w:p>
          <w:p w14:paraId="228CAE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·将网线连接每台电脑网卡至路由器 LAN 端口。</w:t>
            </w:r>
          </w:p>
          <w:p w14:paraId="30EDBE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·宽带接入网线连接路由器 WAN 端口。</w:t>
            </w:r>
          </w:p>
          <w:p w14:paraId="044898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·接通路由器电源并启动电脑。</w:t>
            </w:r>
          </w:p>
          <w:p w14:paraId="60C27D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2. 配置宽带路由器</w:t>
            </w:r>
          </w:p>
          <w:p w14:paraId="46FF6F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 xml:space="preserve">      </w:t>
            </w:r>
            <w:r>
              <w:rPr>
                <w:rFonts w:hint="eastAsia" w:ascii="宋体" w:hAnsi="宋体" w:eastAsia="宋体" w:cs="宋体"/>
                <w:b w:val="0"/>
                <w:bCs w:val="0"/>
                <w:color w:val="auto"/>
                <w:kern w:val="2"/>
                <w:sz w:val="21"/>
                <w:szCs w:val="21"/>
                <w:lang w:val="en-US" w:eastAsia="zh-CN" w:bidi="ar"/>
              </w:rPr>
              <w:t>·了解上网配置模式（静态 IP、动态 IP、PPPoE）。</w:t>
            </w:r>
          </w:p>
          <w:p w14:paraId="194D7C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·设置计算机 TCP/IP 协议，IP 地址为 192.168.1.x（x 范围 2-254），子网掩码为 255.255.255.0，网关为 192.168.1.1。</w:t>
            </w:r>
          </w:p>
          <w:p w14:paraId="0343C6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·浏览器访问路由器 IP 地址（如 http://192.168.1.1），输入用户名和密码（默认为 Admin）。</w:t>
            </w:r>
          </w:p>
          <w:p w14:paraId="0718E4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·使用设置向导配置上网方式，如 PPPoE（ADSL 虚拟拨号），输入上网账号和密码。</w:t>
            </w:r>
          </w:p>
          <w:p w14:paraId="7FD4D8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3.</w:t>
            </w:r>
            <w:r>
              <w:rPr>
                <w:rFonts w:hint="eastAsia" w:ascii="宋体" w:hAnsi="宋体" w:eastAsia="宋体" w:cs="宋体"/>
                <w:b w:val="0"/>
                <w:bCs w:val="0"/>
                <w:color w:val="auto"/>
                <w:kern w:val="2"/>
                <w:sz w:val="21"/>
                <w:szCs w:val="21"/>
                <w:lang w:val="en-US" w:eastAsia="zh-CN" w:bidi="ar"/>
              </w:rPr>
              <w:t>‌网络连接与共享‌</w:t>
            </w:r>
          </w:p>
          <w:p w14:paraId="6E2425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·所有电脑通过集线器接入路由器 LAN 口。</w:t>
            </w:r>
          </w:p>
          <w:p w14:paraId="041D1A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·启用路由器 DHCP 服务，设置地址池范围（如 192.168.1.100-199）。</w:t>
            </w:r>
          </w:p>
          <w:p w14:paraId="3E9F56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·校园内电脑自动获取 IP 地址，启动浏览器即可上网。</w:t>
            </w:r>
          </w:p>
          <w:p w14:paraId="240EDD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68A6F5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B324950">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454EBB0F">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6C0F8AEC">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rPr>
              <w:t>本次课堂主要学习了局域网接入Internet的两种方法：利用代理服务器和宽带路由器实现共享Internet。通过代理服务器方式，我们掌握了硬件连接、网络配置和访问测试的具体步骤，包括双网卡设置、IP地址分配和网关配置；通过宽带路由器方式，我们了解了硬件安装、路由器配置和网络共享的实现过程，重点学习了PPPoE拨号设置和DHCP服务配置。两种方法都能有效实现多台计算机共享上网，代理服务器方式适合小型网络，而宽带路由器更适合多设备环境。课后需要在实际环境中练习配置，巩固所学知识。</w:t>
            </w:r>
          </w:p>
        </w:tc>
      </w:tr>
      <w:tr w14:paraId="56C644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81178AF">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294362B5">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433B9548">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val="0"/>
                <w:bCs/>
                <w:kern w:val="2"/>
                <w:sz w:val="21"/>
                <w:szCs w:val="21"/>
                <w:lang w:val="en-US" w:eastAsia="zh-CN" w:bidi="ar-SA"/>
              </w:rPr>
            </w:pPr>
            <w:r>
              <w:rPr>
                <w:rFonts w:hint="eastAsia" w:ascii="Times New Roman" w:hAnsi="Times New Roman" w:eastAsia="宋体" w:cs="Times New Roman"/>
                <w:b w:val="0"/>
                <w:bCs/>
                <w:kern w:val="2"/>
                <w:sz w:val="21"/>
                <w:szCs w:val="21"/>
                <w:lang w:val="en-US" w:eastAsia="zh-CN" w:bidi="ar-SA"/>
              </w:rPr>
              <w:t>实践操作：在家庭或校园环境中，尝试配置代理服务器或宽带路由器以实现 Internet 共享，并记录配置过程与遇到的问题。</w:t>
            </w:r>
          </w:p>
          <w:p w14:paraId="4AE9280F">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p>
        </w:tc>
      </w:tr>
      <w:tr w14:paraId="66BFA6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7C8B074">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1E957057">
            <w:pPr>
              <w:keepNext w:val="0"/>
              <w:keepLines w:val="0"/>
              <w:widowControl w:val="0"/>
              <w:suppressLineNumbers w:val="0"/>
              <w:spacing w:before="0" w:beforeAutospacing="0" w:after="0" w:afterAutospacing="0" w:line="360" w:lineRule="auto"/>
              <w:ind w:left="0" w:right="0"/>
              <w:jc w:val="both"/>
              <w:rPr>
                <w:rFonts w:hint="eastAsia"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移动互联网应用</w:t>
            </w:r>
            <w:r>
              <w:rPr>
                <w:rFonts w:hint="eastAsia" w:ascii="宋体" w:hAnsi="宋体" w:cs="宋体"/>
                <w:b w:val="0"/>
                <w:bCs/>
                <w:color w:val="C00000"/>
                <w:kern w:val="2"/>
                <w:sz w:val="21"/>
                <w:szCs w:val="21"/>
                <w:lang w:val="en-US" w:eastAsia="zh-CN" w:bidi="ar"/>
              </w:rPr>
              <w:t>（一）</w:t>
            </w:r>
          </w:p>
          <w:p w14:paraId="694948C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14:paraId="628629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手机上网用户已经突破12亿，随着4G手机的普及、5G网络的搭建，用户数量将不断上升，移动互联网应用越来越普及。移动互联网应用缤纷多彩，学习、娱乐、商务、信息服务等各种各样的应用开始渗入人们的基本生活。手机电视、视频通话、手机音乐下载、手机游戏、手机IM、移动搜索、移动支付等移动数据业务带给用户新的体验。本任务就让我们一起来了解移动互联网应用的相关知识。</w:t>
            </w:r>
          </w:p>
          <w:p w14:paraId="55E03A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任务目标</w:t>
            </w:r>
          </w:p>
          <w:p w14:paraId="3F2352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能理解移动互联网体系结构。</w:t>
            </w:r>
          </w:p>
          <w:p w14:paraId="6672C3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能理解移动互联网应用的发展特点。</w:t>
            </w:r>
          </w:p>
          <w:p w14:paraId="7FEF93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会操作移动互联网的日常应用软件。</w:t>
            </w:r>
          </w:p>
          <w:p w14:paraId="50748C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培养学生网络守法和安全意识。</w:t>
            </w:r>
          </w:p>
          <w:p w14:paraId="6176AEA7">
            <w:pPr>
              <w:keepNext w:val="0"/>
              <w:keepLines w:val="0"/>
              <w:widowControl w:val="0"/>
              <w:suppressLineNumbers w:val="0"/>
              <w:spacing w:before="0" w:beforeAutospacing="0" w:after="0" w:afterAutospacing="0" w:line="360" w:lineRule="auto"/>
              <w:ind w:left="0" w:right="0"/>
              <w:jc w:val="both"/>
              <w:rPr>
                <w:rFonts w:hint="eastAsia"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p>
          <w:p w14:paraId="43719B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ascii="黑体" w:hAnsi="黑体" w:eastAsia="黑体" w:cs="黑体"/>
                <w:b w:val="0"/>
                <w:bCs w:val="0"/>
                <w:color w:val="auto"/>
                <w:kern w:val="2"/>
                <w:sz w:val="21"/>
                <w:szCs w:val="21"/>
                <w:lang w:val="en-US" w:eastAsia="zh-CN" w:bidi="ar"/>
              </w:rPr>
            </w:pPr>
            <w:r>
              <w:rPr>
                <w:rFonts w:hint="eastAsia" w:ascii="黑体" w:hAnsi="黑体" w:eastAsia="黑体" w:cs="黑体"/>
                <w:b w:val="0"/>
                <w:bCs w:val="0"/>
                <w:color w:val="auto"/>
                <w:kern w:val="2"/>
                <w:sz w:val="21"/>
                <w:szCs w:val="21"/>
                <w:lang w:val="en-US" w:eastAsia="zh-CN" w:bidi="ar"/>
              </w:rPr>
              <w:t>一、移动互联网体系结构</w:t>
            </w:r>
          </w:p>
          <w:p w14:paraId="0E2893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黑体" w:hAnsi="黑体" w:eastAsia="黑体" w:cs="黑体"/>
                <w:b w:val="0"/>
                <w:bCs w:val="0"/>
                <w:color w:val="auto"/>
                <w:kern w:val="2"/>
                <w:sz w:val="21"/>
                <w:szCs w:val="21"/>
                <w:lang w:val="en-US" w:eastAsia="zh-CN" w:bidi="ar"/>
              </w:rPr>
              <w:t>‌定义‌：</w:t>
            </w:r>
            <w:r>
              <w:rPr>
                <w:rFonts w:hint="eastAsia" w:ascii="宋体" w:hAnsi="宋体" w:eastAsia="宋体" w:cs="宋体"/>
                <w:b w:val="0"/>
                <w:bCs w:val="0"/>
                <w:color w:val="auto"/>
                <w:kern w:val="2"/>
                <w:sz w:val="21"/>
                <w:szCs w:val="21"/>
                <w:lang w:val="en-US" w:eastAsia="zh-CN" w:bidi="ar"/>
              </w:rPr>
              <w:t>移动互联网是以移动终端为接入设备，使用移动网络作为接入网络，实现传统移动通信、传统互联网及其融合创新服务的新型业务模式</w:t>
            </w:r>
          </w:p>
          <w:p w14:paraId="3E493C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1. 业务体系</w:t>
            </w:r>
          </w:p>
          <w:p w14:paraId="52C6EF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·固定互联网业务向移动终端的复制。</w:t>
            </w:r>
          </w:p>
          <w:p w14:paraId="756B0F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·移动通信业务的互联网化。</w:t>
            </w:r>
          </w:p>
          <w:p w14:paraId="37ADCC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·移动通信与互联网功能的结合创新</w:t>
            </w:r>
            <w:r>
              <w:rPr>
                <w:rFonts w:hint="eastAsia" w:ascii="宋体" w:hAnsi="宋体" w:cs="宋体"/>
                <w:b w:val="0"/>
                <w:bCs w:val="0"/>
                <w:color w:val="auto"/>
                <w:kern w:val="2"/>
                <w:sz w:val="21"/>
                <w:szCs w:val="21"/>
                <w:lang w:val="en-US" w:eastAsia="zh-CN" w:bidi="ar"/>
              </w:rPr>
              <w:t>。</w:t>
            </w:r>
          </w:p>
          <w:p w14:paraId="744883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2. 技术领域</w:t>
            </w:r>
          </w:p>
          <w:p w14:paraId="550E59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·移动互联网关键应用服务平台技术。</w:t>
            </w:r>
          </w:p>
          <w:p w14:paraId="6E7E7D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·面向移动互联网的网络平台技术。</w:t>
            </w:r>
          </w:p>
          <w:p w14:paraId="72DB25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·移动智能终端软件平台技术。</w:t>
            </w:r>
          </w:p>
          <w:p w14:paraId="5078BD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·移动智能终端硬件平台技术。</w:t>
            </w:r>
          </w:p>
          <w:p w14:paraId="0C86D9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·移动智能终端原材料元器件技术。</w:t>
            </w:r>
          </w:p>
          <w:p w14:paraId="6AF1609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·移动互联网安全控制技术。</w:t>
            </w:r>
          </w:p>
          <w:p w14:paraId="1F446F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ascii="黑体" w:hAnsi="黑体" w:eastAsia="黑体" w:cs="黑体"/>
                <w:b w:val="0"/>
                <w:bCs w:val="0"/>
                <w:color w:val="auto"/>
                <w:kern w:val="2"/>
                <w:sz w:val="21"/>
                <w:szCs w:val="21"/>
                <w:lang w:val="en-US" w:eastAsia="zh-CN" w:bidi="ar"/>
              </w:rPr>
            </w:pPr>
            <w:r>
              <w:rPr>
                <w:rFonts w:hint="eastAsia" w:ascii="黑体" w:hAnsi="黑体" w:eastAsia="黑体" w:cs="黑体"/>
                <w:b w:val="0"/>
                <w:bCs w:val="0"/>
                <w:color w:val="auto"/>
                <w:kern w:val="2"/>
                <w:sz w:val="21"/>
                <w:szCs w:val="21"/>
                <w:lang w:val="en-US" w:eastAsia="zh-CN" w:bidi="ar"/>
              </w:rPr>
              <w:t>二、移动互联网应用发展特点</w:t>
            </w:r>
          </w:p>
          <w:p w14:paraId="50674B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w:t>
            </w:r>
            <w:r>
              <w:rPr>
                <w:rFonts w:hint="eastAsia" w:ascii="黑体" w:hAnsi="黑体" w:eastAsia="黑体" w:cs="黑体"/>
                <w:b w:val="0"/>
                <w:bCs w:val="0"/>
                <w:color w:val="auto"/>
                <w:kern w:val="2"/>
                <w:sz w:val="21"/>
                <w:szCs w:val="21"/>
                <w:lang w:val="en-US" w:eastAsia="zh-CN" w:bidi="ar"/>
              </w:rPr>
              <w:t>‌主要应用领域‌：</w:t>
            </w:r>
            <w:r>
              <w:rPr>
                <w:rFonts w:hint="eastAsia" w:ascii="宋体" w:hAnsi="宋体" w:eastAsia="宋体" w:cs="宋体"/>
                <w:b w:val="0"/>
                <w:bCs w:val="0"/>
                <w:color w:val="auto"/>
                <w:kern w:val="2"/>
                <w:sz w:val="21"/>
                <w:szCs w:val="21"/>
                <w:lang w:val="en-US" w:eastAsia="zh-CN" w:bidi="ar"/>
              </w:rPr>
              <w:t>手机游戏、移动音乐、移动IM、手机视频、手机支付、电子导航等。</w:t>
            </w:r>
          </w:p>
          <w:p w14:paraId="15885C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w:t>
            </w:r>
            <w:r>
              <w:rPr>
                <w:rFonts w:hint="eastAsia" w:ascii="黑体" w:hAnsi="黑体" w:eastAsia="黑体" w:cs="黑体"/>
                <w:b w:val="0"/>
                <w:bCs w:val="0"/>
                <w:color w:val="auto"/>
                <w:kern w:val="2"/>
                <w:sz w:val="21"/>
                <w:szCs w:val="21"/>
                <w:lang w:val="en-US" w:eastAsia="zh-CN" w:bidi="ar"/>
              </w:rPr>
              <w:t>‌未来发展趋势‌：</w:t>
            </w:r>
          </w:p>
          <w:p w14:paraId="7FD7FA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·手机游戏快速发展。</w:t>
            </w:r>
          </w:p>
          <w:p w14:paraId="60441F6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·位置服务重要性增加。</w:t>
            </w:r>
          </w:p>
          <w:p w14:paraId="10057A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·移动搜索向垂直化方向发展。</w:t>
            </w:r>
          </w:p>
          <w:p w14:paraId="09CBD2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·移动社区发展潜力巨大。</w:t>
            </w:r>
          </w:p>
          <w:p w14:paraId="5BB5D5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·移动健康监控发展可期。</w:t>
            </w:r>
          </w:p>
          <w:p w14:paraId="17620F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w:t>
            </w:r>
            <w:r>
              <w:rPr>
                <w:rFonts w:hint="eastAsia" w:ascii="黑体" w:hAnsi="黑体" w:eastAsia="黑体" w:cs="黑体"/>
                <w:b w:val="0"/>
                <w:bCs w:val="0"/>
                <w:color w:val="auto"/>
                <w:kern w:val="2"/>
                <w:sz w:val="21"/>
                <w:szCs w:val="21"/>
                <w:lang w:val="en-US" w:eastAsia="zh-CN" w:bidi="ar"/>
              </w:rPr>
              <w:t>‌发展方向‌：</w:t>
            </w:r>
            <w:r>
              <w:rPr>
                <w:rFonts w:hint="eastAsia" w:ascii="宋体" w:hAnsi="宋体" w:eastAsia="宋体" w:cs="宋体"/>
                <w:b w:val="0"/>
                <w:bCs w:val="0"/>
                <w:color w:val="auto"/>
                <w:kern w:val="2"/>
                <w:sz w:val="21"/>
                <w:szCs w:val="21"/>
                <w:lang w:val="en-US" w:eastAsia="zh-CN" w:bidi="ar"/>
              </w:rPr>
              <w:t>社交型、效率型、情景型。</w:t>
            </w:r>
          </w:p>
          <w:p w14:paraId="7EFCCF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332714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6DE16D99">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7878613F">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6F8E0E8D">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color w:val="CC0066"/>
                <w:kern w:val="2"/>
                <w:sz w:val="21"/>
                <w:szCs w:val="21"/>
                <w:lang w:val="en-US" w:eastAsia="zh-CN" w:bidi="ar"/>
              </w:rPr>
              <w:t>回顾和总结本节课的知识点</w:t>
            </w:r>
            <w:r>
              <w:rPr>
                <w:rFonts w:hint="eastAsia" w:ascii="宋体" w:hAnsi="宋体" w:cs="宋体"/>
                <w:b/>
                <w:bCs w:val="0"/>
                <w:color w:val="CC0066"/>
                <w:kern w:val="2"/>
                <w:sz w:val="21"/>
                <w:szCs w:val="21"/>
                <w:lang w:val="en-US" w:eastAsia="zh-CN" w:bidi="ar"/>
              </w:rPr>
              <w:t>：</w:t>
            </w:r>
            <w:r>
              <w:rPr>
                <w:rFonts w:hint="eastAsia" w:ascii="宋体" w:hAnsi="宋体" w:eastAsia="宋体" w:cs="宋体"/>
                <w:b w:val="0"/>
                <w:bCs/>
                <w:color w:val="auto"/>
                <w:kern w:val="2"/>
                <w:sz w:val="21"/>
                <w:szCs w:val="21"/>
                <w:lang w:val="en-US" w:eastAsia="zh-CN" w:bidi="ar"/>
              </w:rPr>
              <w:t>移动互联网体系结构、应用发展特点及未来趋势。</w:t>
            </w:r>
          </w:p>
        </w:tc>
      </w:tr>
      <w:tr w14:paraId="61A51E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F14A227">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24033A3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738D6BB2">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rPr>
              <w:t>分析当前市场上热门的移动互联网应用，探讨其背后的技术支撑和发展趋势。</w:t>
            </w:r>
          </w:p>
        </w:tc>
      </w:tr>
      <w:tr w14:paraId="6D6D3E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0F355FA">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306A192D">
            <w:pPr>
              <w:keepNext w:val="0"/>
              <w:keepLines w:val="0"/>
              <w:widowControl w:val="0"/>
              <w:suppressLineNumbers w:val="0"/>
              <w:spacing w:before="0" w:beforeAutospacing="0" w:after="0" w:afterAutospacing="0" w:line="360" w:lineRule="auto"/>
              <w:ind w:left="0" w:right="0"/>
              <w:jc w:val="both"/>
              <w:rPr>
                <w:rFonts w:hint="eastAsia"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移动互联网应用</w:t>
            </w:r>
            <w:r>
              <w:rPr>
                <w:rFonts w:hint="eastAsia" w:ascii="宋体" w:hAnsi="宋体" w:cs="宋体"/>
                <w:b w:val="0"/>
                <w:bCs/>
                <w:color w:val="C00000"/>
                <w:kern w:val="2"/>
                <w:sz w:val="21"/>
                <w:szCs w:val="21"/>
                <w:lang w:val="en-US" w:eastAsia="zh-CN" w:bidi="ar"/>
              </w:rPr>
              <w:t>（二）</w:t>
            </w:r>
          </w:p>
          <w:p w14:paraId="3CD76650">
            <w:pPr>
              <w:keepNext w:val="0"/>
              <w:keepLines w:val="0"/>
              <w:widowControl w:val="0"/>
              <w:suppressLineNumbers w:val="0"/>
              <w:spacing w:before="0" w:beforeAutospacing="0" w:after="0" w:afterAutospacing="0" w:line="360" w:lineRule="auto"/>
              <w:ind w:left="0" w:right="0"/>
              <w:jc w:val="both"/>
              <w:rPr>
                <w:rFonts w:hint="default"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任务实施</w:t>
            </w:r>
          </w:p>
          <w:p w14:paraId="50903F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任务分析</w:t>
            </w:r>
          </w:p>
          <w:p w14:paraId="6F3387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前移动互联网应用基本渗人我们学习、工作和生活的方方面面，给人们带来了极大的便利，同时也越来越规范。我们要谨记网络也是社会的一部分，也要受到法律的监管。接下来让我们一起学习移动互联网的部分应用。</w:t>
            </w:r>
          </w:p>
          <w:p w14:paraId="73F491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任务实施</w:t>
            </w:r>
          </w:p>
          <w:p w14:paraId="035260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一、网络资源的查询与下载</w:t>
            </w:r>
          </w:p>
          <w:p w14:paraId="5A5AFE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·准备智能移动终端设备并连接Internet。</w:t>
            </w:r>
          </w:p>
          <w:p w14:paraId="33A2C9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·打开浏览器，通过搜索引擎查找母校网站并截屏。</w:t>
            </w:r>
          </w:p>
          <w:p w14:paraId="024656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·查找、下载并安装“学习强国”App，浏览后截屏。</w:t>
            </w:r>
          </w:p>
          <w:p w14:paraId="13A988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·申请免费网盘，上传“计算机网络技术资源包”压缩文件备份。</w:t>
            </w:r>
          </w:p>
          <w:p w14:paraId="27C93A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·查找、下载并安装邮件管理App，管理所有电子邮箱账号。</w:t>
            </w:r>
          </w:p>
          <w:p w14:paraId="06E120D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二、移动终端即时交互</w:t>
            </w:r>
          </w:p>
          <w:p w14:paraId="188E080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·在智能移动终端安装QQ，加入/创建班级计算机网络技术学习群，修改备注为真实姓名。</w:t>
            </w:r>
          </w:p>
          <w:p w14:paraId="22A8D4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·安装微信，加入/创建同样的学习群，修改备注。</w:t>
            </w:r>
          </w:p>
          <w:p w14:paraId="27443F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·注册论坛账号，创建“计算机网络技术学习交流”主题，分享学习体会并参与讨论。</w:t>
            </w:r>
          </w:p>
          <w:p w14:paraId="6E8D98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31EC24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C59D732">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4C26C14A">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2288034F">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default" w:ascii="Times New Roman" w:hAnsi="Times New Roman" w:cs="Times New Roman" w:eastAsiaTheme="minorEastAsia"/>
                <w:b/>
                <w:bCs w:val="0"/>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rPr>
              <w:t>本节课主要围绕移动互联网应用进行了深入探讨，学生们学习了如何在智能移动终端设备上查询与下载网络资源，包括访问母校网站、下载官方App以及利用网盘进行文件备份。此外，还掌握了移动终端即时交互的技巧，如通过QQ和微信加入或创建学习群，以及利用论坛进行专业知识的交流与分享。通过实践操作，学生们不仅增强了动手能力，也进一步理解了移动互联网在现代生活中的重要性及其带来的便捷性。</w:t>
            </w: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课下，学生可以多多实践，</w:t>
            </w:r>
            <w:r>
              <w:rPr>
                <w:rFonts w:hint="eastAsia" w:asciiTheme="minorEastAsia" w:hAnsiTheme="minorEastAsia" w:eastAsiaTheme="minorEastAsia" w:cstheme="minorEastAsia"/>
                <w:i w:val="0"/>
                <w:iCs w:val="0"/>
                <w:caps w:val="0"/>
                <w:color w:val="333333"/>
                <w:spacing w:val="0"/>
                <w:sz w:val="21"/>
                <w:szCs w:val="21"/>
                <w:shd w:val="clear" w:fill="FFFFFF"/>
              </w:rPr>
              <w:t>加深对移动互联网应用的认识与理解。</w:t>
            </w:r>
          </w:p>
        </w:tc>
      </w:tr>
      <w:tr w14:paraId="18C6C2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446F7207">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7E001F23">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36E9EFA1">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90" w:beforeAutospacing="0" w:after="90" w:afterAutospacing="0" w:line="360" w:lineRule="auto"/>
              <w:ind w:left="0" w:right="0" w:hanging="360"/>
              <w:jc w:val="left"/>
              <w:rPr>
                <w:rFonts w:hint="eastAsia" w:ascii="Times New Roman" w:hAnsi="Times New Roman" w:eastAsia="宋体" w:cs="Times New Roman"/>
                <w:b/>
                <w:bCs w:val="0"/>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rPr>
              <w:t>查找并下载一款与专业相关的最新应用程序，进行试用并撰写试用报告，分析该应用的功能、用户体验及潜在改进空间。</w:t>
            </w:r>
          </w:p>
        </w:tc>
      </w:tr>
      <w:tr w14:paraId="313627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9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CAD705D">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4431679A">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cs="宋体"/>
                <w:b w:val="0"/>
                <w:bCs/>
                <w:color w:val="C00000"/>
                <w:kern w:val="2"/>
                <w:sz w:val="21"/>
                <w:szCs w:val="21"/>
                <w:lang w:val="en-US" w:eastAsia="zh-CN" w:bidi="ar"/>
              </w:rPr>
              <w:t>练习</w:t>
            </w:r>
          </w:p>
          <w:p w14:paraId="47D472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一、填空题</w:t>
            </w:r>
          </w:p>
          <w:p w14:paraId="32D8C6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u w:val="none"/>
                <w:lang w:val="en-US" w:eastAsia="zh-CN" w:bidi="ar"/>
              </w:rPr>
            </w:pPr>
            <w:r>
              <w:rPr>
                <w:rFonts w:hint="eastAsia" w:ascii="宋体" w:hAnsi="宋体" w:eastAsia="宋体" w:cs="宋体"/>
                <w:b w:val="0"/>
                <w:bCs/>
                <w:color w:val="000000"/>
                <w:kern w:val="2"/>
                <w:sz w:val="21"/>
                <w:szCs w:val="21"/>
                <w:lang w:val="en-US" w:eastAsia="zh-CN" w:bidi="ar"/>
              </w:rPr>
              <w:t>1.TCP/IP是一个协议集，它对Internet中主机的</w:t>
            </w:r>
            <w:r>
              <w:rPr>
                <w:rFonts w:hint="eastAsia" w:ascii="宋体" w:hAnsi="宋体" w:cs="宋体"/>
                <w:b w:val="0"/>
                <w:bCs/>
                <w:color w:val="000000"/>
                <w:kern w:val="2"/>
                <w:sz w:val="21"/>
                <w:szCs w:val="21"/>
                <w:u w:val="single"/>
                <w:lang w:val="en-US" w:eastAsia="zh-CN" w:bidi="ar"/>
              </w:rPr>
              <w:t xml:space="preserve">       </w:t>
            </w:r>
            <w:r>
              <w:rPr>
                <w:rFonts w:hint="eastAsia" w:ascii="宋体" w:hAnsi="宋体" w:cs="宋体"/>
                <w:b w:val="0"/>
                <w:bCs/>
                <w:color w:val="000000"/>
                <w:kern w:val="2"/>
                <w:sz w:val="21"/>
                <w:szCs w:val="21"/>
                <w:u w:val="none"/>
                <w:lang w:val="en-US" w:eastAsia="zh-CN" w:bidi="ar"/>
              </w:rPr>
              <w:t>、</w:t>
            </w:r>
            <w:r>
              <w:rPr>
                <w:rFonts w:hint="eastAsia" w:ascii="宋体" w:hAnsi="宋体" w:cs="宋体"/>
                <w:b w:val="0"/>
                <w:bCs/>
                <w:color w:val="000000"/>
                <w:kern w:val="2"/>
                <w:sz w:val="21"/>
                <w:szCs w:val="21"/>
                <w:u w:val="single"/>
                <w:lang w:val="en-US" w:eastAsia="zh-CN" w:bidi="ar"/>
              </w:rPr>
              <w:t xml:space="preserve">       </w:t>
            </w:r>
            <w:r>
              <w:rPr>
                <w:rFonts w:hint="eastAsia" w:ascii="宋体" w:hAnsi="宋体" w:cs="宋体"/>
                <w:b w:val="0"/>
                <w:bCs/>
                <w:color w:val="000000"/>
                <w:kern w:val="2"/>
                <w:sz w:val="21"/>
                <w:szCs w:val="21"/>
                <w:u w:val="none"/>
                <w:lang w:val="en-US" w:eastAsia="zh-CN" w:bidi="ar"/>
              </w:rPr>
              <w:t>、</w:t>
            </w:r>
          </w:p>
          <w:p w14:paraId="6C66AA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信息的传输规则以及各种服务功能均做了详细约定。</w:t>
            </w:r>
          </w:p>
          <w:p w14:paraId="08E496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2.Internet的主要组成元素可以概括为四部分：</w:t>
            </w:r>
            <w:r>
              <w:rPr>
                <w:rFonts w:hint="eastAsia" w:ascii="宋体" w:hAnsi="宋体" w:cs="宋体"/>
                <w:b w:val="0"/>
                <w:bCs/>
                <w:color w:val="000000"/>
                <w:kern w:val="2"/>
                <w:sz w:val="21"/>
                <w:szCs w:val="21"/>
                <w:u w:val="single"/>
                <w:lang w:val="en-US" w:eastAsia="zh-CN" w:bidi="ar"/>
              </w:rPr>
              <w:t xml:space="preserve">       </w:t>
            </w:r>
            <w:r>
              <w:rPr>
                <w:rFonts w:hint="eastAsia" w:ascii="宋体" w:hAnsi="宋体" w:cs="宋体"/>
                <w:b w:val="0"/>
                <w:bCs/>
                <w:color w:val="000000"/>
                <w:kern w:val="2"/>
                <w:sz w:val="21"/>
                <w:szCs w:val="21"/>
                <w:u w:val="none"/>
                <w:lang w:val="en-US" w:eastAsia="zh-CN" w:bidi="ar"/>
              </w:rPr>
              <w:t>、</w:t>
            </w:r>
            <w:r>
              <w:rPr>
                <w:rFonts w:hint="eastAsia" w:ascii="宋体" w:hAnsi="宋体" w:cs="宋体"/>
                <w:b w:val="0"/>
                <w:bCs/>
                <w:color w:val="000000"/>
                <w:kern w:val="2"/>
                <w:sz w:val="21"/>
                <w:szCs w:val="21"/>
                <w:u w:val="single"/>
                <w:lang w:val="en-US" w:eastAsia="zh-CN" w:bidi="ar"/>
              </w:rPr>
              <w:t xml:space="preserve">       </w:t>
            </w:r>
            <w:r>
              <w:rPr>
                <w:rFonts w:hint="eastAsia" w:ascii="宋体" w:hAnsi="宋体" w:cs="宋体"/>
                <w:b w:val="0"/>
                <w:bCs/>
                <w:color w:val="000000"/>
                <w:kern w:val="2"/>
                <w:sz w:val="21"/>
                <w:szCs w:val="21"/>
                <w:u w:val="none"/>
                <w:lang w:val="en-US" w:eastAsia="zh-CN" w:bidi="ar"/>
              </w:rPr>
              <w:t>、</w:t>
            </w:r>
          </w:p>
          <w:p w14:paraId="471CD8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u w:val="single"/>
                <w:lang w:val="en-US" w:eastAsia="zh-CN" w:bidi="ar"/>
              </w:rPr>
              <w:t xml:space="preserve">       </w:t>
            </w:r>
            <w:r>
              <w:rPr>
                <w:rFonts w:hint="eastAsia" w:ascii="宋体" w:hAnsi="宋体" w:eastAsia="宋体" w:cs="宋体"/>
                <w:b w:val="0"/>
                <w:bCs/>
                <w:color w:val="000000"/>
                <w:kern w:val="2"/>
                <w:sz w:val="21"/>
                <w:szCs w:val="21"/>
                <w:lang w:val="en-US" w:eastAsia="zh-CN" w:bidi="ar"/>
              </w:rPr>
              <w:t>和</w:t>
            </w:r>
            <w:r>
              <w:rPr>
                <w:rFonts w:hint="eastAsia" w:ascii="宋体" w:hAnsi="宋体" w:cs="宋体"/>
                <w:b w:val="0"/>
                <w:bCs/>
                <w:color w:val="000000"/>
                <w:kern w:val="2"/>
                <w:sz w:val="21"/>
                <w:szCs w:val="21"/>
                <w:u w:val="single"/>
                <w:lang w:val="en-US" w:eastAsia="zh-CN" w:bidi="ar"/>
              </w:rPr>
              <w:t xml:space="preserve">       </w:t>
            </w:r>
            <w:r>
              <w:rPr>
                <w:rFonts w:hint="eastAsia" w:ascii="宋体" w:hAnsi="宋体" w:cs="宋体"/>
                <w:b w:val="0"/>
                <w:bCs/>
                <w:color w:val="000000"/>
                <w:kern w:val="2"/>
                <w:sz w:val="21"/>
                <w:szCs w:val="21"/>
                <w:u w:val="none"/>
                <w:lang w:val="en-US" w:eastAsia="zh-CN" w:bidi="ar"/>
              </w:rPr>
              <w:t>。</w:t>
            </w:r>
          </w:p>
          <w:p w14:paraId="45E3D9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3.Internet 常用的宽带接入技术有</w:t>
            </w:r>
            <w:r>
              <w:rPr>
                <w:rFonts w:hint="eastAsia" w:ascii="宋体" w:hAnsi="宋体" w:cs="宋体"/>
                <w:b w:val="0"/>
                <w:bCs/>
                <w:color w:val="000000"/>
                <w:kern w:val="2"/>
                <w:sz w:val="21"/>
                <w:szCs w:val="21"/>
                <w:u w:val="single"/>
                <w:lang w:val="en-US" w:eastAsia="zh-CN" w:bidi="ar"/>
              </w:rPr>
              <w:t xml:space="preserve">       </w:t>
            </w:r>
            <w:r>
              <w:rPr>
                <w:rFonts w:hint="eastAsia" w:ascii="宋体" w:hAnsi="宋体" w:cs="宋体"/>
                <w:b w:val="0"/>
                <w:bCs/>
                <w:color w:val="000000"/>
                <w:kern w:val="2"/>
                <w:sz w:val="21"/>
                <w:szCs w:val="21"/>
                <w:u w:val="none"/>
                <w:lang w:val="en-US" w:eastAsia="zh-CN" w:bidi="ar"/>
              </w:rPr>
              <w:t>、</w:t>
            </w:r>
            <w:r>
              <w:rPr>
                <w:rFonts w:hint="eastAsia" w:ascii="宋体" w:hAnsi="宋体" w:cs="宋体"/>
                <w:b w:val="0"/>
                <w:bCs/>
                <w:color w:val="000000"/>
                <w:kern w:val="2"/>
                <w:sz w:val="21"/>
                <w:szCs w:val="21"/>
                <w:u w:val="single"/>
                <w:lang w:val="en-US" w:eastAsia="zh-CN" w:bidi="ar"/>
              </w:rPr>
              <w:t xml:space="preserve">       </w:t>
            </w:r>
            <w:r>
              <w:rPr>
                <w:rFonts w:hint="eastAsia" w:ascii="宋体" w:hAnsi="宋体" w:cs="宋体"/>
                <w:b w:val="0"/>
                <w:bCs/>
                <w:color w:val="000000"/>
                <w:kern w:val="2"/>
                <w:sz w:val="21"/>
                <w:szCs w:val="21"/>
                <w:u w:val="none"/>
                <w:lang w:val="en-US" w:eastAsia="zh-CN" w:bidi="ar"/>
              </w:rPr>
              <w:t>和</w:t>
            </w:r>
            <w:r>
              <w:rPr>
                <w:rFonts w:hint="eastAsia" w:ascii="宋体" w:hAnsi="宋体" w:cs="宋体"/>
                <w:b w:val="0"/>
                <w:bCs/>
                <w:color w:val="000000"/>
                <w:kern w:val="2"/>
                <w:sz w:val="21"/>
                <w:szCs w:val="21"/>
                <w:u w:val="single"/>
                <w:lang w:val="en-US" w:eastAsia="zh-CN" w:bidi="ar"/>
              </w:rPr>
              <w:t xml:space="preserve">       </w:t>
            </w:r>
            <w:r>
              <w:rPr>
                <w:rFonts w:hint="eastAsia" w:ascii="宋体" w:hAnsi="宋体" w:cs="宋体"/>
                <w:b w:val="0"/>
                <w:bCs/>
                <w:color w:val="000000"/>
                <w:kern w:val="2"/>
                <w:sz w:val="21"/>
                <w:szCs w:val="21"/>
                <w:u w:val="none"/>
                <w:lang w:val="en-US" w:eastAsia="zh-CN" w:bidi="ar"/>
              </w:rPr>
              <w:t>。</w:t>
            </w:r>
          </w:p>
          <w:p w14:paraId="417BF9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二、判断题</w:t>
            </w:r>
          </w:p>
          <w:p w14:paraId="0A078C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1.主机是Internet中不可缺少的成员，它是信息资源和服务的载体。（</w:t>
            </w:r>
            <w:r>
              <w:rPr>
                <w:rFonts w:hint="eastAsia" w:ascii="宋体" w:hAnsi="宋体" w:cs="宋体"/>
                <w:b w:val="0"/>
                <w:bCs/>
                <w:color w:val="000000"/>
                <w:kern w:val="2"/>
                <w:sz w:val="21"/>
                <w:szCs w:val="21"/>
                <w:lang w:val="en-US" w:eastAsia="zh-CN" w:bidi="ar"/>
              </w:rPr>
              <w:t xml:space="preserve">   ）</w:t>
            </w:r>
          </w:p>
          <w:p w14:paraId="0D1328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2.路由器是Internet中最为重要的设备，它是网络与网络之间连接的桥梁。（</w:t>
            </w:r>
            <w:r>
              <w:rPr>
                <w:rFonts w:hint="eastAsia" w:ascii="宋体" w:hAnsi="宋体" w:cs="宋体"/>
                <w:b w:val="0"/>
                <w:bCs/>
                <w:color w:val="000000"/>
                <w:kern w:val="2"/>
                <w:sz w:val="21"/>
                <w:szCs w:val="21"/>
                <w:lang w:val="en-US" w:eastAsia="zh-CN" w:bidi="ar"/>
              </w:rPr>
              <w:t xml:space="preserve">   ）</w:t>
            </w:r>
          </w:p>
          <w:p w14:paraId="598B7A6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三、单选题</w:t>
            </w:r>
          </w:p>
          <w:p w14:paraId="2193C1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在Internet的通信协议中，可靠的数据传输是由（</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）来保证的。</w:t>
            </w:r>
          </w:p>
          <w:p w14:paraId="021747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 HTTP 协议</w:t>
            </w:r>
          </w:p>
          <w:p w14:paraId="22456D8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B. TCP 协议</w:t>
            </w:r>
          </w:p>
          <w:p w14:paraId="4A0750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C. FTP 协议</w:t>
            </w:r>
          </w:p>
          <w:p w14:paraId="092D7B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D.</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SMTP 协议</w:t>
            </w:r>
          </w:p>
          <w:p w14:paraId="570ABA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以下信息说法正确的是（</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w:t>
            </w:r>
          </w:p>
          <w:p w14:paraId="0C7361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局域网访问Internet不需要ISP</w:t>
            </w:r>
          </w:p>
          <w:p w14:paraId="0CE9DA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B.</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拨号上网速度比局域网要快</w:t>
            </w:r>
          </w:p>
          <w:p w14:paraId="496DEB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C.</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局域网双绞线传输距离可以达到1000米</w:t>
            </w:r>
          </w:p>
          <w:p w14:paraId="3A79F4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D.</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以上都不正确</w:t>
            </w:r>
          </w:p>
          <w:p w14:paraId="4280A4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3.以下几项适合移动用户接入互联网的方式是（</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 。</w:t>
            </w:r>
          </w:p>
          <w:p w14:paraId="06D7FEB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 无线 LAN</w:t>
            </w:r>
          </w:p>
          <w:p w14:paraId="737E1B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B. 光纤</w:t>
            </w:r>
          </w:p>
          <w:p w14:paraId="7237D6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C. 电话拨号</w:t>
            </w:r>
          </w:p>
          <w:p w14:paraId="254EB1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D. Cable Modem</w:t>
            </w:r>
          </w:p>
          <w:p w14:paraId="7DD79C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四、简答题</w:t>
            </w:r>
          </w:p>
          <w:p w14:paraId="04CC24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谈谈你对Internet的认识。</w:t>
            </w:r>
          </w:p>
          <w:p w14:paraId="6E751D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在Internet上能做什么?</w:t>
            </w:r>
          </w:p>
          <w:p w14:paraId="215738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什么是智能手机？智能手机的特点是什么?</w:t>
            </w:r>
          </w:p>
          <w:p w14:paraId="7EE50B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移动互联网给我们的工作和学习生活带来哪些变化?</w:t>
            </w:r>
          </w:p>
          <w:p w14:paraId="4BFF8A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五、实践操作题</w:t>
            </w:r>
          </w:p>
          <w:p w14:paraId="4D0A85D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本次实践操作题需要一台安装了操作系统的计算机，并能够连接Internet。</w:t>
            </w:r>
          </w:p>
          <w:p w14:paraId="779A689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（1）利用计算机的上网功能，启动IE浏览器，在浏览器地址栏中输入百度搜索引擎的官网地址，在百度搜索框中输入自己感兴趣的内容的关键词，查阅资料。</w:t>
            </w:r>
          </w:p>
          <w:p w14:paraId="03F067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（2）利用百度查找、下载迅雷软件，并安装。</w:t>
            </w:r>
          </w:p>
          <w:p w14:paraId="376342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（3）利用迅雷下载Foxmail等电子邮件客户端软件，并安装。</w:t>
            </w:r>
          </w:p>
          <w:p w14:paraId="3C1C4D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（4）</w:t>
            </w:r>
            <w:r>
              <w:rPr>
                <w:rFonts w:hint="eastAsia" w:ascii="宋体" w:hAnsi="宋体" w:eastAsia="宋体" w:cs="宋体"/>
                <w:b w:val="0"/>
                <w:bCs/>
                <w:color w:val="000000"/>
                <w:kern w:val="2"/>
                <w:sz w:val="21"/>
                <w:szCs w:val="21"/>
                <w:lang w:val="en-US" w:eastAsia="zh-CN" w:bidi="ar"/>
              </w:rPr>
              <w:t>在网易126免费邮箱网站上，申请免费邮箱。</w:t>
            </w:r>
          </w:p>
          <w:p w14:paraId="08847A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（5）使用新注册的126邮箱，进行邮件收发操作。</w:t>
            </w:r>
          </w:p>
          <w:p w14:paraId="20EED3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（6）利用网络查找关于“计算机网络技术”的专业性论坛，并注册一个合法的论坛账号，学会利用论坛分享自己的观点，参与相关话题的讨论。</w:t>
            </w:r>
          </w:p>
          <w:p w14:paraId="08B579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0DF7D4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1AC2B207">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4EA8C09">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640ACB5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7B04063C">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val="0"/>
                <w:bCs/>
                <w:kern w:val="0"/>
                <w:sz w:val="21"/>
                <w:szCs w:val="21"/>
                <w:lang w:val="en-US" w:eastAsia="zh-CN" w:bidi="ar"/>
              </w:rPr>
              <w:t>巩固所学知识</w:t>
            </w:r>
            <w:r>
              <w:rPr>
                <w:rFonts w:hint="eastAsia" w:ascii="宋体" w:hAnsi="宋体" w:eastAsia="宋体" w:cs="宋体"/>
                <w:b w:val="0"/>
                <w:bCs/>
                <w:kern w:val="2"/>
                <w:sz w:val="21"/>
                <w:szCs w:val="21"/>
                <w:lang w:val="en-US" w:eastAsia="zh-CN" w:bidi="ar"/>
              </w:rPr>
              <w:t>。</w:t>
            </w:r>
          </w:p>
        </w:tc>
      </w:tr>
      <w:tr w14:paraId="125699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A338E19">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08E2D99C">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6B0DB082">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 xml:space="preserve"> </w:t>
            </w:r>
            <w:r>
              <w:rPr>
                <w:rFonts w:hint="eastAsia" w:ascii="宋体" w:hAnsi="宋体" w:cs="宋体"/>
                <w:b w:val="0"/>
                <w:bCs/>
                <w:kern w:val="2"/>
                <w:sz w:val="21"/>
                <w:szCs w:val="21"/>
                <w:lang w:val="en-US" w:eastAsia="zh-CN" w:bidi="ar"/>
              </w:rPr>
              <w:t>完成改错。</w:t>
            </w:r>
          </w:p>
        </w:tc>
      </w:tr>
      <w:tr w14:paraId="54E5A7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1D23A993">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tcBorders>
              <w:top w:val="single" w:color="auto" w:sz="4" w:space="0"/>
              <w:left w:val="single" w:color="auto" w:sz="4" w:space="0"/>
              <w:bottom w:val="single" w:color="auto" w:sz="4" w:space="0"/>
              <w:right w:val="single" w:color="auto" w:sz="4" w:space="0"/>
            </w:tcBorders>
            <w:vAlign w:val="center"/>
          </w:tcPr>
          <w:p w14:paraId="2EA99994">
            <w:pPr>
              <w:pStyle w:val="9"/>
              <w:keepNext w:val="0"/>
              <w:keepLines w:val="0"/>
              <w:widowControl/>
              <w:suppressLineNumbers w:val="0"/>
              <w:spacing w:line="360" w:lineRule="auto"/>
              <w:ind w:firstLine="420" w:firstLineChars="200"/>
              <w:rPr>
                <w:rFonts w:hint="default" w:ascii="Times New Roman" w:hAnsi="Times New Roman"/>
              </w:rPr>
            </w:pPr>
            <w:r>
              <w:rPr>
                <w:rFonts w:hint="eastAsia" w:asciiTheme="minorEastAsia" w:hAnsiTheme="minorEastAsia" w:eastAsiaTheme="minorEastAsia" w:cstheme="minorEastAsia"/>
                <w:sz w:val="21"/>
                <w:szCs w:val="21"/>
              </w:rPr>
              <w:t>通过任务驱动法引导学生掌握网络资源查询下载、即时交互工具使用等核心技能，整体教学目标基本达成，学生能够独立完成智能终端联网操作、App安装使用等实践任务。教学过程中发现三个主要问题：一是部分学生对网盘操作流程不够熟悉，上传文件时存在路径选择困难；二是即时通讯工具使用存在个体差异，少数学生未能及时完成群备注修改；三是论坛交流环节参与度不均衡，部分学生发言质量有待提高。</w:t>
            </w:r>
          </w:p>
        </w:tc>
      </w:tr>
    </w:tbl>
    <w:p w14:paraId="0CAE32A2"/>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PinYinok">
    <w:altName w:val="Segoe Print"/>
    <w:panose1 w:val="020B06030503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427CFA"/>
    <w:multiLevelType w:val="singleLevel"/>
    <w:tmpl w:val="EF427CFA"/>
    <w:lvl w:ilvl="0" w:tentative="0">
      <w:start w:val="1"/>
      <w:numFmt w:val="decimal"/>
      <w:lvlText w:val="%1."/>
      <w:lvlJc w:val="left"/>
      <w:pPr>
        <w:tabs>
          <w:tab w:val="left" w:pos="312"/>
        </w:tabs>
      </w:pPr>
    </w:lvl>
  </w:abstractNum>
  <w:abstractNum w:abstractNumId="1">
    <w:nsid w:val="F56BDF12"/>
    <w:multiLevelType w:val="multilevel"/>
    <w:tmpl w:val="F56BDF12"/>
    <w:lvl w:ilvl="0" w:tentative="0">
      <w:start w:val="1"/>
      <w:numFmt w:val="none"/>
      <w:lvlText w:val="%1."/>
      <w:lvlJc w:val="left"/>
      <w:pPr>
        <w:tabs>
          <w:tab w:val="left" w:pos="720"/>
        </w:tabs>
        <w:ind w:left="720" w:hanging="360"/>
      </w:pPr>
      <w:rPr>
        <w:sz w:val="24"/>
        <w:szCs w:val="24"/>
      </w:rPr>
    </w:lvl>
    <w:lvl w:ilvl="1" w:tentative="0">
      <w:start w:val="1"/>
      <w:numFmt w:val="none"/>
      <w:lvlText w:val="%2."/>
      <w:lvlJc w:val="left"/>
      <w:pPr>
        <w:tabs>
          <w:tab w:val="left" w:pos="1440"/>
        </w:tabs>
        <w:ind w:left="1440" w:hanging="360"/>
      </w:pPr>
      <w:rPr>
        <w:sz w:val="24"/>
        <w:szCs w:val="24"/>
      </w:rPr>
    </w:lvl>
    <w:lvl w:ilvl="2" w:tentative="0">
      <w:start w:val="1"/>
      <w:numFmt w:val="none"/>
      <w:lvlText w:val="%3."/>
      <w:lvlJc w:val="left"/>
      <w:pPr>
        <w:tabs>
          <w:tab w:val="left" w:pos="2160"/>
        </w:tabs>
        <w:ind w:left="2160" w:hanging="360"/>
      </w:pPr>
      <w:rPr>
        <w:sz w:val="24"/>
        <w:szCs w:val="24"/>
      </w:rPr>
    </w:lvl>
    <w:lvl w:ilvl="3" w:tentative="0">
      <w:start w:val="1"/>
      <w:numFmt w:val="none"/>
      <w:lvlText w:val="%4."/>
      <w:lvlJc w:val="left"/>
      <w:pPr>
        <w:tabs>
          <w:tab w:val="left" w:pos="2517"/>
        </w:tabs>
        <w:ind w:left="2880" w:hanging="360"/>
      </w:pPr>
      <w:rPr>
        <w:sz w:val="24"/>
        <w:szCs w:val="24"/>
      </w:rPr>
    </w:lvl>
    <w:lvl w:ilvl="4" w:tentative="0">
      <w:start w:val="1"/>
      <w:numFmt w:val="none"/>
      <w:lvlText w:val="%5."/>
      <w:lvlJc w:val="left"/>
      <w:pPr>
        <w:tabs>
          <w:tab w:val="left" w:pos="3238"/>
        </w:tabs>
        <w:ind w:left="3600" w:hanging="360"/>
      </w:pPr>
      <w:rPr>
        <w:sz w:val="24"/>
        <w:szCs w:val="24"/>
      </w:rPr>
    </w:lvl>
    <w:lvl w:ilvl="5" w:tentative="0">
      <w:start w:val="1"/>
      <w:numFmt w:val="none"/>
      <w:lvlText w:val="%6."/>
      <w:lvlJc w:val="left"/>
      <w:pPr>
        <w:tabs>
          <w:tab w:val="left" w:pos="3958"/>
        </w:tabs>
        <w:ind w:left="4320" w:hanging="360"/>
      </w:pPr>
      <w:rPr>
        <w:sz w:val="24"/>
        <w:szCs w:val="24"/>
      </w:rPr>
    </w:lvl>
    <w:lvl w:ilvl="6" w:tentative="0">
      <w:start w:val="1"/>
      <w:numFmt w:val="none"/>
      <w:lvlText w:val="%7."/>
      <w:lvlJc w:val="left"/>
      <w:pPr>
        <w:tabs>
          <w:tab w:val="left" w:pos="4678"/>
        </w:tabs>
        <w:ind w:left="5040" w:hanging="360"/>
      </w:pPr>
      <w:rPr>
        <w:sz w:val="24"/>
        <w:szCs w:val="24"/>
      </w:rPr>
    </w:lvl>
    <w:lvl w:ilvl="7" w:tentative="0">
      <w:start w:val="1"/>
      <w:numFmt w:val="none"/>
      <w:lvlText w:val="%8."/>
      <w:lvlJc w:val="left"/>
      <w:pPr>
        <w:tabs>
          <w:tab w:val="left" w:pos="5398"/>
        </w:tabs>
        <w:ind w:left="5760" w:hanging="360"/>
      </w:pPr>
      <w:rPr>
        <w:sz w:val="24"/>
        <w:szCs w:val="24"/>
      </w:rPr>
    </w:lvl>
    <w:lvl w:ilvl="8" w:tentative="0">
      <w:start w:val="1"/>
      <w:numFmt w:val="none"/>
      <w:lvlText w:val="%9."/>
      <w:lvlJc w:val="left"/>
      <w:pPr>
        <w:tabs>
          <w:tab w:val="left" w:pos="6118"/>
        </w:tabs>
        <w:ind w:left="6480" w:hanging="360"/>
      </w:pPr>
      <w:rPr>
        <w:sz w:val="24"/>
        <w:szCs w:val="24"/>
      </w:rPr>
    </w:lvl>
  </w:abstractNum>
  <w:abstractNum w:abstractNumId="2">
    <w:nsid w:val="0F9B5A27"/>
    <w:multiLevelType w:val="singleLevel"/>
    <w:tmpl w:val="0F9B5A27"/>
    <w:lvl w:ilvl="0" w:tentative="0">
      <w:start w:val="1"/>
      <w:numFmt w:val="decimal"/>
      <w:suff w:val="nothing"/>
      <w:lvlText w:val="%1．"/>
      <w:lvlJc w:val="left"/>
    </w:lvl>
  </w:abstractNum>
  <w:abstractNum w:abstractNumId="3">
    <w:nsid w:val="14809EE5"/>
    <w:multiLevelType w:val="multilevel"/>
    <w:tmpl w:val="14809EE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24369185"/>
    <w:multiLevelType w:val="multilevel"/>
    <w:tmpl w:val="2436918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
    <w:nsid w:val="4732AF47"/>
    <w:multiLevelType w:val="multilevel"/>
    <w:tmpl w:val="4732AF47"/>
    <w:lvl w:ilvl="0" w:tentative="0">
      <w:start w:val="1"/>
      <w:numFmt w:val="none"/>
      <w:lvlText w:val="%1."/>
      <w:lvlJc w:val="left"/>
      <w:pPr>
        <w:tabs>
          <w:tab w:val="left" w:pos="720"/>
        </w:tabs>
        <w:ind w:left="720" w:hanging="360"/>
      </w:pPr>
      <w:rPr>
        <w:sz w:val="24"/>
        <w:szCs w:val="24"/>
      </w:rPr>
    </w:lvl>
    <w:lvl w:ilvl="1" w:tentative="0">
      <w:start w:val="1"/>
      <w:numFmt w:val="none"/>
      <w:lvlText w:val="%2."/>
      <w:lvlJc w:val="left"/>
      <w:pPr>
        <w:tabs>
          <w:tab w:val="left" w:pos="1440"/>
        </w:tabs>
        <w:ind w:left="1440" w:hanging="360"/>
      </w:pPr>
      <w:rPr>
        <w:sz w:val="24"/>
        <w:szCs w:val="24"/>
      </w:rPr>
    </w:lvl>
    <w:lvl w:ilvl="2" w:tentative="0">
      <w:start w:val="1"/>
      <w:numFmt w:val="none"/>
      <w:lvlText w:val="%3."/>
      <w:lvlJc w:val="left"/>
      <w:pPr>
        <w:tabs>
          <w:tab w:val="left" w:pos="2160"/>
        </w:tabs>
        <w:ind w:left="2160" w:hanging="360"/>
      </w:pPr>
      <w:rPr>
        <w:sz w:val="24"/>
        <w:szCs w:val="24"/>
      </w:rPr>
    </w:lvl>
    <w:lvl w:ilvl="3" w:tentative="0">
      <w:start w:val="1"/>
      <w:numFmt w:val="none"/>
      <w:lvlText w:val="%4."/>
      <w:lvlJc w:val="left"/>
      <w:pPr>
        <w:tabs>
          <w:tab w:val="left" w:pos="2517"/>
        </w:tabs>
        <w:ind w:left="2880" w:hanging="360"/>
      </w:pPr>
      <w:rPr>
        <w:sz w:val="24"/>
        <w:szCs w:val="24"/>
      </w:rPr>
    </w:lvl>
    <w:lvl w:ilvl="4" w:tentative="0">
      <w:start w:val="1"/>
      <w:numFmt w:val="none"/>
      <w:lvlText w:val="%5."/>
      <w:lvlJc w:val="left"/>
      <w:pPr>
        <w:tabs>
          <w:tab w:val="left" w:pos="3238"/>
        </w:tabs>
        <w:ind w:left="3600" w:hanging="360"/>
      </w:pPr>
      <w:rPr>
        <w:sz w:val="24"/>
        <w:szCs w:val="24"/>
      </w:rPr>
    </w:lvl>
    <w:lvl w:ilvl="5" w:tentative="0">
      <w:start w:val="1"/>
      <w:numFmt w:val="none"/>
      <w:lvlText w:val="%6."/>
      <w:lvlJc w:val="left"/>
      <w:pPr>
        <w:tabs>
          <w:tab w:val="left" w:pos="3958"/>
        </w:tabs>
        <w:ind w:left="4320" w:hanging="360"/>
      </w:pPr>
      <w:rPr>
        <w:sz w:val="24"/>
        <w:szCs w:val="24"/>
      </w:rPr>
    </w:lvl>
    <w:lvl w:ilvl="6" w:tentative="0">
      <w:start w:val="1"/>
      <w:numFmt w:val="none"/>
      <w:lvlText w:val="%7."/>
      <w:lvlJc w:val="left"/>
      <w:pPr>
        <w:tabs>
          <w:tab w:val="left" w:pos="4678"/>
        </w:tabs>
        <w:ind w:left="5040" w:hanging="360"/>
      </w:pPr>
      <w:rPr>
        <w:sz w:val="24"/>
        <w:szCs w:val="24"/>
      </w:rPr>
    </w:lvl>
    <w:lvl w:ilvl="7" w:tentative="0">
      <w:start w:val="1"/>
      <w:numFmt w:val="none"/>
      <w:lvlText w:val="%8."/>
      <w:lvlJc w:val="left"/>
      <w:pPr>
        <w:tabs>
          <w:tab w:val="left" w:pos="5398"/>
        </w:tabs>
        <w:ind w:left="5760" w:hanging="360"/>
      </w:pPr>
      <w:rPr>
        <w:sz w:val="24"/>
        <w:szCs w:val="24"/>
      </w:rPr>
    </w:lvl>
    <w:lvl w:ilvl="8" w:tentative="0">
      <w:start w:val="1"/>
      <w:numFmt w:val="none"/>
      <w:lvlText w:val="%9."/>
      <w:lvlJc w:val="left"/>
      <w:pPr>
        <w:tabs>
          <w:tab w:val="left" w:pos="6118"/>
        </w:tabs>
        <w:ind w:left="6480" w:hanging="360"/>
      </w:pPr>
      <w:rPr>
        <w:sz w:val="24"/>
        <w:szCs w:val="24"/>
      </w:rPr>
    </w:lvl>
  </w:abstractNum>
  <w:abstractNum w:abstractNumId="6">
    <w:nsid w:val="72EBFEB5"/>
    <w:multiLevelType w:val="multilevel"/>
    <w:tmpl w:val="72EBFEB5"/>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2"/>
  </w:num>
  <w:num w:numId="2">
    <w:abstractNumId w:val="5"/>
  </w:num>
  <w:num w:numId="3">
    <w:abstractNumId w:val="3"/>
  </w:num>
  <w:num w:numId="4">
    <w:abstractNumId w:val="0"/>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E3MGMyZDMzOGIyMGUyMDk5Mjg3MWUzODcxN2RkNTQ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6E40D1C"/>
    <w:rsid w:val="075A31FD"/>
    <w:rsid w:val="0A2D538B"/>
    <w:rsid w:val="0AC91BFE"/>
    <w:rsid w:val="0F3274A1"/>
    <w:rsid w:val="1B9510AD"/>
    <w:rsid w:val="20E71D44"/>
    <w:rsid w:val="28B578A7"/>
    <w:rsid w:val="2CB4503B"/>
    <w:rsid w:val="30F85C0E"/>
    <w:rsid w:val="35E8250C"/>
    <w:rsid w:val="378A2688"/>
    <w:rsid w:val="398B27CD"/>
    <w:rsid w:val="3DB01315"/>
    <w:rsid w:val="436C72A2"/>
    <w:rsid w:val="44B33A23"/>
    <w:rsid w:val="4C7657DD"/>
    <w:rsid w:val="549A4835"/>
    <w:rsid w:val="5A7C6694"/>
    <w:rsid w:val="6EC02F66"/>
    <w:rsid w:val="7E1F5A45"/>
    <w:rsid w:val="7FB55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3"/>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6"/>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8"/>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9"/>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31"/>
    <w:unhideWhenUsed/>
    <w:qFormat/>
    <w:uiPriority w:val="0"/>
    <w:rPr>
      <w:rFonts w:eastAsia="黑体" w:asciiTheme="majorHAnsi" w:hAnsiTheme="majorHAnsi" w:cstheme="majorBidi"/>
      <w:sz w:val="20"/>
      <w:szCs w:val="20"/>
    </w:rPr>
  </w:style>
  <w:style w:type="paragraph" w:styleId="7">
    <w:name w:val="footer"/>
    <w:basedOn w:val="1"/>
    <w:link w:val="22"/>
    <w:unhideWhenUsed/>
    <w:qFormat/>
    <w:uiPriority w:val="99"/>
    <w:pPr>
      <w:tabs>
        <w:tab w:val="center" w:pos="4153"/>
        <w:tab w:val="right" w:pos="8306"/>
      </w:tabs>
      <w:snapToGrid w:val="0"/>
      <w:jc w:val="left"/>
    </w:pPr>
    <w:rPr>
      <w:sz w:val="18"/>
      <w:szCs w:val="18"/>
    </w:rPr>
  </w:style>
  <w:style w:type="paragraph" w:styleId="8">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rPr>
  </w:style>
  <w:style w:type="character" w:styleId="14">
    <w:name w:val="Hyperlink"/>
    <w:basedOn w:val="12"/>
    <w:semiHidden/>
    <w:unhideWhenUsed/>
    <w:qFormat/>
    <w:uiPriority w:val="99"/>
    <w:rPr>
      <w:color w:val="0000FF"/>
      <w:u w:val="single"/>
    </w:rPr>
  </w:style>
  <w:style w:type="character" w:styleId="15">
    <w:name w:val="HTML Code"/>
    <w:basedOn w:val="12"/>
    <w:semiHidden/>
    <w:unhideWhenUsed/>
    <w:qFormat/>
    <w:uiPriority w:val="99"/>
    <w:rPr>
      <w:rFonts w:ascii="Courier New" w:hAnsi="Courier New"/>
      <w:sz w:val="20"/>
    </w:rPr>
  </w:style>
  <w:style w:type="paragraph" w:customStyle="1" w:styleId="16">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7">
    <w:name w:val="Heading #3|1"/>
    <w:basedOn w:val="1"/>
    <w:link w:val="18"/>
    <w:qFormat/>
    <w:uiPriority w:val="0"/>
    <w:pPr>
      <w:spacing w:after="160"/>
      <w:outlineLvl w:val="2"/>
    </w:pPr>
    <w:rPr>
      <w:rFonts w:ascii="宋体" w:hAnsi="宋体" w:cs="宋体"/>
      <w:color w:val="EC008D"/>
      <w:sz w:val="20"/>
      <w:szCs w:val="20"/>
      <w:lang w:val="zh-TW" w:eastAsia="zh-TW" w:bidi="zh-TW"/>
    </w:rPr>
  </w:style>
  <w:style w:type="character" w:customStyle="1" w:styleId="18">
    <w:name w:val="Heading #3|1 Char"/>
    <w:link w:val="17"/>
    <w:qFormat/>
    <w:uiPriority w:val="0"/>
    <w:rPr>
      <w:rFonts w:ascii="宋体" w:hAnsi="宋体" w:eastAsia="宋体" w:cs="宋体"/>
      <w:color w:val="EC008D"/>
      <w:sz w:val="20"/>
      <w:szCs w:val="20"/>
      <w:lang w:val="zh-TW" w:eastAsia="zh-TW" w:bidi="zh-TW"/>
    </w:rPr>
  </w:style>
  <w:style w:type="paragraph" w:customStyle="1" w:styleId="19">
    <w:name w:val="Body text|1"/>
    <w:basedOn w:val="1"/>
    <w:link w:val="20"/>
    <w:unhideWhenUsed/>
    <w:qFormat/>
    <w:uiPriority w:val="0"/>
    <w:pPr>
      <w:spacing w:line="360" w:lineRule="auto"/>
      <w:ind w:firstLine="400"/>
    </w:pPr>
    <w:rPr>
      <w:rFonts w:ascii="宋体" w:hAnsi="宋体" w:cs="宋体"/>
      <w:sz w:val="20"/>
      <w:szCs w:val="20"/>
      <w:lang w:val="zh-TW" w:eastAsia="zh-TW" w:bidi="zh-TW"/>
    </w:rPr>
  </w:style>
  <w:style w:type="character" w:customStyle="1" w:styleId="20">
    <w:name w:val="Body text|1 Char"/>
    <w:link w:val="19"/>
    <w:qFormat/>
    <w:uiPriority w:val="0"/>
    <w:rPr>
      <w:rFonts w:ascii="宋体" w:hAnsi="宋体" w:eastAsia="宋体" w:cs="宋体"/>
      <w:sz w:val="20"/>
      <w:szCs w:val="20"/>
      <w:lang w:val="zh-TW" w:eastAsia="zh-TW" w:bidi="zh-TW"/>
    </w:rPr>
  </w:style>
  <w:style w:type="character" w:customStyle="1" w:styleId="21">
    <w:name w:val="页眉 Char"/>
    <w:basedOn w:val="12"/>
    <w:link w:val="8"/>
    <w:qFormat/>
    <w:uiPriority w:val="99"/>
    <w:rPr>
      <w:rFonts w:ascii="Calibri" w:hAnsi="Calibri" w:eastAsia="宋体" w:cs="Times New Roman"/>
      <w:sz w:val="18"/>
      <w:szCs w:val="18"/>
    </w:rPr>
  </w:style>
  <w:style w:type="character" w:customStyle="1" w:styleId="22">
    <w:name w:val="页脚 Char"/>
    <w:basedOn w:val="12"/>
    <w:link w:val="7"/>
    <w:qFormat/>
    <w:uiPriority w:val="99"/>
    <w:rPr>
      <w:rFonts w:ascii="Calibri" w:hAnsi="Calibri" w:eastAsia="宋体" w:cs="Times New Roman"/>
      <w:sz w:val="18"/>
      <w:szCs w:val="18"/>
    </w:rPr>
  </w:style>
  <w:style w:type="paragraph" w:styleId="23">
    <w:name w:val="List Paragraph"/>
    <w:basedOn w:val="1"/>
    <w:qFormat/>
    <w:uiPriority w:val="34"/>
    <w:pPr>
      <w:ind w:firstLine="420" w:firstLineChars="200"/>
    </w:pPr>
  </w:style>
  <w:style w:type="paragraph" w:customStyle="1" w:styleId="24">
    <w:name w:val="知识拓展内容"/>
    <w:basedOn w:val="1"/>
    <w:link w:val="25"/>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5">
    <w:name w:val="知识拓展内容 Char"/>
    <w:link w:val="24"/>
    <w:qFormat/>
    <w:uiPriority w:val="0"/>
    <w:rPr>
      <w:rFonts w:ascii="Times New Roman" w:hAnsi="Times New Roman" w:eastAsia="仿宋_GB2312" w:cs="Times New Roman"/>
      <w:kern w:val="10"/>
      <w:szCs w:val="21"/>
      <w:shd w:val="clear" w:color="auto" w:fill="FADCE9"/>
      <w:lang w:val="zh-CN" w:eastAsia="zh-CN"/>
    </w:rPr>
  </w:style>
  <w:style w:type="character" w:customStyle="1" w:styleId="26">
    <w:name w:val="标题 4 Char"/>
    <w:basedOn w:val="12"/>
    <w:link w:val="3"/>
    <w:qFormat/>
    <w:uiPriority w:val="0"/>
    <w:rPr>
      <w:rFonts w:ascii="Times New Roman" w:hAnsi="Times New Roman" w:eastAsia="方正宋黑_GBK" w:cs="Times New Roman"/>
      <w:color w:val="E4007F"/>
      <w:sz w:val="26"/>
      <w:szCs w:val="20"/>
    </w:rPr>
  </w:style>
  <w:style w:type="character" w:customStyle="1" w:styleId="27">
    <w:name w:val="字符样式 拼音字体"/>
    <w:qFormat/>
    <w:uiPriority w:val="0"/>
    <w:rPr>
      <w:rFonts w:ascii="PinYinok" w:hAnsi="PinYinok"/>
      <w:sz w:val="24"/>
      <w:szCs w:val="24"/>
    </w:rPr>
  </w:style>
  <w:style w:type="character" w:customStyle="1" w:styleId="28">
    <w:name w:val="标题 5 Char"/>
    <w:basedOn w:val="12"/>
    <w:link w:val="4"/>
    <w:semiHidden/>
    <w:qFormat/>
    <w:uiPriority w:val="9"/>
    <w:rPr>
      <w:rFonts w:ascii="Calibri" w:hAnsi="Calibri" w:eastAsia="宋体" w:cs="Times New Roman"/>
      <w:b/>
      <w:bCs/>
      <w:sz w:val="28"/>
      <w:szCs w:val="28"/>
    </w:rPr>
  </w:style>
  <w:style w:type="character" w:customStyle="1" w:styleId="29">
    <w:name w:val="标题 6 Char"/>
    <w:basedOn w:val="12"/>
    <w:link w:val="5"/>
    <w:semiHidden/>
    <w:qFormat/>
    <w:uiPriority w:val="9"/>
    <w:rPr>
      <w:rFonts w:asciiTheme="majorHAnsi" w:hAnsiTheme="majorHAnsi" w:eastAsiaTheme="majorEastAsia" w:cstheme="majorBidi"/>
      <w:b/>
      <w:bCs/>
      <w:sz w:val="24"/>
      <w:szCs w:val="24"/>
    </w:rPr>
  </w:style>
  <w:style w:type="paragraph" w:customStyle="1" w:styleId="30">
    <w:name w:val="图片"/>
    <w:basedOn w:val="1"/>
    <w:next w:val="6"/>
    <w:link w:val="32"/>
    <w:qFormat/>
    <w:uiPriority w:val="0"/>
    <w:pPr>
      <w:spacing w:before="120"/>
      <w:jc w:val="center"/>
    </w:pPr>
    <w:rPr>
      <w:rFonts w:ascii="Times New Roman" w:hAnsi="Times New Roman"/>
      <w:szCs w:val="20"/>
    </w:rPr>
  </w:style>
  <w:style w:type="character" w:customStyle="1" w:styleId="31">
    <w:name w:val="题注 Char"/>
    <w:link w:val="6"/>
    <w:qFormat/>
    <w:locked/>
    <w:uiPriority w:val="0"/>
    <w:rPr>
      <w:rFonts w:eastAsia="黑体" w:asciiTheme="majorHAnsi" w:hAnsiTheme="majorHAnsi" w:cstheme="majorBidi"/>
      <w:sz w:val="20"/>
      <w:szCs w:val="20"/>
    </w:rPr>
  </w:style>
  <w:style w:type="character" w:customStyle="1" w:styleId="32">
    <w:name w:val="图片 Char"/>
    <w:link w:val="30"/>
    <w:qFormat/>
    <w:locked/>
    <w:uiPriority w:val="0"/>
    <w:rPr>
      <w:rFonts w:ascii="Times New Roman" w:hAnsi="Times New Roman" w:eastAsia="宋体" w:cs="Times New Roman"/>
      <w:szCs w:val="20"/>
    </w:rPr>
  </w:style>
  <w:style w:type="character" w:customStyle="1" w:styleId="33">
    <w:name w:val="标题 3 Char"/>
    <w:basedOn w:val="12"/>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6152</Words>
  <Characters>7080</Characters>
  <Lines>1</Lines>
  <Paragraphs>1</Paragraphs>
  <TotalTime>12</TotalTime>
  <ScaleCrop>false</ScaleCrop>
  <LinksUpToDate>false</LinksUpToDate>
  <CharactersWithSpaces>7308</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伊</cp:lastModifiedBy>
  <dcterms:modified xsi:type="dcterms:W3CDTF">2025-06-04T07:55:22Z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EB208E1199374E378AF7E0DE957C4524_13</vt:lpwstr>
  </property>
</Properties>
</file>