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F50428">
      <w:pPr>
        <w:keepNext/>
        <w:keepLines/>
        <w:spacing w:before="260" w:after="260" w:line="416" w:lineRule="atLeast"/>
        <w:jc w:val="center"/>
        <w:outlineLvl w:val="1"/>
        <w:rPr>
          <w:rFonts w:hint="eastAsia" w:ascii="Times New Roman" w:hAnsi="Times New Roman" w:eastAsia="宋体"/>
          <w:b/>
          <w:bCs/>
          <w:sz w:val="28"/>
          <w:szCs w:val="28"/>
          <w:lang w:eastAsia="zh-CN"/>
        </w:rPr>
      </w:pPr>
      <w:r>
        <w:rPr>
          <w:rFonts w:hint="eastAsia" w:ascii="Times New Roman" w:hAnsi="Times New Roman"/>
          <w:b/>
          <w:bCs/>
          <w:sz w:val="28"/>
          <w:szCs w:val="28"/>
          <w:lang w:val="en-US" w:eastAsia="zh-CN"/>
        </w:rPr>
        <w:t xml:space="preserve">项目四  </w:t>
      </w:r>
      <w:r>
        <w:rPr>
          <w:rFonts w:hint="eastAsia" w:ascii="Times New Roman" w:hAnsi="Times New Roman"/>
          <w:b/>
          <w:bCs/>
          <w:sz w:val="28"/>
          <w:szCs w:val="28"/>
        </w:rPr>
        <w:t>组建无线</w:t>
      </w:r>
      <w:r>
        <w:rPr>
          <w:rFonts w:hint="eastAsia" w:ascii="Times New Roman" w:hAnsi="Times New Roman"/>
          <w:b/>
          <w:bCs/>
          <w:sz w:val="28"/>
          <w:szCs w:val="28"/>
          <w:lang w:val="en-US" w:eastAsia="zh-CN"/>
        </w:rPr>
        <w:t>网络</w:t>
      </w:r>
    </w:p>
    <w:tbl>
      <w:tblPr>
        <w:tblStyle w:val="11"/>
        <w:tblW w:w="84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7170"/>
        <w:gridCol w:w="3"/>
      </w:tblGrid>
      <w:tr w14:paraId="5E790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A974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课</w:t>
            </w:r>
            <w:r>
              <w:rPr>
                <w:rFonts w:hint="eastAsia" w:ascii="Times New Roman" w:hAnsi="Times New Roman"/>
                <w:b/>
                <w:szCs w:val="20"/>
              </w:rPr>
              <w:t>题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548B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="Times New Roman" w:hAnsi="Times New Roman" w:eastAsia="宋体"/>
                <w:szCs w:val="20"/>
                <w:lang w:eastAsia="zh-CN"/>
              </w:rPr>
            </w:pPr>
            <w:r>
              <w:rPr>
                <w:rFonts w:hint="eastAsia" w:ascii="Times New Roman" w:hAnsi="宋体"/>
                <w:szCs w:val="20"/>
              </w:rPr>
              <w:t>组建无线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网络</w:t>
            </w:r>
          </w:p>
        </w:tc>
      </w:tr>
      <w:tr w14:paraId="25D8B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D650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课时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0FB7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>8</w:t>
            </w:r>
            <w:r>
              <w:rPr>
                <w:rFonts w:hint="default" w:ascii="Times New Roman" w:hAnsi="宋体"/>
                <w:szCs w:val="20"/>
              </w:rPr>
              <w:t>课时</w:t>
            </w:r>
            <w:bookmarkStart w:id="0" w:name="_GoBack"/>
            <w:bookmarkEnd w:id="0"/>
          </w:p>
        </w:tc>
      </w:tr>
      <w:tr w14:paraId="7621A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C2E70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教学目标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6699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/>
                <w:b/>
              </w:rPr>
            </w:pPr>
            <w:r>
              <w:rPr>
                <w:rFonts w:hint="default" w:hAnsi="宋体"/>
                <w:b/>
              </w:rPr>
              <w:t>知识</w:t>
            </w:r>
            <w:r>
              <w:rPr>
                <w:rFonts w:hint="eastAsia" w:hAnsi="宋体"/>
                <w:b/>
              </w:rPr>
              <w:t>技能</w:t>
            </w:r>
            <w:r>
              <w:rPr>
                <w:rFonts w:hint="default" w:hAnsi="宋体"/>
                <w:b/>
              </w:rPr>
              <w:t>目标：</w:t>
            </w:r>
          </w:p>
          <w:p w14:paraId="6B8E0BA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Theme="minorEastAsia" w:hAnsiTheme="minorEastAsia" w:eastAsiaTheme="minorEastAsia" w:cstheme="minorEastAsia"/>
                <w:b w:val="0"/>
                <w:bCs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0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0"/>
              </w:rPr>
              <w:t>掌握无线路由器的基本配置方法（SSID设置、加密方式选择、信道调整等）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0"/>
                <w:lang w:eastAsia="zh-CN"/>
              </w:rPr>
              <w:t>。</w:t>
            </w:r>
          </w:p>
          <w:p w14:paraId="55A986F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Theme="minorEastAsia" w:hAnsiTheme="minorEastAsia" w:eastAsiaTheme="minorEastAsia" w:cstheme="minorEastAsia"/>
                <w:b w:val="0"/>
                <w:bCs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0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0"/>
              </w:rPr>
              <w:t>理解无线局域网的组网原理及设备连接方式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0"/>
                <w:lang w:eastAsia="zh-CN"/>
              </w:rPr>
              <w:t>。</w:t>
            </w:r>
          </w:p>
          <w:p w14:paraId="2B13AB7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Theme="minorEastAsia" w:hAnsiTheme="minorEastAsia" w:eastAsiaTheme="minorEastAsia" w:cstheme="minorEastAsia"/>
                <w:b w:val="0"/>
                <w:bCs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0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0"/>
              </w:rPr>
              <w:t>能够独立完成小型无线局域网的规划与搭建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0"/>
                <w:lang w:eastAsia="zh-CN"/>
              </w:rPr>
              <w:t>。</w:t>
            </w:r>
          </w:p>
          <w:p w14:paraId="4FF414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Theme="minorEastAsia" w:hAnsiTheme="minorEastAsia" w:eastAsiaTheme="minorEastAsia" w:cstheme="minorEastAsia"/>
                <w:b w:val="0"/>
                <w:bCs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0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0"/>
              </w:rPr>
              <w:t>熟悉常见无线网络故障的排查与解决方法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0"/>
                <w:lang w:eastAsia="zh-CN"/>
              </w:rPr>
              <w:t>。</w:t>
            </w:r>
          </w:p>
          <w:p w14:paraId="2CE936B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Times New Roman"/>
                <w:b/>
                <w:szCs w:val="20"/>
              </w:rPr>
              <w:t>思政育人目标</w:t>
            </w:r>
            <w:r>
              <w:rPr>
                <w:rFonts w:hint="eastAsia" w:ascii="Times New Roman" w:hAnsi="Times New Roman"/>
                <w:b/>
                <w:szCs w:val="20"/>
              </w:rPr>
              <w:t>：</w:t>
            </w:r>
          </w:p>
          <w:p w14:paraId="5C5D217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textAlignment w:val="auto"/>
              <w:rPr>
                <w:rFonts w:hint="eastAsia" w:ascii="Times New Roman" w:hAnsi="Times New Roman" w:eastAsia="宋体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>1.</w:t>
            </w:r>
            <w:r>
              <w:rPr>
                <w:rFonts w:hint="default" w:ascii="Times New Roman" w:hAnsi="Times New Roman"/>
                <w:szCs w:val="20"/>
              </w:rPr>
              <w:t>培养网络安全意识，强调规范使用网络的重要性</w:t>
            </w:r>
            <w:r>
              <w:rPr>
                <w:rFonts w:hint="eastAsia" w:ascii="Times New Roman" w:hAnsi="Times New Roman"/>
                <w:szCs w:val="20"/>
                <w:lang w:eastAsia="zh-CN"/>
              </w:rPr>
              <w:t>。</w:t>
            </w:r>
          </w:p>
          <w:p w14:paraId="22C05B4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textAlignment w:val="auto"/>
              <w:rPr>
                <w:rFonts w:hint="eastAsia" w:ascii="Times New Roman" w:hAnsi="Times New Roman" w:eastAsia="宋体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>2.</w:t>
            </w:r>
            <w:r>
              <w:rPr>
                <w:rFonts w:hint="default" w:ascii="Times New Roman" w:hAnsi="Times New Roman"/>
                <w:szCs w:val="20"/>
              </w:rPr>
              <w:t>强化团队协作精神，通过分组实践提升沟通能力</w:t>
            </w:r>
            <w:r>
              <w:rPr>
                <w:rFonts w:hint="eastAsia" w:ascii="Times New Roman" w:hAnsi="Times New Roman"/>
                <w:szCs w:val="20"/>
                <w:lang w:eastAsia="zh-CN"/>
              </w:rPr>
              <w:t>。</w:t>
            </w:r>
          </w:p>
          <w:p w14:paraId="0470A9C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textAlignment w:val="auto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>3.</w:t>
            </w:r>
            <w:r>
              <w:rPr>
                <w:rFonts w:hint="default" w:ascii="Times New Roman" w:hAnsi="Times New Roman"/>
                <w:szCs w:val="20"/>
              </w:rPr>
              <w:t>树立技术创新意识，结合国产通信设备案例增强科技自信</w:t>
            </w:r>
            <w:r>
              <w:rPr>
                <w:rFonts w:hint="eastAsia" w:ascii="Times New Roman" w:hAnsi="Times New Roman"/>
                <w:szCs w:val="20"/>
                <w:lang w:eastAsia="zh-CN"/>
              </w:rPr>
              <w:t>。</w:t>
            </w:r>
          </w:p>
        </w:tc>
      </w:tr>
      <w:tr w14:paraId="14B08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B555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宋体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教学重</w:t>
            </w:r>
            <w:r>
              <w:rPr>
                <w:rFonts w:hint="eastAsia" w:ascii="Times New Roman" w:hAnsi="宋体"/>
                <w:b/>
                <w:szCs w:val="20"/>
              </w:rPr>
              <w:t>难</w:t>
            </w:r>
            <w:r>
              <w:rPr>
                <w:rFonts w:hint="default" w:ascii="Times New Roman" w:hAnsi="宋体"/>
                <w:b/>
                <w:szCs w:val="20"/>
              </w:rPr>
              <w:t>点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60E5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="Times New Roman" w:hAnsi="Times New Roman" w:eastAsia="宋体"/>
                <w:b w:val="0"/>
                <w:bCs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教学重点：</w:t>
            </w:r>
            <w:r>
              <w:rPr>
                <w:rFonts w:hint="eastAsia" w:ascii="Times New Roman" w:hAnsi="Times New Roman"/>
                <w:b w:val="0"/>
                <w:bCs/>
                <w:szCs w:val="20"/>
              </w:rPr>
              <w:t>无线路由器的参数配置逻辑</w:t>
            </w:r>
            <w:r>
              <w:rPr>
                <w:rFonts w:hint="eastAsia" w:ascii="Times New Roman" w:hAnsi="Times New Roman"/>
                <w:b w:val="0"/>
                <w:bCs/>
                <w:szCs w:val="20"/>
                <w:lang w:eastAsia="zh-CN"/>
              </w:rPr>
              <w:t>、</w:t>
            </w:r>
            <w:r>
              <w:rPr>
                <w:rFonts w:hint="eastAsia" w:ascii="Times New Roman" w:hAnsi="Times New Roman"/>
                <w:b w:val="0"/>
                <w:bCs/>
                <w:szCs w:val="20"/>
              </w:rPr>
              <w:t>无线信号覆盖范围与干扰因素分析</w:t>
            </w:r>
            <w:r>
              <w:rPr>
                <w:rFonts w:hint="eastAsia" w:ascii="Times New Roman" w:hAnsi="Times New Roman"/>
                <w:b w:val="0"/>
                <w:bCs/>
                <w:szCs w:val="20"/>
                <w:lang w:eastAsia="zh-CN"/>
              </w:rPr>
              <w:t>、</w:t>
            </w:r>
          </w:p>
          <w:p w14:paraId="1ADDB37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="Times New Roman" w:hAnsi="Times New Roman" w:eastAsia="宋体"/>
                <w:b w:val="0"/>
                <w:bCs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szCs w:val="20"/>
              </w:rPr>
              <w:t>终端设备的接入认证流程</w:t>
            </w:r>
            <w:r>
              <w:rPr>
                <w:rFonts w:hint="eastAsia" w:ascii="Times New Roman" w:hAnsi="Times New Roman"/>
                <w:b w:val="0"/>
                <w:bCs/>
                <w:szCs w:val="20"/>
                <w:lang w:eastAsia="zh-CN"/>
              </w:rPr>
              <w:t>。</w:t>
            </w:r>
          </w:p>
          <w:p w14:paraId="41F3D18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教学难点：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0"/>
              </w:rPr>
              <w:t>不同加密协议（WPA/WPA2/WPA3）的配置差异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0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0"/>
              </w:rPr>
              <w:t>多设备并发接入时的带宽分配优化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0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0"/>
              </w:rPr>
              <w:t>无线信号衰减问题的实战解决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0"/>
                <w:lang w:eastAsia="zh-CN"/>
              </w:rPr>
              <w:t>。</w:t>
            </w:r>
          </w:p>
        </w:tc>
      </w:tr>
      <w:tr w14:paraId="534AF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5FE1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教学方法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FC16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讲授法、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虚实结合法、案例分析法、</w:t>
            </w:r>
            <w:r>
              <w:rPr>
                <w:rFonts w:hint="eastAsia" w:ascii="Times New Roman" w:hAnsi="宋体"/>
                <w:szCs w:val="20"/>
              </w:rPr>
              <w:t>问答法、讨论法</w:t>
            </w:r>
          </w:p>
        </w:tc>
      </w:tr>
      <w:tr w14:paraId="62F88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7518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教学用具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2840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电脑、投影仪、</w:t>
            </w:r>
            <w:r>
              <w:rPr>
                <w:rFonts w:hint="default" w:ascii="Times New Roman" w:hAnsi="宋体"/>
                <w:szCs w:val="20"/>
              </w:rPr>
              <w:t>多媒体</w:t>
            </w:r>
            <w:r>
              <w:rPr>
                <w:rFonts w:hint="eastAsia" w:ascii="Times New Roman" w:hAnsi="宋体"/>
                <w:szCs w:val="20"/>
              </w:rPr>
              <w:t>课件、教材</w:t>
            </w:r>
          </w:p>
        </w:tc>
      </w:tr>
      <w:tr w14:paraId="5FD1D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F43E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宋体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教学设计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DD87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="Times New Roman" w:hAnsi="宋体"/>
                <w:kern w:val="0"/>
                <w:szCs w:val="20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第1～</w:t>
            </w:r>
            <w:r>
              <w:rPr>
                <w:rFonts w:hint="eastAsia" w:ascii="Times New Roman" w:hAnsi="宋体"/>
                <w:kern w:val="0"/>
                <w:szCs w:val="20"/>
                <w:lang w:val="en-US" w:eastAsia="zh-CN"/>
              </w:rPr>
              <w:t>8</w:t>
            </w:r>
            <w:r>
              <w:rPr>
                <w:rFonts w:hint="eastAsia" w:ascii="Times New Roman" w:hAnsi="宋体"/>
                <w:kern w:val="0"/>
                <w:szCs w:val="20"/>
              </w:rPr>
              <w:t>节课</w:t>
            </w:r>
          </w:p>
          <w:p w14:paraId="42BC614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="Times New Roman" w:hAnsi="宋体"/>
                <w:kern w:val="0"/>
                <w:szCs w:val="20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·‌考勤‌（2分钟）</w:t>
            </w:r>
          </w:p>
          <w:p w14:paraId="71A3449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210" w:leftChars="100" w:right="0" w:firstLine="201" w:firstLineChars="96"/>
              <w:rPr>
                <w:rFonts w:hint="eastAsia" w:ascii="Times New Roman" w:hAnsi="宋体"/>
                <w:kern w:val="0"/>
                <w:szCs w:val="20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·清点人数，记录考勤。</w:t>
            </w:r>
          </w:p>
          <w:p w14:paraId="749013D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210" w:leftChars="100" w:right="0" w:firstLine="201" w:firstLineChars="96"/>
              <w:rPr>
                <w:rFonts w:hint="eastAsia" w:ascii="Times New Roman" w:hAnsi="宋体"/>
                <w:kern w:val="0"/>
                <w:szCs w:val="20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·设计意图：培养学生的组织纪律性。</w:t>
            </w:r>
          </w:p>
          <w:p w14:paraId="71D8E88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="Times New Roman" w:hAnsi="宋体"/>
                <w:kern w:val="0"/>
                <w:szCs w:val="20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·‌知识讲解‌（每节40分钟</w:t>
            </w:r>
            <w:r>
              <w:rPr>
                <w:rFonts w:hint="eastAsia" w:ascii="Times New Roman" w:hAnsi="宋体"/>
                <w:kern w:val="0"/>
                <w:szCs w:val="20"/>
                <w:lang w:eastAsia="zh-CN"/>
              </w:rPr>
              <w:t>，</w:t>
            </w:r>
            <w:r>
              <w:rPr>
                <w:rFonts w:hint="eastAsia" w:ascii="Times New Roman" w:hAnsi="宋体"/>
                <w:kern w:val="0"/>
                <w:szCs w:val="20"/>
                <w:lang w:val="en-US" w:eastAsia="zh-CN"/>
              </w:rPr>
              <w:t>包含课堂互动</w:t>
            </w:r>
            <w:r>
              <w:rPr>
                <w:rFonts w:hint="eastAsia" w:ascii="Times New Roman" w:hAnsi="宋体"/>
                <w:kern w:val="0"/>
                <w:szCs w:val="20"/>
              </w:rPr>
              <w:t>）</w:t>
            </w:r>
          </w:p>
          <w:p w14:paraId="5E70E0E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210" w:leftChars="100" w:right="0" w:firstLine="201" w:firstLineChars="96"/>
              <w:rPr>
                <w:rFonts w:hint="default" w:ascii="Times New Roman" w:hAnsi="宋体"/>
                <w:szCs w:val="20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·</w:t>
            </w:r>
            <w:r>
              <w:rPr>
                <w:rFonts w:hint="default" w:ascii="Times New Roman" w:hAnsi="宋体"/>
                <w:szCs w:val="20"/>
              </w:rPr>
              <w:t>‌课堂互动‌（每节5分钟）</w:t>
            </w:r>
          </w:p>
          <w:p w14:paraId="496EDBC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210" w:leftChars="100" w:right="0" w:firstLine="411" w:firstLineChars="196"/>
              <w:rPr>
                <w:rFonts w:hint="default" w:ascii="Times New Roman" w:hAnsi="宋体"/>
                <w:szCs w:val="20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·</w:t>
            </w:r>
            <w:r>
              <w:rPr>
                <w:rFonts w:hint="default" w:ascii="Times New Roman" w:hAnsi="宋体"/>
                <w:szCs w:val="20"/>
              </w:rPr>
              <w:t>学生提问、讨论，教师解答。</w:t>
            </w:r>
          </w:p>
          <w:p w14:paraId="2C62F66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210" w:leftChars="100" w:right="0" w:firstLine="411" w:firstLineChars="196"/>
              <w:rPr>
                <w:rFonts w:hint="default" w:ascii="Times New Roman" w:hAnsi="宋体"/>
                <w:szCs w:val="20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·</w:t>
            </w:r>
            <w:r>
              <w:rPr>
                <w:rFonts w:hint="default" w:ascii="Times New Roman" w:hAnsi="宋体"/>
                <w:szCs w:val="20"/>
              </w:rPr>
              <w:t>设计意图：增强学生的参与感和理解深度。</w:t>
            </w:r>
          </w:p>
          <w:p w14:paraId="4533F0C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宋体"/>
                <w:szCs w:val="20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·</w:t>
            </w:r>
            <w:r>
              <w:rPr>
                <w:rFonts w:hint="default" w:ascii="Times New Roman" w:hAnsi="宋体"/>
                <w:szCs w:val="20"/>
              </w:rPr>
              <w:t>‌作业布置‌（每节3分钟）</w:t>
            </w:r>
          </w:p>
          <w:p w14:paraId="2F46E11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宋体"/>
                <w:szCs w:val="20"/>
              </w:rPr>
            </w:pPr>
          </w:p>
        </w:tc>
      </w:tr>
      <w:tr w14:paraId="24A3D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4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8EEA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bCs w:val="0"/>
                <w:color w:val="C00000"/>
                <w:szCs w:val="24"/>
              </w:rPr>
            </w:pPr>
            <w:r>
              <w:rPr>
                <w:rFonts w:hint="eastAsia" w:ascii="Times New Roman" w:hAnsi="Times New Roman"/>
                <w:b/>
                <w:bCs w:val="0"/>
                <w:color w:val="C00000"/>
                <w:szCs w:val="24"/>
              </w:rPr>
              <w:t>教学过程</w:t>
            </w:r>
          </w:p>
        </w:tc>
        <w:tc>
          <w:tcPr>
            <w:tcW w:w="7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7ED7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C00000"/>
                <w:szCs w:val="20"/>
              </w:rPr>
            </w:pPr>
            <w:r>
              <w:rPr>
                <w:rFonts w:hint="eastAsia" w:ascii="Times New Roman" w:hAnsi="Times New Roman"/>
                <w:b/>
                <w:bCs w:val="0"/>
                <w:color w:val="C00000"/>
                <w:szCs w:val="24"/>
              </w:rPr>
              <w:t>主要教学内容及步骤</w:t>
            </w:r>
          </w:p>
        </w:tc>
      </w:tr>
      <w:tr w14:paraId="61B0A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4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0986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eastAsia" w:ascii="Times New Roman" w:hAnsi="Times New Roman"/>
                <w:b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考勤</w:t>
            </w:r>
          </w:p>
          <w:p w14:paraId="09AFCDA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eastAsia" w:ascii="Times New Roman" w:hAnsi="Times New Roman"/>
                <w:b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/>
                <w:b/>
                <w:szCs w:val="24"/>
                <w:lang w:val="en-US" w:eastAsia="zh-CN"/>
              </w:rPr>
              <w:t>2min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）</w:t>
            </w:r>
          </w:p>
        </w:tc>
        <w:tc>
          <w:tcPr>
            <w:tcW w:w="7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AAF5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Times New Roman" w:hAnsi="Times New Roman"/>
                <w:color w:val="C00000"/>
                <w:szCs w:val="24"/>
              </w:rPr>
            </w:pPr>
            <w:r>
              <w:rPr>
                <w:rFonts w:hint="eastAsia" w:ascii="Times New Roman" w:hAnsi="Times New Roman"/>
                <w:color w:val="C00000"/>
                <w:szCs w:val="24"/>
              </w:rPr>
              <w:t>■</w:t>
            </w:r>
            <w:r>
              <w:rPr>
                <w:rFonts w:hint="eastAsia" w:ascii="Times New Roman" w:hAnsi="Times New Roman"/>
                <w:color w:val="C00000"/>
                <w:szCs w:val="24"/>
                <w:lang w:eastAsia="zh-CN"/>
              </w:rPr>
              <w:t>【教师】</w:t>
            </w:r>
            <w:r>
              <w:rPr>
                <w:rFonts w:hint="eastAsia" w:ascii="Times New Roman" w:hAnsi="Times New Roman"/>
                <w:color w:val="C00000"/>
                <w:szCs w:val="24"/>
              </w:rPr>
              <w:t>清点上课人数，记录好考勤</w:t>
            </w:r>
          </w:p>
          <w:p w14:paraId="7D435C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color w:val="548235" w:themeColor="accent6" w:themeShade="BF"/>
                <w:szCs w:val="24"/>
              </w:rPr>
              <w:t>■</w:t>
            </w:r>
            <w:r>
              <w:rPr>
                <w:rFonts w:hint="eastAsia" w:ascii="Times New Roman" w:hAnsi="Times New Roman"/>
                <w:color w:val="548235" w:themeColor="accent6" w:themeShade="BF"/>
                <w:szCs w:val="24"/>
                <w:lang w:eastAsia="zh-CN"/>
              </w:rPr>
              <w:t>【学生】</w:t>
            </w:r>
            <w:r>
              <w:rPr>
                <w:rFonts w:hint="eastAsia" w:ascii="Times New Roman" w:hAnsi="Times New Roman"/>
                <w:color w:val="548235" w:themeColor="accent6" w:themeShade="BF"/>
                <w:szCs w:val="24"/>
              </w:rPr>
              <w:t>班干部报请假人员及原因</w:t>
            </w:r>
          </w:p>
        </w:tc>
      </w:tr>
      <w:tr w14:paraId="674F6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06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433B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</w:p>
          <w:p w14:paraId="47255ED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default" w:ascii="Times New Roman" w:hAnsi="Times New Roman"/>
                <w:szCs w:val="24"/>
              </w:rPr>
              <w:t>（40</w:t>
            </w:r>
            <w:r>
              <w:rPr>
                <w:rFonts w:hint="eastAsia" w:ascii="Times New Roman" w:hAnsi="Times New Roman"/>
                <w:szCs w:val="24"/>
              </w:rPr>
              <w:t>min）</w:t>
            </w:r>
          </w:p>
        </w:tc>
        <w:tc>
          <w:tcPr>
            <w:tcW w:w="7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9318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Times New Roman" w:hAnsi="Times New Roman"/>
                <w:b w:val="0"/>
                <w:bCs/>
                <w:color w:val="C00000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C00000"/>
              </w:rPr>
              <w:t>【</w:t>
            </w:r>
            <w:r>
              <w:rPr>
                <w:rFonts w:hint="eastAsia" w:ascii="Times New Roman" w:hAnsi="Times New Roman"/>
                <w:b/>
                <w:color w:val="C00000"/>
                <w:lang w:val="en-US" w:eastAsia="zh-CN"/>
              </w:rPr>
              <w:t>标题</w:t>
            </w:r>
            <w:r>
              <w:rPr>
                <w:rFonts w:hint="eastAsia" w:ascii="Times New Roman" w:hAnsi="Times New Roman"/>
                <w:b/>
                <w:color w:val="C00000"/>
              </w:rPr>
              <w:t>】</w:t>
            </w:r>
            <w:r>
              <w:rPr>
                <w:rFonts w:hint="eastAsia" w:ascii="Times New Roman" w:hAnsi="Times New Roman"/>
                <w:b w:val="0"/>
                <w:bCs/>
                <w:color w:val="C00000"/>
                <w:lang w:val="en-US" w:eastAsia="zh-CN"/>
              </w:rPr>
              <w:t>配置无线路由器（一）</w:t>
            </w:r>
          </w:p>
          <w:p w14:paraId="652A64F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任务描述</w:t>
            </w:r>
          </w:p>
          <w:p w14:paraId="34E342C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由于近年来学校招生规模的扩大，信息工程系的辅导员增加了</w:t>
            </w: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个老师，学校在原来办公室的隔壁又安排了一个辅导员办公室，再加上学生会的同学值班，总共需要增加10个信息点。但原来装修没有充分考虑信息点的冗余，如果采用交换机级联则需要穿墙打孔，会影响办公室的整体效果，为了在不进行重新布线的情况下解决联网问题，决定采用无线网络进行部署。</w:t>
            </w:r>
          </w:p>
          <w:p w14:paraId="1054E2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任务目标</w:t>
            </w:r>
          </w:p>
          <w:p w14:paraId="0DA259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能理解无线局域网相关概念。</w:t>
            </w:r>
          </w:p>
          <w:p w14:paraId="19749ED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2.能熟悉无线网络设备。</w:t>
            </w:r>
          </w:p>
          <w:p w14:paraId="65A1A36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3.能理解无线局域网标准、结构和组网技术。</w:t>
            </w:r>
          </w:p>
          <w:p w14:paraId="4D8A766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4.会安装和配置无线路由器。</w:t>
            </w:r>
          </w:p>
          <w:p w14:paraId="630523F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5.培养学生规范组建和管理无线网络的职业素养。</w:t>
            </w:r>
          </w:p>
          <w:p w14:paraId="013B951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Times New Roman" w:hAnsi="Times New Roman"/>
                <w:b w:val="0"/>
                <w:bCs/>
                <w:color w:val="C00000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C00000"/>
              </w:rPr>
              <w:t>【</w:t>
            </w:r>
            <w:r>
              <w:rPr>
                <w:rFonts w:hint="eastAsia" w:ascii="Times New Roman" w:hAnsi="Times New Roman"/>
                <w:b/>
                <w:color w:val="C00000"/>
                <w:lang w:val="en-US" w:eastAsia="zh-CN"/>
              </w:rPr>
              <w:t>内容</w:t>
            </w:r>
            <w:r>
              <w:rPr>
                <w:rFonts w:hint="eastAsia" w:ascii="Times New Roman" w:hAnsi="Times New Roman"/>
                <w:b/>
                <w:color w:val="C00000"/>
              </w:rPr>
              <w:t>】</w:t>
            </w:r>
          </w:p>
          <w:p w14:paraId="282C03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1" w:firstLineChars="100"/>
              <w:textAlignment w:val="auto"/>
              <w:rPr>
                <w:rFonts w:hint="eastAsia" w:ascii="Times New Roman" w:hAnsi="Times New Roman"/>
                <w:b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一、无线局域网概述</w:t>
            </w:r>
          </w:p>
          <w:p w14:paraId="2E4A25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Style w:val="14"/>
                <w:rFonts w:hint="eastAsia" w:ascii="黑体" w:hAnsi="黑体" w:eastAsia="黑体" w:cs="黑体"/>
                <w:b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定义</w:t>
            </w: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‌：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无线局域网（WLAN）是计算机网络与无线通信技术结合的产物，通过无线方式连接计算机设备，实现通信和资源共享。</w:t>
            </w:r>
          </w:p>
          <w:p w14:paraId="5BA03F4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1.优点</w:t>
            </w:r>
          </w:p>
          <w:p w14:paraId="6723774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60" w:lineRule="auto"/>
              <w:ind w:left="0" w:right="0" w:hanging="36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·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安装便捷，减少布线工作量。</w:t>
            </w:r>
          </w:p>
          <w:p w14:paraId="48853F9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60" w:lineRule="auto"/>
              <w:ind w:left="0" w:right="0" w:hanging="36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·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使用灵活，不受场地空间限制。</w:t>
            </w:r>
          </w:p>
          <w:p w14:paraId="525D7F3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60" w:lineRule="auto"/>
              <w:ind w:left="0" w:right="0" w:hanging="36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·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经济节约，易于扩展。</w:t>
            </w:r>
          </w:p>
          <w:p w14:paraId="6F813ED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60" w:lineRule="auto"/>
              <w:ind w:left="0" w:right="0" w:hanging="36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·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故障定位容易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  <w:p w14:paraId="535F4C0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2.不足</w:t>
            </w:r>
          </w:p>
          <w:p w14:paraId="16001E58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60" w:lineRule="auto"/>
              <w:ind w:left="0" w:right="0" w:hanging="36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·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性能受限，受障碍物影响。</w:t>
            </w:r>
          </w:p>
          <w:p w14:paraId="4998B59D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60" w:lineRule="auto"/>
              <w:ind w:left="0" w:right="0" w:hanging="36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·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速率有限，低于有线网络。</w:t>
            </w:r>
          </w:p>
          <w:p w14:paraId="5ECDF3BA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90" w:beforeAutospacing="0" w:after="90" w:afterAutospacing="0" w:line="360" w:lineRule="auto"/>
              <w:ind w:left="0" w:right="0" w:hanging="36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·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安全性不够，易受监听。</w:t>
            </w:r>
          </w:p>
          <w:p w14:paraId="5CABD03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211" w:firstLineChars="100"/>
              <w:jc w:val="left"/>
              <w:rPr>
                <w:rFonts w:hint="eastAsia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二、无线局域网技术标准</w:t>
            </w:r>
          </w:p>
          <w:p w14:paraId="6609EC1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210" w:firstLineChars="1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  <w:lang w:val="en-US" w:eastAsia="zh-CN"/>
              </w:rPr>
              <w:t>·起源与发展‌：</w:t>
            </w:r>
          </w:p>
          <w:p w14:paraId="4AD656B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  <w:lang w:val="en-US" w:eastAsia="zh-CN"/>
              </w:rPr>
              <w:t>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</w:rPr>
              <w:t>1997年：IEEE802.11标准，速率1～2Mbit/s。</w:t>
            </w:r>
          </w:p>
          <w:p w14:paraId="41C9929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  <w:lang w:val="en-US" w:eastAsia="zh-CN"/>
              </w:rPr>
              <w:t>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</w:rPr>
              <w:t>1999年：IEEE802.11b标准，速率11Mbit/s；IEEE802.11a标准，速率54Mbit/s。</w:t>
            </w:r>
          </w:p>
          <w:p w14:paraId="42D7689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  <w:lang w:val="en-US" w:eastAsia="zh-CN"/>
              </w:rPr>
              <w:t>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</w:rPr>
              <w:t>2003年：IEEE802.11g标准，速率54Mbit/s，兼容802.11b。</w:t>
            </w:r>
          </w:p>
          <w:p w14:paraId="5950010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210" w:firstLineChars="1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  <w:lang w:val="en-US" w:eastAsia="zh-CN"/>
              </w:rPr>
              <w:t>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</w:rPr>
              <w:t>关键版本：</w:t>
            </w:r>
          </w:p>
          <w:p w14:paraId="127E53C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  <w:lang w:val="en-US" w:eastAsia="zh-CN"/>
              </w:rPr>
              <w:t>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</w:rPr>
              <w:t>802.11a：54Mbps，5GHz。</w:t>
            </w:r>
          </w:p>
          <w:p w14:paraId="72BAC33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  <w:lang w:val="en-US" w:eastAsia="zh-CN"/>
              </w:rPr>
              <w:t>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</w:rPr>
              <w:t>802.11b：11Mbps，2.4GHz。</w:t>
            </w:r>
          </w:p>
          <w:p w14:paraId="18AFE93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  <w:lang w:val="en-US" w:eastAsia="zh-CN"/>
              </w:rPr>
              <w:t>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</w:rPr>
              <w:t>802.11g：54Mbps，2.4GHz。</w:t>
            </w:r>
          </w:p>
          <w:p w14:paraId="3A381D6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  <w:lang w:val="en-US" w:eastAsia="zh-CN"/>
              </w:rPr>
              <w:t>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</w:rPr>
              <w:t>802.11n：应用MIMO-OFDM技术，可达300Mbps，5GHz和2.4GHz。</w:t>
            </w:r>
          </w:p>
          <w:p w14:paraId="202DC62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  <w:lang w:val="en-US" w:eastAsia="zh-CN"/>
              </w:rPr>
              <w:t>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</w:rPr>
              <w:t>802.11ac：扩展802.11n，速率可达1Gbit/s（理论），至少500Mbps。</w:t>
            </w:r>
          </w:p>
          <w:p w14:paraId="6CCD859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211" w:firstLineChars="100"/>
              <w:jc w:val="left"/>
              <w:rPr>
                <w:rFonts w:hint="eastAsia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三、无线网络拓扑结构</w:t>
            </w:r>
          </w:p>
          <w:p w14:paraId="6BE7D9D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210" w:firstLineChars="1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  <w:lang w:val="en-US" w:eastAsia="zh-CN"/>
              </w:rPr>
              <w:t>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</w:rPr>
              <w:t>基本服务集（BSS）‌：</w:t>
            </w:r>
          </w:p>
          <w:p w14:paraId="55C7046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  <w:lang w:val="en-US" w:eastAsia="zh-CN"/>
              </w:rPr>
              <w:t>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</w:rPr>
              <w:t>分类：独立基本服务集（IBSS）和基础结构型基本服务（infrastructure BSS）。</w:t>
            </w:r>
          </w:p>
          <w:p w14:paraId="69DF08C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210" w:firstLineChars="1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  <w:lang w:val="en-US" w:eastAsia="zh-CN"/>
              </w:rPr>
              <w:t>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</w:rPr>
              <w:t>‌扩展服务集（ESS）‌：</w:t>
            </w:r>
          </w:p>
          <w:p w14:paraId="6B77D04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  <w:lang w:val="en-US" w:eastAsia="zh-CN"/>
              </w:rPr>
              <w:t>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</w:rPr>
              <w:t>多个BSS通过公共分布系统串联，覆盖更大区域。</w:t>
            </w:r>
          </w:p>
          <w:p w14:paraId="2750AD6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  <w:lang w:val="en-US" w:eastAsia="zh-CN"/>
              </w:rPr>
              <w:t>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</w:rPr>
              <w:t>所有BSS具有相同的SSID。</w:t>
            </w:r>
          </w:p>
          <w:p w14:paraId="28A8392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  <w:lang w:val="en-US" w:eastAsia="zh-CN"/>
              </w:rPr>
              <w:t>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</w:rPr>
              <w:t>AP的MAC地址作为唯一标识符（BSSID）。</w:t>
            </w:r>
          </w:p>
          <w:p w14:paraId="487BA13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left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  <w:lang w:val="en-US" w:eastAsia="zh-CN"/>
              </w:rPr>
              <w:t>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Cs w:val="24"/>
              </w:rPr>
              <w:t>漫游：客户端在不同BSS间根据信号强度和质量自动切换，限于同一ESS内的AP。</w:t>
            </w:r>
          </w:p>
        </w:tc>
      </w:tr>
      <w:tr w14:paraId="48461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216A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 w14:paraId="4FA9A04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71719F8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</w:t>
            </w: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  <w:t>：无线局域网定义、优缺点，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  <w:t>无线局域网技术标准（重点是802.11a/b/g/n/ac）和无线网络拓扑结构（BSS与ESS）。</w:t>
            </w:r>
          </w:p>
        </w:tc>
      </w:tr>
      <w:tr w14:paraId="12DFF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53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18F9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8" w:leftChars="0" w:right="0" w:rightChars="0" w:hanging="8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12484B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 w14:paraId="5AD382AA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suppressLineNumbers w:val="0"/>
              <w:spacing w:before="0" w:beforeAutospacing="0" w:after="0" w:afterAutospacing="0" w:line="360" w:lineRule="auto"/>
              <w:ind w:left="0" w:leftChars="0" w:right="0" w:rightChars="0" w:firstLine="420" w:firstLineChars="200"/>
              <w:jc w:val="both"/>
              <w:rPr>
                <w:rFonts w:hint="eastAsia" w:hAnsi="宋体"/>
                <w:bCs/>
                <w:lang w:val="en-US" w:eastAsia="zh-CN"/>
              </w:rPr>
            </w:pPr>
            <w:r>
              <w:rPr>
                <w:rFonts w:hint="eastAsia" w:hAnsi="宋体"/>
                <w:bCs/>
                <w:lang w:val="en-US" w:eastAsia="zh-CN"/>
              </w:rPr>
              <w:t>简述无线局域网的优缺点。</w:t>
            </w:r>
          </w:p>
          <w:p w14:paraId="1E0FDAF0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suppressLineNumbers w:val="0"/>
              <w:spacing w:before="0" w:beforeAutospacing="0" w:after="0" w:afterAutospacing="0" w:line="360" w:lineRule="auto"/>
              <w:ind w:left="0" w:leftChars="0" w:right="0" w:rightChars="0" w:firstLine="420" w:firstLineChars="200"/>
              <w:jc w:val="both"/>
              <w:rPr>
                <w:rFonts w:hint="eastAsia" w:ascii="Calibri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简述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扩展服务集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的概念及其工作原理。</w:t>
            </w:r>
          </w:p>
        </w:tc>
      </w:tr>
      <w:tr w14:paraId="37859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73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152E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  <w:r>
              <w:rPr>
                <w:rFonts w:hint="default" w:ascii="Times New Roman" w:hAnsi="Times New Roman"/>
                <w:szCs w:val="24"/>
              </w:rPr>
              <w:t>（45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717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484B7E0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标题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配置无线路由器（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二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）</w:t>
            </w:r>
          </w:p>
          <w:p w14:paraId="61040D9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标题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任务实施</w:t>
            </w:r>
          </w:p>
          <w:p w14:paraId="3534C7F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422" w:firstLineChars="200"/>
              <w:jc w:val="left"/>
              <w:rPr>
                <w:rFonts w:hint="eastAsia" w:ascii="Times New Roman" w:hAnsi="Times New Roman"/>
                <w:b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任务分析</w:t>
            </w:r>
          </w:p>
          <w:p w14:paraId="4EE9499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信息工程系辅导员办公室增加了一个，需要增加</w:t>
            </w: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10个信息点，为了不破坏办公室整体装修效果，从成本节约的角度，采取无线网络进行部署。由于接入点不是很多，选择用无线路由器作为无线接入点。</w:t>
            </w:r>
          </w:p>
          <w:p w14:paraId="5EF74F0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both"/>
              <w:textAlignment w:val="auto"/>
              <w:rPr>
                <w:rFonts w:hint="default" w:ascii="汉仪大黑简" w:hAnsi="汉仪大黑简" w:eastAsia="汉仪大黑简" w:cs="汉仪大黑简"/>
                <w:color w:val="00AEEF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任务实施</w:t>
            </w:r>
          </w:p>
          <w:p w14:paraId="3931E0F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1" w:firstLineChars="1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一、硬件连接 </w:t>
            </w:r>
          </w:p>
          <w:p w14:paraId="3882A5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·接好电源线和WAN口网线（WAN口连接ADSL Modem）。</w:t>
            </w:r>
          </w:p>
          <w:p w14:paraId="4B2D7E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·LAN口连接PC/笔记本电脑网线。</w:t>
            </w:r>
          </w:p>
          <w:p w14:paraId="0E44EE9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1" w:firstLineChars="1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二、获取路由器的 </w:t>
            </w:r>
            <w:r>
              <w:rPr>
                <w:rFonts w:hint="default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IP 地址、用户名和密码 </w:t>
            </w:r>
          </w:p>
          <w:p w14:paraId="6C01B6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查看无线路由器底部铭牌或说明书获取IP地址、用户名和密码。</w:t>
            </w:r>
          </w:p>
          <w:p w14:paraId="6E67FE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默认IP地址通常为192.168.1.1，用户名和密码一般为admin（部分品牌如NETGEAR密码为“password”）。</w:t>
            </w:r>
          </w:p>
          <w:p w14:paraId="34430D8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1" w:firstLineChars="1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三、建立连接 </w:t>
            </w:r>
          </w:p>
          <w:p w14:paraId="221D6B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将电脑通过网卡连接到无线路由器的LAN端口。</w:t>
            </w:r>
          </w:p>
          <w:p w14:paraId="5A4196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设置电脑IP地址为192.168.1.×（×范围为2至254），子网掩码为255.255.255.0，默认网关为192.168.1.1。</w:t>
            </w:r>
          </w:p>
          <w:p w14:paraId="24780D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或将电脑的TCP/IP协议设置为“自动获取IP地址”，关闭路由器和电脑电源后，先开启路由器电源再启动电脑，利用DHCP服务器自动设置IP地址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。</w:t>
            </w:r>
          </w:p>
          <w:p w14:paraId="3DA7ED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</w:tr>
      <w:tr w14:paraId="3185F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7BA0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 w14:paraId="69140FB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13A6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</w:t>
            </w: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：硬件连接、获取路由器信息、建立电脑与路由器的连接。</w:t>
            </w:r>
          </w:p>
        </w:tc>
      </w:tr>
      <w:tr w14:paraId="726D7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5BF4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5BA0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 w14:paraId="6629011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0" w:firstLineChars="200"/>
              <w:jc w:val="both"/>
              <w:rPr>
                <w:rFonts w:hint="default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描述无线路由器的硬件连接步骤。</w:t>
            </w:r>
          </w:p>
        </w:tc>
      </w:tr>
      <w:tr w14:paraId="27409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9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D2CD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  <w:r>
              <w:rPr>
                <w:rFonts w:hint="default" w:ascii="Times New Roman" w:hAnsi="Times New Roman"/>
                <w:szCs w:val="24"/>
              </w:rPr>
              <w:t>（45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717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593D587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标题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配置无线路由器（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三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）</w:t>
            </w:r>
          </w:p>
          <w:p w14:paraId="1751ED9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内容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</w:p>
          <w:p w14:paraId="47ECBF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1" w:firstLineChars="1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四、无线路由器配置 </w:t>
            </w:r>
          </w:p>
          <w:p w14:paraId="58075FB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登录配置界面‌：</w:t>
            </w:r>
          </w:p>
          <w:p w14:paraId="25F1F73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·打开IE浏览器，输入http://192.168.1.1。</w:t>
            </w:r>
          </w:p>
          <w:p w14:paraId="04928B4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·使用默认密码admin登录。</w:t>
            </w:r>
          </w:p>
          <w:p w14:paraId="726CA61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‌设置向导‌：</w:t>
            </w:r>
          </w:p>
          <w:p w14:paraId="0990A3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·自动或手动运行设置向导。</w:t>
            </w:r>
          </w:p>
          <w:p w14:paraId="270AE7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·选择“ADSL虚拟拨号（PPPoE）”，输入电信账号和密码。</w:t>
            </w:r>
          </w:p>
          <w:p w14:paraId="5506A92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‌无线设置‌：</w:t>
            </w:r>
          </w:p>
          <w:p w14:paraId="35043D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·默认开启无线状态。</w:t>
            </w:r>
          </w:p>
          <w:p w14:paraId="01D6CAC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·SSID：Wi-Fi名称，自定义设置。</w:t>
            </w:r>
          </w:p>
          <w:p w14:paraId="6D0FCF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·带宽模式：选择54M（802.11g）或动态108M模式，建议54M自适应。</w:t>
            </w:r>
          </w:p>
          <w:p w14:paraId="559F8F8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·频段：若选择11M或54M模式，可从1～13频段中选择。</w:t>
            </w:r>
          </w:p>
          <w:p w14:paraId="11BB006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4.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‌完成设置‌：</w:t>
            </w:r>
          </w:p>
          <w:p w14:paraId="059D89B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·单击“下一步”和“完成”按钮，完成向导设置。</w:t>
            </w:r>
          </w:p>
          <w:p w14:paraId="1D5AC4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1" w:firstLineChars="1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五、无线网络安全设置 </w:t>
            </w:r>
          </w:p>
          <w:p w14:paraId="16EDB9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开启功能‌：</w:t>
            </w:r>
          </w:p>
          <w:p w14:paraId="2D5CC9C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勾选“开启无线功能”和“开启安全设置”。</w:t>
            </w:r>
          </w:p>
          <w:p w14:paraId="64A428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‌设置密码‌：</w:t>
            </w:r>
          </w:p>
          <w:p w14:paraId="718BD6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在“密钥1”处输入密码。</w:t>
            </w:r>
          </w:p>
          <w:p w14:paraId="7521F9A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单击“保存”，重启路由器后生效。</w:t>
            </w:r>
          </w:p>
          <w:p w14:paraId="224D9F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</w:tr>
      <w:tr w14:paraId="52CF6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F2E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 w14:paraId="128B56B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11A0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0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本节课讲解了</w:t>
            </w:r>
            <w:r>
              <w:rPr>
                <w:rFonts w:hint="eastAsia" w:ascii="Times New Roman" w:hAns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无线局域网、无线网络拓扑结构、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无线路由器配置和无线安全设置，同时详细介绍了无线网络安全功能的开启方法和密码设置步骤，强调保存设置后需重启路由器使配置生效</w:t>
            </w:r>
            <w:r>
              <w:rPr>
                <w:rFonts w:hint="eastAsia" w:ascii="Times New Roman" w:hAns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帮助学生掌握家庭网络部署的基本技能。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通过本课学习，学生掌握了无线路由器的基础配置技能和网络安全防护要点，为实际家庭网络部署打下基础。</w:t>
            </w:r>
          </w:p>
        </w:tc>
      </w:tr>
      <w:tr w14:paraId="515CF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FBDD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AEB8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 w14:paraId="64DCD00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0" w:firstLineChars="200"/>
              <w:jc w:val="both"/>
              <w:rPr>
                <w:rFonts w:hint="default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简述如何开启无线网络安全设置。</w:t>
            </w:r>
          </w:p>
        </w:tc>
      </w:tr>
      <w:tr w14:paraId="044C7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25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839B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  <w:r>
              <w:rPr>
                <w:rFonts w:hint="default" w:ascii="Times New Roman" w:hAnsi="Times New Roman"/>
                <w:szCs w:val="24"/>
              </w:rPr>
              <w:t>（45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717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341A563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标题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组建无线局域网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（一）</w:t>
            </w:r>
          </w:p>
          <w:p w14:paraId="13A0255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任务描述</w:t>
            </w:r>
          </w:p>
          <w:p w14:paraId="780F924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学校为了适应办公需要，考虑到移动优先原则，决定实现学校会议室无线网络覆盖。</w:t>
            </w: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本任务我们以学校会议室无线网络改造为例来学习组建无线局域网。</w:t>
            </w:r>
          </w:p>
          <w:p w14:paraId="101435F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任务目标</w:t>
            </w:r>
          </w:p>
          <w:p w14:paraId="5200655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1. 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能理解无线网络勘测、设计原则等相关概念。 </w:t>
            </w:r>
          </w:p>
          <w:p w14:paraId="072220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2. 会进行无线网络设备配置。 </w:t>
            </w:r>
          </w:p>
          <w:p w14:paraId="685A683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3. 能组建无线局域网。 </w:t>
            </w:r>
          </w:p>
          <w:p w14:paraId="7E8B63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 培养学生解决实际问题的能力，共同推进中国式现代化。</w:t>
            </w:r>
          </w:p>
          <w:p w14:paraId="52DF3D1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内容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</w:p>
          <w:p w14:paraId="4B1167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1" w:firstLineChars="100"/>
              <w:textAlignment w:val="auto"/>
              <w:rPr>
                <w:rFonts w:hint="eastAsia" w:ascii="Times New Roman" w:hAnsi="Times New Roman"/>
                <w:b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一、无线网络勘测 </w:t>
            </w:r>
          </w:p>
          <w:p w14:paraId="08917DE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1.勘测前的准备工作</w:t>
            </w:r>
          </w:p>
          <w:p w14:paraId="2723155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·确定覆盖区域及参数要求。</w:t>
            </w:r>
          </w:p>
          <w:p w14:paraId="058BC1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·获取平面图，必要时现场勘测。</w:t>
            </w:r>
          </w:p>
          <w:p w14:paraId="11664E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·了解现有网络组网及铺设情况。</w:t>
            </w:r>
          </w:p>
          <w:p w14:paraId="20BA60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2.现场勘测</w:t>
            </w:r>
          </w:p>
          <w:p w14:paraId="29B845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·使用软硬件确定设备数量、位置、安装方式等。</w:t>
            </w:r>
          </w:p>
          <w:p w14:paraId="7CEC801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3.勘测设计报告</w:t>
            </w:r>
          </w:p>
          <w:p w14:paraId="0FF5951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textAlignment w:val="auto"/>
              <w:rPr>
                <w:rFonts w:hint="default" w:ascii="Times New Roman" w:hAnsi="Times New Roman"/>
                <w:b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·</w:t>
            </w: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包括设备型号、数量、安装位置等，供用户审核。</w:t>
            </w:r>
          </w:p>
          <w:p w14:paraId="4632EF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1" w:firstLineChars="100"/>
              <w:textAlignment w:val="auto"/>
              <w:rPr>
                <w:rFonts w:hint="eastAsia" w:ascii="Times New Roman" w:hAnsi="Times New Roman"/>
                <w:b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b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二、无线网络覆盖设计原则</w:t>
            </w:r>
          </w:p>
          <w:p w14:paraId="15C4D3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无线网络信号受区域障碍物影响较大，所以无线网络覆盖设计室内和室外有一定的区别。</w:t>
            </w:r>
          </w:p>
          <w:p w14:paraId="776E4D1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1.室内</w:t>
            </w:r>
          </w:p>
          <w:p w14:paraId="618B59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·确保AP信号覆盖指定区域。</w:t>
            </w:r>
          </w:p>
          <w:p w14:paraId="04D78C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·实际并发用户不超过AP最大接入能力。</w:t>
            </w:r>
          </w:p>
          <w:p w14:paraId="0FC0AE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2.室外</w:t>
            </w:r>
          </w:p>
          <w:p w14:paraId="1262482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textAlignment w:val="auto"/>
              <w:rPr>
                <w:rFonts w:hint="default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·</w:t>
            </w: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AP信号覆盖指定区域，保证高速接入。</w:t>
            </w:r>
          </w:p>
          <w:p w14:paraId="490685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textAlignment w:val="auto"/>
              <w:rPr>
                <w:rFonts w:hint="default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·</w:t>
            </w: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信号分布均匀，避免同频干扰。</w:t>
            </w:r>
          </w:p>
          <w:p w14:paraId="14840A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1" w:firstLineChars="1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三、无线网络设备 </w:t>
            </w:r>
          </w:p>
          <w:p w14:paraId="78EB56F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422" w:firstLineChars="200"/>
              <w:jc w:val="left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1. 无线接入点（AP）</w:t>
            </w:r>
            <w:r>
              <w:rPr>
                <w:rFonts w:hint="default" w:ascii="方正大标宋简体" w:hAnsi="方正大标宋简体" w:eastAsia="方正大标宋简体" w:cs="方正大标宋简体"/>
                <w:color w:val="00AEEF"/>
                <w:kern w:val="0"/>
                <w:sz w:val="23"/>
                <w:szCs w:val="23"/>
                <w:lang w:val="en-US" w:eastAsia="zh-CN" w:bidi="ar"/>
              </w:rPr>
              <w:t xml:space="preserve"> </w:t>
            </w:r>
          </w:p>
          <w:p w14:paraId="4A5BBC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胖AP（FATAP）：具备无线接入及多种安全功能，可独立工作。</w:t>
            </w:r>
          </w:p>
          <w:p w14:paraId="0FF227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瘦AP（FITAP）：需配合无线控制器管理，仅保留无线接入功能。</w:t>
            </w:r>
          </w:p>
          <w:p w14:paraId="3F5F641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2. 无线路由器 </w:t>
            </w:r>
          </w:p>
          <w:p w14:paraId="7123D3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实现无线接入和覆盖，支持多种接入方式及网络管理功能。</w:t>
            </w:r>
          </w:p>
          <w:p w14:paraId="05403C8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3.无线控制器</w:t>
            </w:r>
          </w:p>
          <w:p w14:paraId="11FE8A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配置管理瘦AP，支持PoE供电。</w:t>
            </w:r>
          </w:p>
          <w:p w14:paraId="55EA23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</w:tr>
      <w:tr w14:paraId="5925A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63D9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 w14:paraId="0B465A1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1B72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</w:t>
            </w:r>
            <w:r>
              <w:rPr>
                <w:rFonts w:hint="eastAsia" w:ascii="宋体" w:hAnsi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无线网络勘测、设计原则及无线网络设备相关知识。</w:t>
            </w:r>
          </w:p>
        </w:tc>
      </w:tr>
      <w:tr w14:paraId="3D1C2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64E0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B6CA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 w14:paraId="2807EB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2" w:firstLineChars="200"/>
              <w:jc w:val="both"/>
              <w:rPr>
                <w:rFonts w:hint="default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简述</w:t>
            </w:r>
            <w:r>
              <w:rPr>
                <w:rFonts w:hint="default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胖AP与瘦AP的主要区别</w:t>
            </w:r>
            <w:r>
              <w:rPr>
                <w:rFonts w:hint="eastAsia" w:ascii="宋体" w:hAnsi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</w:tr>
      <w:tr w14:paraId="70986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25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3661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  <w:r>
              <w:rPr>
                <w:rFonts w:hint="default" w:ascii="Times New Roman" w:hAnsi="Times New Roman"/>
                <w:szCs w:val="24"/>
              </w:rPr>
              <w:t>（45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717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1B9470D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标题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组建无线局域网（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二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）</w:t>
            </w:r>
          </w:p>
          <w:p w14:paraId="2245CC5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内容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</w:p>
          <w:p w14:paraId="37FE26B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1" w:firstLineChars="1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四、无线网络的安全技术 </w:t>
            </w:r>
          </w:p>
          <w:p w14:paraId="4305EEF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0" w:firstLineChars="100"/>
              <w:jc w:val="both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1.无线网络的安全挑战‌：</w:t>
            </w:r>
          </w:p>
          <w:p w14:paraId="447E4E2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·无线局域网采用电磁波传输，易被窃听或干扰。</w:t>
            </w:r>
          </w:p>
          <w:p w14:paraId="3388C31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·越权存取和窃听行为难防备。</w:t>
            </w:r>
          </w:p>
          <w:p w14:paraId="6AEF95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0" w:firstLineChars="100"/>
              <w:jc w:val="both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2.‌常见的无线网络安全技术‌：</w:t>
            </w:r>
          </w:p>
          <w:p w14:paraId="7AEFFC1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‌SSID隐藏‌：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设置不同的SSID，限制不同用户群组访问。</w:t>
            </w:r>
          </w:p>
          <w:p w14:paraId="6A3FF6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‌MAC地址过滤‌：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通过MAC地址列表控制访问，适合小型网络。</w:t>
            </w:r>
          </w:p>
          <w:p w14:paraId="2F0D0F6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‌WEP（有线对等保密）‌：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采用RC4加密，密钥共享存在安全风险。</w:t>
            </w:r>
          </w:p>
          <w:p w14:paraId="03F7C4A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‌WAP（无线保护接入）‌：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动态密钥，增强安全性。</w:t>
            </w:r>
          </w:p>
          <w:p w14:paraId="0D5412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‌IEEE 802.1X‌：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认证机制，需客户端和AP支持。</w:t>
            </w:r>
          </w:p>
          <w:p w14:paraId="28BBCE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</w:tr>
      <w:tr w14:paraId="58D8A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5A54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 w14:paraId="19B55AD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794D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</w:t>
            </w:r>
            <w:r>
              <w:rPr>
                <w:rFonts w:hint="eastAsia" w:ascii="宋体" w:hAnsi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 w:bidi="ar"/>
              </w:rPr>
              <w:t>无线网络的安全技术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</w:tr>
      <w:tr w14:paraId="056D8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3DB6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30E1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 w14:paraId="70E9F1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无线网络安全技术主要有几种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？</w:t>
            </w:r>
          </w:p>
        </w:tc>
      </w:tr>
      <w:tr w14:paraId="1B986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25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4765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  <w:r>
              <w:rPr>
                <w:rFonts w:hint="default" w:ascii="Times New Roman" w:hAnsi="Times New Roman"/>
                <w:szCs w:val="24"/>
              </w:rPr>
              <w:t>（45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717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3EE54CB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标题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组建无线局域网（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三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）</w:t>
            </w:r>
          </w:p>
          <w:p w14:paraId="2C59F0E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内容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任务实施</w:t>
            </w:r>
          </w:p>
          <w:p w14:paraId="42E744E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both"/>
              <w:textAlignment w:val="auto"/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任务分析</w:t>
            </w:r>
          </w:p>
          <w:p w14:paraId="6FF98A0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·高校会议室特点：人数多、数据流量大、WLAN需求高。</w:t>
            </w:r>
          </w:p>
          <w:p w14:paraId="560AD8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·无线路由器限制：支持15～20设备同时在线，需企业级路由器或多AP。</w:t>
            </w:r>
          </w:p>
          <w:p w14:paraId="7C47E74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both"/>
              <w:textAlignment w:val="auto"/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‌组网方案‌</w:t>
            </w:r>
          </w:p>
          <w:p w14:paraId="2199E7F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·采用华为无线AC+AP，二层壁挂组网。</w:t>
            </w:r>
          </w:p>
          <w:p w14:paraId="0C2DF22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·数据转发方式：直接转发，减轻AC负担。</w:t>
            </w:r>
          </w:p>
          <w:p w14:paraId="4264E6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both"/>
              <w:textAlignment w:val="auto"/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配置步骤</w:t>
            </w:r>
          </w:p>
          <w:p w14:paraId="3E9EECD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交换机的基本配置 </w:t>
            </w:r>
          </w:p>
          <w:p w14:paraId="6B34D09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创建VLAN 100和101。</w:t>
            </w:r>
          </w:p>
          <w:p w14:paraId="0B8DFB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配置GigabitEthernet 0/0/2和0/0/1为trunk模式，允许VLAN 100和101。</w:t>
            </w:r>
          </w:p>
          <w:p w14:paraId="2435C6E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配置Vlanif 100和101的IP地址。</w:t>
            </w:r>
          </w:p>
          <w:p w14:paraId="4A9DB3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Markdown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                      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Copy Code</w:t>
            </w:r>
          </w:p>
          <w:p w14:paraId="17F009E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1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[SW1]vlan batch 100 101 </w:t>
            </w:r>
          </w:p>
          <w:p w14:paraId="31BA17D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2   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[SW1]interface GigabitEthernet 0/0/2 </w:t>
            </w:r>
          </w:p>
          <w:p w14:paraId="2A67B7C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3   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[SW1-GigabitEthernet0/0/2]port link trunk </w:t>
            </w:r>
          </w:p>
          <w:p w14:paraId="2221BA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4   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[SW1-GigabitEthernet0/0/2]port trunk pvid vlan 100 </w:t>
            </w:r>
          </w:p>
          <w:p w14:paraId="343709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5   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[SW1-GigabitEthernet0/0/2]port trunk allow vlan 100 101 </w:t>
            </w:r>
          </w:p>
          <w:p w14:paraId="349BFB3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6   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[SW1]interface GigabitEthernet 0/0/1 </w:t>
            </w:r>
          </w:p>
          <w:p w14:paraId="7C12D72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7   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[SW1-GigabitEthernet0/0/1]port link-type trunk </w:t>
            </w:r>
          </w:p>
          <w:p w14:paraId="6EE547D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8   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[SW1-GigabitEthernet0/0/1]port trunk allow vlan 100 101 </w:t>
            </w:r>
          </w:p>
          <w:p w14:paraId="0A2E2E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9   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[SW1]interface Vlanif 100 </w:t>
            </w:r>
          </w:p>
          <w:p w14:paraId="02A879D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10  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[SW1-Vlanif100]ip address 192.168.0.1 24 </w:t>
            </w:r>
          </w:p>
          <w:p w14:paraId="09BC412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11  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[SW1]interface Vlanif 101 </w:t>
            </w:r>
          </w:p>
          <w:p w14:paraId="4AFC61D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12  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[SW1-Vlanif101]ip address 192.168.1.1 24 </w:t>
            </w:r>
          </w:p>
          <w:p w14:paraId="7B9B20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both"/>
              <w:textAlignment w:val="auto"/>
              <w:rPr>
                <w:rFonts w:hint="default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AC 端口基本配置 </w:t>
            </w:r>
          </w:p>
          <w:p w14:paraId="4FA8E1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20" w:leftChars="200" w:right="0" w:rightChars="0"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创建VLAN 100和101。</w:t>
            </w:r>
          </w:p>
          <w:p w14:paraId="20965B6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20" w:leftChars="200" w:right="0" w:rightChars="0" w:firstLine="21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配置GigabitEthernet 0/0/1为trunk模式，允许VLAN 100和101。</w:t>
            </w:r>
          </w:p>
          <w:p w14:paraId="41BB61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20" w:leftChars="200" w:right="0" w:righ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Markdown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                               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Copy Code</w:t>
            </w:r>
          </w:p>
          <w:p w14:paraId="2CF945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1   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[AC]vlan batch 100 101 </w:t>
            </w:r>
          </w:p>
          <w:p w14:paraId="72DE56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2   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[AC]interface GigabitEthernet 0/0/1 </w:t>
            </w:r>
          </w:p>
          <w:p w14:paraId="4722A2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3   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[AC-GigabitEthernet0/0/1]port link-type trunk</w:t>
            </w:r>
          </w:p>
          <w:p w14:paraId="0C92086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4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[AC-GigabitEthernet0/0/1]port trunk allow vlan 100 101 </w:t>
            </w:r>
          </w:p>
          <w:p w14:paraId="23B506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WLAN业务的配置流程 </w:t>
            </w:r>
          </w:p>
          <w:p w14:paraId="5E4C3A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‌配置AP上线‌：</w:t>
            </w:r>
          </w:p>
          <w:p w14:paraId="0AFF5C5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840" w:firstLineChars="4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启用DHCP服务器。</w:t>
            </w:r>
          </w:p>
          <w:p w14:paraId="35BEE29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840" w:firstLineChars="4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创建域管理模板，设置国家码为CN。</w:t>
            </w:r>
          </w:p>
          <w:p w14:paraId="1C780D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840" w:firstLineChars="4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创建AP组，绑定域管理模板。</w:t>
            </w:r>
          </w:p>
          <w:p w14:paraId="0E3DC6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配置AC的源接口。</w:t>
            </w:r>
          </w:p>
          <w:p w14:paraId="125CE2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配置AP认证方式，使用MAC地址认证。</w:t>
            </w:r>
          </w:p>
          <w:p w14:paraId="33CA81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Markdown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                               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Copy Code</w:t>
            </w:r>
          </w:p>
          <w:p w14:paraId="1E42103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1   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[AC]dhcp enable </w:t>
            </w:r>
          </w:p>
          <w:p w14:paraId="7D21034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2   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[AC]interface Vlanif 100 </w:t>
            </w:r>
          </w:p>
          <w:p w14:paraId="2D1F328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3   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[AC-Vlanif100]ip address 192.168.0.2 24 </w:t>
            </w:r>
          </w:p>
          <w:p w14:paraId="3A658C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4   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[AC-Vlanif100]dhcp select interface </w:t>
            </w:r>
          </w:p>
          <w:p w14:paraId="08327C0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5   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[AC]ip pool sta </w:t>
            </w:r>
          </w:p>
          <w:p w14:paraId="432DDD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6   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[AC-ip-pool-sta]network 192.168.1.0 mask 24 </w:t>
            </w:r>
          </w:p>
          <w:p w14:paraId="2845F8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7   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[AC-ip-pool-sta]gateway-list 192.168.1.1 </w:t>
            </w:r>
          </w:p>
          <w:p w14:paraId="328C0F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8   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[AC-wlan-view]regulatory-domain-profi le name domain1 </w:t>
            </w:r>
          </w:p>
          <w:p w14:paraId="67DFFC4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9   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[AC-wlan-regulate-domain-domain1]country-code CN </w:t>
            </w:r>
          </w:p>
          <w:p w14:paraId="12F9BB3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10  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[AC-wlan-view]ap-group name ap-group1 </w:t>
            </w:r>
          </w:p>
          <w:p w14:paraId="7CAA11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11 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[AC-wlan-ap-group-ap-group1]regulatory-domain-profi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le domain1 </w:t>
            </w:r>
          </w:p>
          <w:p w14:paraId="1957996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6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12   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[AC]capwap source ip-address 192.168.0.2 </w:t>
            </w:r>
          </w:p>
          <w:p w14:paraId="4A4FDA3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13   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[AC-wlan-view]ap auth-mode mac-auth </w:t>
            </w:r>
          </w:p>
          <w:p w14:paraId="39C79E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14   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[AC-wlan-view]ap-mac 00E0-FC0E-4C20 ap-id 1 </w:t>
            </w:r>
          </w:p>
          <w:p w14:paraId="0A619B3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15   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[AC-wlan-ap-1]ap-name ap1 </w:t>
            </w:r>
          </w:p>
          <w:p w14:paraId="5317BC8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16   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[AC-wlan-ap-1]ap-group ap-group1 </w:t>
            </w:r>
          </w:p>
          <w:p w14:paraId="072240A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</w:tr>
      <w:tr w14:paraId="679FC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03B3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 w14:paraId="7F86F75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09C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：交换机基本配置、WLAN组网方案及配置步骤。</w:t>
            </w:r>
          </w:p>
        </w:tc>
      </w:tr>
      <w:tr w14:paraId="6BF65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7EAA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63BD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 w14:paraId="752DD18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0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简述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WLAN业务的配置流程 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</w:tr>
      <w:tr w14:paraId="077EE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25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A107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  <w:r>
              <w:rPr>
                <w:rFonts w:hint="default" w:ascii="Times New Roman" w:hAnsi="Times New Roman"/>
                <w:szCs w:val="24"/>
              </w:rPr>
              <w:t>（45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717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0EAC153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标题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组建无线局域网（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四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）</w:t>
            </w:r>
          </w:p>
          <w:p w14:paraId="6BC482D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内容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</w:p>
          <w:p w14:paraId="422807A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配置 WLAN 业务参数 </w:t>
            </w:r>
          </w:p>
          <w:p w14:paraId="201C09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·‌安全模板配置‌：</w:t>
            </w:r>
          </w:p>
          <w:p w14:paraId="38E4548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plaintext                                      Copy Code</w:t>
            </w:r>
          </w:p>
          <w:p w14:paraId="7A3F97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1  [AC-wlan-view]security-profile name security-1</w:t>
            </w:r>
          </w:p>
          <w:p w14:paraId="1091BF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2  [AC-wlan-sec-prof-security-1]security open</w:t>
            </w:r>
          </w:p>
          <w:p w14:paraId="1E5CC1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3  [AC-wlan-sec-prof-security-1]quit</w:t>
            </w:r>
          </w:p>
          <w:p w14:paraId="249532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·‌SSID模板配置‌：</w:t>
            </w:r>
          </w:p>
          <w:p w14:paraId="141941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plaintext                                      Copy Code</w:t>
            </w:r>
          </w:p>
          <w:p w14:paraId="35F28AE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1  [AC-wlan-view]ssid-profile name ssid-1</w:t>
            </w:r>
          </w:p>
          <w:p w14:paraId="2D1C757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2  [AC-wlan-ssid-prof-ssid-1]ssid huawei-1</w:t>
            </w:r>
          </w:p>
          <w:p w14:paraId="04DC636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3  [AC-wlan-ssid-prof-ssid-1]quit</w:t>
            </w:r>
          </w:p>
          <w:p w14:paraId="246A94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·‌VAP模板配置‌：</w:t>
            </w:r>
          </w:p>
          <w:p w14:paraId="6161D3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Plaintext                                        Copy Code</w:t>
            </w:r>
          </w:p>
          <w:p w14:paraId="5EA7E93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1  [AC-wlan-view]vap-profile name vap-1</w:t>
            </w:r>
          </w:p>
          <w:p w14:paraId="671CAB5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2  [AC-wlan-vap-prof-vap-1]forward-mode direct-forward</w:t>
            </w:r>
          </w:p>
          <w:p w14:paraId="4B91438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3  [AC-wlan-vap-prof-vap-1]service-vlan vlan-id 101</w:t>
            </w:r>
          </w:p>
          <w:p w14:paraId="370C3C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4  [AC-wlan-vap-prof-vap-1]ssid-profile ssid-1</w:t>
            </w:r>
          </w:p>
          <w:p w14:paraId="08BA12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5  [AC-wlan-vap-prof-vap-1]security-profile security-1</w:t>
            </w:r>
          </w:p>
          <w:p w14:paraId="2868E75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·‌绑定模板到AP组‌：</w:t>
            </w:r>
          </w:p>
          <w:p w14:paraId="24346F7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Plaintext                                        Copy Code</w:t>
            </w:r>
          </w:p>
          <w:p w14:paraId="2C33D79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1  [AC]wlan</w:t>
            </w:r>
          </w:p>
          <w:p w14:paraId="15F311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2  [AC-wlan-view]ap-group name ap-group1</w:t>
            </w:r>
          </w:p>
          <w:p w14:paraId="557E7CD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3  [AC-wlan-ap-group-ap-group1]vap-profile vap-1 wlan 1 radio all</w:t>
            </w:r>
          </w:p>
          <w:p w14:paraId="22CBC7E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211" w:firstLineChars="1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  <w:t>‌使用OSPF动态路由协议访问互联网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‌</w:t>
            </w:r>
          </w:p>
          <w:p w14:paraId="3A64EF3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   ·‌交换机SW1配置‌：</w:t>
            </w:r>
          </w:p>
          <w:p w14:paraId="2E237BB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Plaintext                                        Copy Code</w:t>
            </w:r>
          </w:p>
          <w:p w14:paraId="29884C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1   [SW1]vlan 102</w:t>
            </w:r>
          </w:p>
          <w:p w14:paraId="7D2920F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2   [SW1-vlan102]quit</w:t>
            </w:r>
          </w:p>
          <w:p w14:paraId="3C65C4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3   [SW1]interface Vlanif 102</w:t>
            </w:r>
          </w:p>
          <w:p w14:paraId="7258FF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4   [SW1-Vlanif102]ip address 192.168.2.1 24</w:t>
            </w:r>
          </w:p>
          <w:p w14:paraId="126195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5   [SW1-Vlanif102]quit</w:t>
            </w:r>
          </w:p>
          <w:p w14:paraId="2E16E07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6   [SW1]interface GigabitEthernet 0/0/3</w:t>
            </w:r>
          </w:p>
          <w:p w14:paraId="73AF33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7   [SW1-GigabitEthernet0/0/3]port link-type access</w:t>
            </w:r>
          </w:p>
          <w:p w14:paraId="0FE8A1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8   [SW1-GigabitEthernet0/0/3]port default vlan 102</w:t>
            </w:r>
          </w:p>
          <w:p w14:paraId="6C0029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9   [SW1-GigabitEthernet0/0/3]quit</w:t>
            </w:r>
          </w:p>
          <w:p w14:paraId="43D3007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10  [SW1]ospf 1</w:t>
            </w:r>
          </w:p>
          <w:p w14:paraId="6FB2712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11  [SW1-ospf-1]area 0</w:t>
            </w:r>
          </w:p>
          <w:p w14:paraId="2396163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12  [SW1-ospf-1-area-0.0.0.0]network 192.168.1.0 0.0.0.255</w:t>
            </w:r>
          </w:p>
          <w:p w14:paraId="4749505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13  [SW1-ospf-1-area-0.0.0.0]network 192.168.2.0 0.0.0.255</w:t>
            </w:r>
          </w:p>
          <w:p w14:paraId="197EA9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·‌路由器AR1配置‌：</w:t>
            </w:r>
          </w:p>
          <w:p w14:paraId="6E2ACC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Plaintext                                          Copy Code</w:t>
            </w:r>
          </w:p>
          <w:p w14:paraId="28BEF2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1   [AR1]interface GigabitEthernet 0/0/0</w:t>
            </w:r>
          </w:p>
          <w:p w14:paraId="20A9B8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2   [AR1-GigabitEthernet0/0/0]ip address 192.168.2.2 24</w:t>
            </w:r>
          </w:p>
          <w:p w14:paraId="2DBC9C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3   [AR1-GigabitEthernet0/0/0]quit</w:t>
            </w:r>
          </w:p>
          <w:p w14:paraId="0C8BDB9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4   [AR1]interface LoopBack 0</w:t>
            </w:r>
          </w:p>
          <w:p w14:paraId="29A7B03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5   [AR1-LoopBack0]ip address 1.1.1.1 32</w:t>
            </w:r>
          </w:p>
          <w:p w14:paraId="76E5BF6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6   [AR1-LoopBack0]quit</w:t>
            </w:r>
          </w:p>
          <w:p w14:paraId="574FE42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7   [AR1]ospf 1</w:t>
            </w:r>
          </w:p>
          <w:p w14:paraId="3561230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8   [AR1-ospf-1]area 0</w:t>
            </w:r>
          </w:p>
          <w:p w14:paraId="307307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9   [AR1-ospf-1-area-0.0.0.0]network 1.1.1.1 0.0.0.0</w:t>
            </w:r>
          </w:p>
          <w:p w14:paraId="4BFDDA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"/>
              </w:rPr>
              <w:t>10  [AR1-ospf-1-area-0.0.0.0]network 192.168.2.0 0.0.0.255</w:t>
            </w:r>
          </w:p>
          <w:p w14:paraId="6F9216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</w:tr>
      <w:tr w14:paraId="64598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A2FC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 w14:paraId="422837A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DEE2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0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本节课详细讲解了组建无线局域网的整个过程，包括无线网络勘测、设计原则、网络设备、安全技术以及具体的任务实施步骤。首先，我们强调了无线网络勘测的重要性，包括勘测前的准备工作、现场勘测及勘测设计报告的编写。接着，我们学习了无线网络覆盖的设计原则，区分了室内和室外设计的不同要求。在网络设备方面，我们介绍了无线接入点（AP）的两种类型：胖AP和瘦AP，以及无线路由器和无线控制器的功能。随后，我们探讨了无线网络面临的安全挑战，并学习了常见的无线网络安全技术，如SSID隐藏、MAC地址过滤、WEP、WAP和IEEE 802.1X。在任务实施部分，我们分析了高校会议室的特点，提出了组网方案，并详细讲解了交换机的基本配置、AC端口的基本配置以及WLAN业务的配置流程。最后，我们学习了如何配置WLAN业务参数，包括安全模板、SSID模板、VAP模板的配置，以及如何将模板绑定到AP组，并使用OSPF动态路由协议访问互联网。通过本节课的学习，同学们应该能够掌握组建无线局域网的相关知识，并具备解决实际问题的能力。</w:t>
            </w:r>
          </w:p>
        </w:tc>
      </w:tr>
      <w:tr w14:paraId="2A822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F253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6FBE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 w14:paraId="5F71D8C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0" w:firstLineChars="200"/>
              <w:jc w:val="both"/>
              <w:rPr>
                <w:rFonts w:hint="default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描述配置WLAN业务参数需要哪些模板，并简述各模板的作用。</w:t>
            </w:r>
          </w:p>
        </w:tc>
      </w:tr>
      <w:tr w14:paraId="3A568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666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  <w:r>
              <w:rPr>
                <w:rFonts w:hint="default" w:ascii="Times New Roman" w:hAnsi="Times New Roman"/>
                <w:szCs w:val="24"/>
              </w:rPr>
              <w:t>（45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7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A8C8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标题</w:t>
            </w: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练习</w:t>
            </w:r>
          </w:p>
          <w:p w14:paraId="783A71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一、填空题</w:t>
            </w:r>
          </w:p>
          <w:p w14:paraId="34F8AC9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1. 室内无线网络覆盖设计主要遵循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u w:val="single"/>
                <w:lang w:val="en-US" w:eastAsia="zh-CN" w:bidi="ar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和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u w:val="single"/>
                <w:lang w:val="en-US" w:eastAsia="zh-CN" w:bidi="ar"/>
              </w:rPr>
              <w:t xml:space="preserve">     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两个原则。</w:t>
            </w:r>
          </w:p>
          <w:p w14:paraId="01A95C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2.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AP相当于有线网络中的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u w:val="single"/>
                <w:lang w:val="en-US" w:eastAsia="zh-CN"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,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覆盖范围一般为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u w:val="single"/>
                <w:lang w:val="en-US" w:eastAsia="zh-CN" w:bidi="ar"/>
              </w:rPr>
              <w:t xml:space="preserve">         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u w:val="none"/>
                <w:lang w:val="en-US" w:eastAsia="zh-CN" w:bidi="ar"/>
              </w:rPr>
              <w:t>米。</w:t>
            </w:r>
          </w:p>
          <w:p w14:paraId="686FCB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u w:val="singl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.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AP根据其工作原理和功能划分有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u w:val="single"/>
                <w:lang w:val="en-US" w:eastAsia="zh-CN" w:bidi="ar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和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u w:val="single"/>
                <w:lang w:val="en-US" w:eastAsia="zh-CN" w:bidi="ar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两类。</w:t>
            </w:r>
          </w:p>
          <w:p w14:paraId="0BCE4F4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二、判断题</w:t>
            </w:r>
          </w:p>
          <w:p w14:paraId="2297D8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1.无线路由器是带有无线覆盖功能的路由器，主要应用于无线接入和无线覆盖。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   ）</w:t>
            </w:r>
          </w:p>
          <w:p w14:paraId="28BA4AA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2.无线保护接入继承了WAP的基本原理，同时解决了WAP的缺陷问题，是一种增强型安全技术。（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）</w:t>
            </w:r>
          </w:p>
          <w:p w14:paraId="1281A2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三、单选题</w:t>
            </w:r>
          </w:p>
          <w:p w14:paraId="17029B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   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不是无线网络安全技术。</w:t>
            </w:r>
          </w:p>
          <w:p w14:paraId="3F5A1C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A. SSID 隐藏</w:t>
            </w:r>
          </w:p>
          <w:p w14:paraId="07AABD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B. MAC 地址过滤</w:t>
            </w:r>
          </w:p>
          <w:p w14:paraId="4F66323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C. 无线保护接入</w:t>
            </w:r>
          </w:p>
          <w:p w14:paraId="6020246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D. IEEE 802.11</w:t>
            </w:r>
          </w:p>
          <w:p w14:paraId="15C1BD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四、简答题</w:t>
            </w:r>
          </w:p>
          <w:p w14:paraId="09AC28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无线网络安全技术主要有哪些？</w:t>
            </w:r>
          </w:p>
          <w:p w14:paraId="393D700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五、实践操作题</w:t>
            </w:r>
          </w:p>
          <w:p w14:paraId="7F683A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某公司为了更好地展示自己的企业文化和产品，新建一个二层展厅，为了方便客户和员工在展厅中上网，需要架设无线网络，要求无线信号覆盖两层展厅。因为楼层之间信号传递较弱，如果只在一楼安装热点，则二楼部分地区无信号或信号太弱……现在外网信号已接到一楼，请为该公司设计一个无线网络架设方案。</w:t>
            </w:r>
          </w:p>
          <w:p w14:paraId="1A6DCFC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主要实训步骤如下。</w:t>
            </w:r>
          </w:p>
          <w:p w14:paraId="66378E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（1）根据需求绘制出无线路由器安装点及覆盖范围。</w:t>
            </w:r>
          </w:p>
          <w:p w14:paraId="4EEE629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（2）配置各无线路由器。</w:t>
            </w:r>
          </w:p>
          <w:p w14:paraId="69A3C5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（3）测试无线网络覆盖情况。</w:t>
            </w:r>
          </w:p>
          <w:p w14:paraId="7F6571C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（4）以实训报告的形式写出上面实训的设计过程、具体内容与操作步骤。</w:t>
            </w:r>
          </w:p>
          <w:p w14:paraId="229101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</w:tr>
      <w:tr w14:paraId="1E2C6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E57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 w14:paraId="5D68FC1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6AEE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回顾和总结本节课的知识点。</w:t>
            </w:r>
          </w:p>
          <w:p w14:paraId="22CB891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2" w:firstLineChars="200"/>
              <w:jc w:val="both"/>
              <w:rPr>
                <w:rFonts w:hint="default" w:ascii="Times New Roman" w:hAnsi="Times New Roman"/>
              </w:rPr>
            </w:pPr>
            <w:r>
              <w:rPr>
                <w:rFonts w:hint="eastAsia" w:ascii="宋体" w:hAnsi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巩固所学知识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</w:tr>
      <w:tr w14:paraId="69B74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3914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7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211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 w14:paraId="1BCA4BC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2" w:firstLineChars="200"/>
              <w:jc w:val="both"/>
              <w:rPr>
                <w:rFonts w:hint="eastAsia" w:ascii="宋体" w:hAnsi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完成改错。</w:t>
            </w:r>
          </w:p>
        </w:tc>
      </w:tr>
      <w:tr w14:paraId="63B74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3501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教学反思</w:t>
            </w:r>
          </w:p>
        </w:tc>
        <w:tc>
          <w:tcPr>
            <w:tcW w:w="7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AF58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Times New Roman" w:hAnsi="Times New Roman" w:eastAsia="宋体"/>
                <w:lang w:eastAsia="zh-CN"/>
              </w:rPr>
            </w:pPr>
            <w:r>
              <w:rPr>
                <w:rFonts w:hint="default" w:ascii="Times New Roman" w:hAnsi="Times New Roman"/>
              </w:rPr>
              <w:t xml:space="preserve"> 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本节课我们深入学习了组建无线局域网的关键步骤，特别是配置WLAN业务参数的细节。我们了解了如何通过配置安全模板、SSID模板以及VAP模板来构建无线网络的基础框架，并将这些模板绑定到AP组上，实现无线信号的覆盖。此外，我们还掌握了使用OSPF动态路由协议来连接不同网络区域，从而使用户能够访问互联网的方法。通过交换机和路由器的配置示例，我们清晰地看到了动态路由协议在实际网络环境中的应用。希望同学们能够熟练掌握这些知识点，为后续的网络配置和管理打下坚实的基础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</w:tc>
      </w:tr>
    </w:tbl>
    <w:p w14:paraId="7DCB5F42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8BB8C9EA-10EC-4A11-BF1E-0A0FD5F8E6FB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46D2EDC-4B54-408B-ABD1-E7F7B6CE637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688A8A6F-7D5A-4468-B935-C3F586872CDC}"/>
  </w:font>
  <w:font w:name="方正宋黑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Yinok">
    <w:altName w:val="Segoe Print"/>
    <w:panose1 w:val="020B0603050302020204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4" w:fontKey="{74480868-88F0-4177-8E0B-1FFAB3B07DBC}"/>
  </w:font>
  <w:font w:name="汉仪大黑简">
    <w:panose1 w:val="02010600000101010101"/>
    <w:charset w:val="86"/>
    <w:family w:val="auto"/>
    <w:pitch w:val="default"/>
    <w:sig w:usb0="00000001" w:usb1="080E0800" w:usb2="00000002" w:usb3="00000000" w:csb0="00040000" w:csb1="00000000"/>
    <w:embedRegular r:id="rId5" w:fontKey="{2E98D164-A64B-48EC-AF83-7621F013A6B8}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37C4B6"/>
    <w:multiLevelType w:val="singleLevel"/>
    <w:tmpl w:val="8037C4B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86F6B8F6"/>
    <w:multiLevelType w:val="multilevel"/>
    <w:tmpl w:val="86F6B8F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">
    <w:nsid w:val="179627E0"/>
    <w:multiLevelType w:val="singleLevel"/>
    <w:tmpl w:val="179627E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61FF23C"/>
    <w:multiLevelType w:val="multilevel"/>
    <w:tmpl w:val="561FF23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E3MGMyZDMzOGIyMGUyMDk5Mjg3MWUzODcxN2RkNTQifQ=="/>
  </w:docVars>
  <w:rsids>
    <w:rsidRoot w:val="00B604E2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41DC8"/>
    <w:rsid w:val="00047DED"/>
    <w:rsid w:val="00085814"/>
    <w:rsid w:val="00086D0B"/>
    <w:rsid w:val="000875D2"/>
    <w:rsid w:val="000907E3"/>
    <w:rsid w:val="000A4274"/>
    <w:rsid w:val="000B19B1"/>
    <w:rsid w:val="000B265C"/>
    <w:rsid w:val="000B4C54"/>
    <w:rsid w:val="000C0DAE"/>
    <w:rsid w:val="000D3CAC"/>
    <w:rsid w:val="000D661D"/>
    <w:rsid w:val="000E5DC5"/>
    <w:rsid w:val="000F38F8"/>
    <w:rsid w:val="000F7E05"/>
    <w:rsid w:val="00100C97"/>
    <w:rsid w:val="00110CD4"/>
    <w:rsid w:val="001227AF"/>
    <w:rsid w:val="00127930"/>
    <w:rsid w:val="00130FB7"/>
    <w:rsid w:val="001327C7"/>
    <w:rsid w:val="00137B09"/>
    <w:rsid w:val="00141495"/>
    <w:rsid w:val="0014511A"/>
    <w:rsid w:val="0015161D"/>
    <w:rsid w:val="00165FC4"/>
    <w:rsid w:val="001706AD"/>
    <w:rsid w:val="00170F4A"/>
    <w:rsid w:val="001769B1"/>
    <w:rsid w:val="00177278"/>
    <w:rsid w:val="00195060"/>
    <w:rsid w:val="001A6E6C"/>
    <w:rsid w:val="001A70B3"/>
    <w:rsid w:val="001B36F7"/>
    <w:rsid w:val="001C4D6A"/>
    <w:rsid w:val="001D051E"/>
    <w:rsid w:val="001D3A8C"/>
    <w:rsid w:val="001E06FA"/>
    <w:rsid w:val="001E2B6C"/>
    <w:rsid w:val="001E4145"/>
    <w:rsid w:val="00202A1C"/>
    <w:rsid w:val="0020518E"/>
    <w:rsid w:val="00231853"/>
    <w:rsid w:val="002329DE"/>
    <w:rsid w:val="00233CF2"/>
    <w:rsid w:val="00235F6C"/>
    <w:rsid w:val="00240B02"/>
    <w:rsid w:val="0024383A"/>
    <w:rsid w:val="00251B66"/>
    <w:rsid w:val="002878FB"/>
    <w:rsid w:val="00287C28"/>
    <w:rsid w:val="00291909"/>
    <w:rsid w:val="00292FEA"/>
    <w:rsid w:val="002A2535"/>
    <w:rsid w:val="002A33A8"/>
    <w:rsid w:val="002A404C"/>
    <w:rsid w:val="002A4158"/>
    <w:rsid w:val="002B38E7"/>
    <w:rsid w:val="002B7185"/>
    <w:rsid w:val="002C1F01"/>
    <w:rsid w:val="002D6662"/>
    <w:rsid w:val="002E184A"/>
    <w:rsid w:val="002E68A4"/>
    <w:rsid w:val="002E7294"/>
    <w:rsid w:val="003126FD"/>
    <w:rsid w:val="00315E59"/>
    <w:rsid w:val="00316415"/>
    <w:rsid w:val="00316DC3"/>
    <w:rsid w:val="00325F15"/>
    <w:rsid w:val="00355D4B"/>
    <w:rsid w:val="003648FD"/>
    <w:rsid w:val="00365839"/>
    <w:rsid w:val="00365BD3"/>
    <w:rsid w:val="0039102B"/>
    <w:rsid w:val="0039306C"/>
    <w:rsid w:val="003937CA"/>
    <w:rsid w:val="003A663D"/>
    <w:rsid w:val="003B0CAE"/>
    <w:rsid w:val="003B2EE1"/>
    <w:rsid w:val="003B4179"/>
    <w:rsid w:val="003B6AA4"/>
    <w:rsid w:val="003C495D"/>
    <w:rsid w:val="003D045E"/>
    <w:rsid w:val="003D32FB"/>
    <w:rsid w:val="003D3443"/>
    <w:rsid w:val="003D4B07"/>
    <w:rsid w:val="003D77B0"/>
    <w:rsid w:val="003F1437"/>
    <w:rsid w:val="003F5B78"/>
    <w:rsid w:val="0040216F"/>
    <w:rsid w:val="00402F26"/>
    <w:rsid w:val="00410165"/>
    <w:rsid w:val="004359A6"/>
    <w:rsid w:val="00444506"/>
    <w:rsid w:val="0045341E"/>
    <w:rsid w:val="00481FC2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E1C39"/>
    <w:rsid w:val="004F67EA"/>
    <w:rsid w:val="00524802"/>
    <w:rsid w:val="00527968"/>
    <w:rsid w:val="00530E72"/>
    <w:rsid w:val="0055010C"/>
    <w:rsid w:val="00572303"/>
    <w:rsid w:val="00591658"/>
    <w:rsid w:val="00594AC9"/>
    <w:rsid w:val="005A04FD"/>
    <w:rsid w:val="005B2198"/>
    <w:rsid w:val="005E14DD"/>
    <w:rsid w:val="005F1D11"/>
    <w:rsid w:val="00601D08"/>
    <w:rsid w:val="00603EDE"/>
    <w:rsid w:val="00610D47"/>
    <w:rsid w:val="00630A0C"/>
    <w:rsid w:val="00633C56"/>
    <w:rsid w:val="0064204D"/>
    <w:rsid w:val="006422CD"/>
    <w:rsid w:val="00642E05"/>
    <w:rsid w:val="0065006B"/>
    <w:rsid w:val="006509C8"/>
    <w:rsid w:val="0065152E"/>
    <w:rsid w:val="00655917"/>
    <w:rsid w:val="006621CF"/>
    <w:rsid w:val="00673469"/>
    <w:rsid w:val="006759C7"/>
    <w:rsid w:val="00675D5A"/>
    <w:rsid w:val="0067670B"/>
    <w:rsid w:val="006840A4"/>
    <w:rsid w:val="0068662B"/>
    <w:rsid w:val="0069310C"/>
    <w:rsid w:val="00693C47"/>
    <w:rsid w:val="00694463"/>
    <w:rsid w:val="006960C8"/>
    <w:rsid w:val="006C4F4C"/>
    <w:rsid w:val="006D0589"/>
    <w:rsid w:val="006E0ED7"/>
    <w:rsid w:val="006E11D0"/>
    <w:rsid w:val="006E1507"/>
    <w:rsid w:val="006E632B"/>
    <w:rsid w:val="006F0174"/>
    <w:rsid w:val="006F5420"/>
    <w:rsid w:val="006F683D"/>
    <w:rsid w:val="006F6EAC"/>
    <w:rsid w:val="00706624"/>
    <w:rsid w:val="00721607"/>
    <w:rsid w:val="00727DA5"/>
    <w:rsid w:val="00732B84"/>
    <w:rsid w:val="00764EAE"/>
    <w:rsid w:val="00774A06"/>
    <w:rsid w:val="007A1149"/>
    <w:rsid w:val="007A45BB"/>
    <w:rsid w:val="007B59A7"/>
    <w:rsid w:val="007D07DC"/>
    <w:rsid w:val="007F52A3"/>
    <w:rsid w:val="00820AB4"/>
    <w:rsid w:val="008373CE"/>
    <w:rsid w:val="0084469D"/>
    <w:rsid w:val="0084547D"/>
    <w:rsid w:val="0086345D"/>
    <w:rsid w:val="00867F7F"/>
    <w:rsid w:val="00881A37"/>
    <w:rsid w:val="00895FF2"/>
    <w:rsid w:val="008A0B8D"/>
    <w:rsid w:val="008A12A5"/>
    <w:rsid w:val="008A17A6"/>
    <w:rsid w:val="008B7BB5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129DE"/>
    <w:rsid w:val="00914FD9"/>
    <w:rsid w:val="00916C28"/>
    <w:rsid w:val="00922F12"/>
    <w:rsid w:val="00926265"/>
    <w:rsid w:val="00943102"/>
    <w:rsid w:val="009444B5"/>
    <w:rsid w:val="00944501"/>
    <w:rsid w:val="00983008"/>
    <w:rsid w:val="00996E2D"/>
    <w:rsid w:val="009B07F3"/>
    <w:rsid w:val="009B3A40"/>
    <w:rsid w:val="009C0AE0"/>
    <w:rsid w:val="009C3CC9"/>
    <w:rsid w:val="009C65CB"/>
    <w:rsid w:val="009D1C47"/>
    <w:rsid w:val="009D2B40"/>
    <w:rsid w:val="009E362F"/>
    <w:rsid w:val="009F43F0"/>
    <w:rsid w:val="00A00006"/>
    <w:rsid w:val="00A01CBA"/>
    <w:rsid w:val="00A03BF7"/>
    <w:rsid w:val="00A07398"/>
    <w:rsid w:val="00A1764A"/>
    <w:rsid w:val="00A61ADE"/>
    <w:rsid w:val="00A65E57"/>
    <w:rsid w:val="00A66F98"/>
    <w:rsid w:val="00AB118B"/>
    <w:rsid w:val="00AC0908"/>
    <w:rsid w:val="00AC16F9"/>
    <w:rsid w:val="00AC774E"/>
    <w:rsid w:val="00AD38C8"/>
    <w:rsid w:val="00AE4AF0"/>
    <w:rsid w:val="00AE5721"/>
    <w:rsid w:val="00AE683A"/>
    <w:rsid w:val="00B16242"/>
    <w:rsid w:val="00B21432"/>
    <w:rsid w:val="00B25457"/>
    <w:rsid w:val="00B26D0D"/>
    <w:rsid w:val="00B35660"/>
    <w:rsid w:val="00B3567A"/>
    <w:rsid w:val="00B47365"/>
    <w:rsid w:val="00B537F5"/>
    <w:rsid w:val="00B604E2"/>
    <w:rsid w:val="00B7231E"/>
    <w:rsid w:val="00B745DF"/>
    <w:rsid w:val="00B80469"/>
    <w:rsid w:val="00B8084C"/>
    <w:rsid w:val="00B8585D"/>
    <w:rsid w:val="00BA0DFD"/>
    <w:rsid w:val="00BB0931"/>
    <w:rsid w:val="00BB6C06"/>
    <w:rsid w:val="00BB79B5"/>
    <w:rsid w:val="00BC0CDD"/>
    <w:rsid w:val="00BD44BE"/>
    <w:rsid w:val="00BF4125"/>
    <w:rsid w:val="00BF7295"/>
    <w:rsid w:val="00C020F4"/>
    <w:rsid w:val="00C03EBC"/>
    <w:rsid w:val="00C12DED"/>
    <w:rsid w:val="00C13A18"/>
    <w:rsid w:val="00C15D93"/>
    <w:rsid w:val="00C15FA0"/>
    <w:rsid w:val="00C32B34"/>
    <w:rsid w:val="00C538F6"/>
    <w:rsid w:val="00C539B3"/>
    <w:rsid w:val="00C62DB9"/>
    <w:rsid w:val="00C710BF"/>
    <w:rsid w:val="00C757FF"/>
    <w:rsid w:val="00C8147F"/>
    <w:rsid w:val="00C870A5"/>
    <w:rsid w:val="00C913C9"/>
    <w:rsid w:val="00CA4BEA"/>
    <w:rsid w:val="00CB086C"/>
    <w:rsid w:val="00CB4DC5"/>
    <w:rsid w:val="00CC1ED3"/>
    <w:rsid w:val="00CC69F7"/>
    <w:rsid w:val="00CD06A1"/>
    <w:rsid w:val="00CD5851"/>
    <w:rsid w:val="00D019D7"/>
    <w:rsid w:val="00D046A4"/>
    <w:rsid w:val="00D1142A"/>
    <w:rsid w:val="00D16E39"/>
    <w:rsid w:val="00D327D7"/>
    <w:rsid w:val="00D35939"/>
    <w:rsid w:val="00D363BC"/>
    <w:rsid w:val="00D41F60"/>
    <w:rsid w:val="00D431BF"/>
    <w:rsid w:val="00D45D4F"/>
    <w:rsid w:val="00D5176B"/>
    <w:rsid w:val="00D52C17"/>
    <w:rsid w:val="00D55100"/>
    <w:rsid w:val="00D825C6"/>
    <w:rsid w:val="00D9020D"/>
    <w:rsid w:val="00D9518A"/>
    <w:rsid w:val="00D96E65"/>
    <w:rsid w:val="00DA2BE9"/>
    <w:rsid w:val="00DB13C3"/>
    <w:rsid w:val="00DB2AB8"/>
    <w:rsid w:val="00DB4228"/>
    <w:rsid w:val="00DB7A7E"/>
    <w:rsid w:val="00DC0439"/>
    <w:rsid w:val="00DC2395"/>
    <w:rsid w:val="00DC2957"/>
    <w:rsid w:val="00DD1421"/>
    <w:rsid w:val="00DD4D1B"/>
    <w:rsid w:val="00DF4461"/>
    <w:rsid w:val="00DF515A"/>
    <w:rsid w:val="00E0214F"/>
    <w:rsid w:val="00E04B69"/>
    <w:rsid w:val="00E0715F"/>
    <w:rsid w:val="00E12FD7"/>
    <w:rsid w:val="00E5322C"/>
    <w:rsid w:val="00E5467F"/>
    <w:rsid w:val="00E556B1"/>
    <w:rsid w:val="00E665E3"/>
    <w:rsid w:val="00E722E8"/>
    <w:rsid w:val="00E730DA"/>
    <w:rsid w:val="00E77BE9"/>
    <w:rsid w:val="00E9409A"/>
    <w:rsid w:val="00E97D22"/>
    <w:rsid w:val="00E97D47"/>
    <w:rsid w:val="00EA4265"/>
    <w:rsid w:val="00EB1E36"/>
    <w:rsid w:val="00EB2A72"/>
    <w:rsid w:val="00EB3F46"/>
    <w:rsid w:val="00EC1603"/>
    <w:rsid w:val="00EE0DE5"/>
    <w:rsid w:val="00EE2C61"/>
    <w:rsid w:val="00F04664"/>
    <w:rsid w:val="00F0749C"/>
    <w:rsid w:val="00F124DB"/>
    <w:rsid w:val="00F2449F"/>
    <w:rsid w:val="00F27E17"/>
    <w:rsid w:val="00F3498F"/>
    <w:rsid w:val="00F507D8"/>
    <w:rsid w:val="00F658F4"/>
    <w:rsid w:val="00F72692"/>
    <w:rsid w:val="00F75EB8"/>
    <w:rsid w:val="00F84C5E"/>
    <w:rsid w:val="00F96231"/>
    <w:rsid w:val="00FC1E8A"/>
    <w:rsid w:val="00FD5DA0"/>
    <w:rsid w:val="00FF43FF"/>
    <w:rsid w:val="00FF4BDE"/>
    <w:rsid w:val="0AC91BFE"/>
    <w:rsid w:val="1DD56DAF"/>
    <w:rsid w:val="2474476D"/>
    <w:rsid w:val="267B2845"/>
    <w:rsid w:val="28B578A7"/>
    <w:rsid w:val="29F45EC3"/>
    <w:rsid w:val="2B4B6A33"/>
    <w:rsid w:val="2ED7364E"/>
    <w:rsid w:val="2EE15DF5"/>
    <w:rsid w:val="3061775E"/>
    <w:rsid w:val="3D0E59F4"/>
    <w:rsid w:val="407D2F01"/>
    <w:rsid w:val="436C72A2"/>
    <w:rsid w:val="44B33A23"/>
    <w:rsid w:val="46621917"/>
    <w:rsid w:val="474B35D8"/>
    <w:rsid w:val="4B46598C"/>
    <w:rsid w:val="4FFD46E3"/>
    <w:rsid w:val="5237449A"/>
    <w:rsid w:val="55CC70E5"/>
    <w:rsid w:val="56D90326"/>
    <w:rsid w:val="5A7C6694"/>
    <w:rsid w:val="5C750170"/>
    <w:rsid w:val="5E8D48DD"/>
    <w:rsid w:val="5EC07E6E"/>
    <w:rsid w:val="623F2616"/>
    <w:rsid w:val="65A11CE5"/>
    <w:rsid w:val="66FD4822"/>
    <w:rsid w:val="6972741B"/>
    <w:rsid w:val="6E7066F8"/>
    <w:rsid w:val="75BD1783"/>
    <w:rsid w:val="75FF182C"/>
    <w:rsid w:val="77F211E7"/>
    <w:rsid w:val="7CB46530"/>
    <w:rsid w:val="7E1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33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next w:val="1"/>
    <w:link w:val="26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4">
    <w:name w:val="heading 5"/>
    <w:basedOn w:val="1"/>
    <w:next w:val="1"/>
    <w:link w:val="28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5">
    <w:name w:val="heading 6"/>
    <w:basedOn w:val="1"/>
    <w:next w:val="1"/>
    <w:link w:val="29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1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7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0">
    <w:name w:val="Normal (Web)"/>
    <w:basedOn w:val="1"/>
    <w:semiHidden/>
    <w:unhideWhenUsed/>
    <w:qFormat/>
    <w:uiPriority w:val="99"/>
    <w:rPr>
      <w:sz w:val="24"/>
    </w:rPr>
  </w:style>
  <w:style w:type="table" w:styleId="12">
    <w:name w:val="Table Grid"/>
    <w:basedOn w:val="1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22"/>
    <w:rPr>
      <w:b/>
    </w:rPr>
  </w:style>
  <w:style w:type="character" w:styleId="15">
    <w:name w:val="HTML Code"/>
    <w:basedOn w:val="13"/>
    <w:semiHidden/>
    <w:unhideWhenUsed/>
    <w:qFormat/>
    <w:uiPriority w:val="99"/>
    <w:rPr>
      <w:rFonts w:ascii="Courier New" w:hAnsi="Courier New"/>
      <w:sz w:val="20"/>
    </w:rPr>
  </w:style>
  <w:style w:type="paragraph" w:customStyle="1" w:styleId="16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7">
    <w:name w:val="Heading #3|1"/>
    <w:basedOn w:val="1"/>
    <w:link w:val="18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8">
    <w:name w:val="Heading #3|1 Char"/>
    <w:link w:val="17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9">
    <w:name w:val="Body text|1"/>
    <w:basedOn w:val="1"/>
    <w:link w:val="20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20">
    <w:name w:val="Body text|1 Char"/>
    <w:link w:val="19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21">
    <w:name w:val="页眉 Char"/>
    <w:basedOn w:val="13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2">
    <w:name w:val="页脚 Char"/>
    <w:basedOn w:val="13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paragraph" w:customStyle="1" w:styleId="24">
    <w:name w:val="知识拓展内容"/>
    <w:basedOn w:val="1"/>
    <w:link w:val="25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 w:eastAsia="zh-CN"/>
    </w:rPr>
  </w:style>
  <w:style w:type="character" w:customStyle="1" w:styleId="25">
    <w:name w:val="知识拓展内容 Char"/>
    <w:link w:val="24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6">
    <w:name w:val="标题 4 Char"/>
    <w:basedOn w:val="13"/>
    <w:link w:val="3"/>
    <w:qFormat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7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8">
    <w:name w:val="标题 5 Char"/>
    <w:basedOn w:val="13"/>
    <w:link w:val="4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9">
    <w:name w:val="标题 6 Char"/>
    <w:basedOn w:val="13"/>
    <w:link w:val="5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30">
    <w:name w:val="图片"/>
    <w:basedOn w:val="1"/>
    <w:next w:val="6"/>
    <w:link w:val="32"/>
    <w:qFormat/>
    <w:uiPriority w:val="0"/>
    <w:pPr>
      <w:spacing w:before="120"/>
      <w:jc w:val="center"/>
    </w:pPr>
    <w:rPr>
      <w:rFonts w:ascii="Times New Roman" w:hAnsi="Times New Roman"/>
      <w:szCs w:val="20"/>
    </w:rPr>
  </w:style>
  <w:style w:type="character" w:customStyle="1" w:styleId="31">
    <w:name w:val="题注 Char"/>
    <w:link w:val="6"/>
    <w:qFormat/>
    <w:locked/>
    <w:uiPriority w:val="0"/>
    <w:rPr>
      <w:rFonts w:eastAsia="黑体" w:asciiTheme="majorHAnsi" w:hAnsiTheme="majorHAnsi" w:cstheme="majorBidi"/>
      <w:sz w:val="20"/>
      <w:szCs w:val="20"/>
    </w:rPr>
  </w:style>
  <w:style w:type="character" w:customStyle="1" w:styleId="32">
    <w:name w:val="图片 Char"/>
    <w:link w:val="30"/>
    <w:qFormat/>
    <w:locked/>
    <w:uiPriority w:val="0"/>
    <w:rPr>
      <w:rFonts w:ascii="Times New Roman" w:hAnsi="Times New Roman" w:eastAsia="宋体" w:cs="Times New Roman"/>
      <w:szCs w:val="20"/>
    </w:rPr>
  </w:style>
  <w:style w:type="character" w:customStyle="1" w:styleId="33">
    <w:name w:val="标题 3 Char"/>
    <w:basedOn w:val="13"/>
    <w:link w:val="2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5172</Words>
  <Characters>8275</Characters>
  <Lines>1</Lines>
  <Paragraphs>1</Paragraphs>
  <TotalTime>4</TotalTime>
  <ScaleCrop>false</ScaleCrop>
  <LinksUpToDate>false</LinksUpToDate>
  <CharactersWithSpaces>9088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2021-06-08T10:03:00Z</dcterms:created>
  <dc:creator>DELL</dc:creator>
  <cp:lastModifiedBy>伊</cp:lastModifiedBy>
  <dcterms:modified xsi:type="dcterms:W3CDTF">2025-06-04T07:55:57Z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B7382286C3F149B4ADF01B15E4ACBFFF_13</vt:lpwstr>
  </property>
</Properties>
</file>