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lang w:val="en-US"/>
        </w:rPr>
      </w:pPr>
      <w:r>
        <w:rPr>
          <w:lang w:val="en-US"/>
        </w:rPr>
        <w:t xml:space="preserve">                </w:t>
      </w:r>
      <w:r>
        <w:rPr>
          <w:rFonts w:hint="eastAsia"/>
          <w:lang w:val="en-US" w:eastAsia="zh-CN"/>
        </w:rPr>
        <w:t xml:space="preserve">               </w:t>
      </w:r>
      <w:r>
        <w:rPr>
          <w:lang w:val="en-US"/>
        </w:rPr>
        <w:t xml:space="preserve"> 单元十</w:t>
      </w:r>
    </w:p>
    <w:p>
      <w:pPr>
        <w:rPr>
          <w:lang w:val="en-US"/>
        </w:rPr>
      </w:pPr>
      <w:r>
        <w:rPr>
          <w:lang w:val="en-US"/>
        </w:rPr>
        <w:t>一、名词解释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1、</w:t>
      </w:r>
      <w:r>
        <w:rPr>
          <w:lang w:val="en-US"/>
        </w:rPr>
        <w:t>护理道德教育:就是为了使护士接受和遵循护理道德规范体系的要求，而有计划，有组织的对护士施加一系列护理道德影响的活动。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2、</w:t>
      </w:r>
      <w:r>
        <w:rPr>
          <w:lang w:val="en-US"/>
        </w:rPr>
        <w:t>护理道德修养:护理人员的道德修养是护理人员通过自我教育、自我锻炼和自我评价,将护理道德的基本原则和规范转化为个人的内在品质的过程。</w:t>
      </w:r>
    </w:p>
    <w:p>
      <w:pPr>
        <w:rPr>
          <w:lang w:val="en-US"/>
        </w:rPr>
      </w:pPr>
      <w:r>
        <w:rPr>
          <w:lang w:val="en-US"/>
        </w:rPr>
        <w:t>二、选择题</w:t>
      </w:r>
    </w:p>
    <w:p>
      <w:pPr>
        <w:rPr>
          <w:lang w:val="en-US"/>
        </w:rPr>
      </w:pPr>
      <w:r>
        <w:rPr>
          <w:lang w:val="en-US"/>
        </w:rPr>
        <w:t>1.A  2.C  3.E  4.A  5.B</w:t>
      </w:r>
    </w:p>
    <w:p>
      <w:pPr>
        <w:rPr>
          <w:lang w:val="en-US"/>
        </w:rPr>
      </w:pPr>
      <w:r>
        <w:rPr>
          <w:lang w:val="en-US"/>
        </w:rPr>
        <w:t>三、简答题</w:t>
      </w:r>
    </w:p>
    <w:p>
      <w:pPr>
        <w:rPr>
          <w:lang w:val="en-US"/>
        </w:rPr>
      </w:pPr>
      <w:r>
        <w:rPr>
          <w:lang w:val="en-US"/>
        </w:rPr>
        <w:t>1.护理道德评价的标准由哪些？</w:t>
      </w:r>
    </w:p>
    <w:p>
      <w:pPr>
        <w:rPr>
          <w:lang w:val="en-US"/>
        </w:rPr>
      </w:pPr>
      <w:r>
        <w:rPr>
          <w:lang w:val="en-US"/>
        </w:rPr>
        <w:t>答:①制度和规范②护理效果③以人为本④合作</w:t>
      </w:r>
    </w:p>
    <w:p>
      <w:pPr>
        <w:rPr>
          <w:lang w:val="en-US"/>
        </w:rPr>
      </w:pPr>
      <w:r>
        <w:rPr>
          <w:lang w:val="en-US"/>
        </w:rPr>
        <w:t>2.护士在护理实践过程中需要什么样的道德修养？</w:t>
      </w:r>
    </w:p>
    <w:p>
      <w:pPr>
        <w:rPr>
          <w:lang w:val="en-US"/>
        </w:rPr>
      </w:pPr>
      <w:r>
        <w:rPr>
          <w:lang w:val="en-US"/>
        </w:rPr>
        <w:t>答:护理道德是护理人员在履行自己职责过程中，调整个人与他人，个人与社会之间的关系行为的准则和规范。需要有热爱护理专业，忠诚护理事业。谨慎认真，热情服务，正直廉洁谦逊守信。</w:t>
      </w:r>
    </w:p>
    <w:p>
      <w:pPr>
        <w:rPr>
          <w:lang w:val="en-US"/>
        </w:rPr>
      </w:pPr>
      <w:r>
        <w:rPr>
          <w:lang w:val="en-US"/>
        </w:rPr>
        <w:t>3.护理道德修养的作用是什么？</w:t>
      </w:r>
    </w:p>
    <w:p>
      <w:pPr>
        <w:rPr>
          <w:lang w:val="en-US"/>
        </w:rPr>
      </w:pPr>
      <w:r>
        <w:rPr>
          <w:lang w:val="en-US"/>
        </w:rPr>
        <w:t>答:①是形成护理道德品质的内在根据。</w:t>
      </w:r>
    </w:p>
    <w:p>
      <w:pPr>
        <w:rPr>
          <w:lang w:val="en-US"/>
        </w:rPr>
      </w:pPr>
      <w:r>
        <w:rPr>
          <w:lang w:val="en-US"/>
        </w:rPr>
        <w:t>②是培养新型合格的护理人才的必要条件。</w:t>
      </w:r>
    </w:p>
    <w:p>
      <w:pPr>
        <w:rPr>
          <w:lang w:val="en-US"/>
        </w:rPr>
      </w:pPr>
      <w:r>
        <w:rPr>
          <w:lang w:val="en-US"/>
        </w:rPr>
        <w:t>③是提高医疗质量的基本保障。</w:t>
      </w:r>
    </w:p>
    <w:p>
      <w:pPr>
        <w:rPr>
          <w:lang w:val="en-US"/>
        </w:rPr>
      </w:pPr>
      <w:r>
        <w:rPr>
          <w:lang w:val="en-US"/>
        </w:rPr>
        <w:t>④是加强医疗部门文明建设的重要组成部分。</w:t>
      </w:r>
    </w:p>
    <w:p>
      <w:pPr>
        <w:rPr>
          <w:lang w:val="en-US"/>
        </w:rPr>
      </w:pPr>
      <w:r>
        <w:rPr>
          <w:lang w:val="en-US"/>
        </w:rPr>
        <w:t>四、综合题</w:t>
      </w:r>
    </w:p>
    <w:p>
      <w:pPr>
        <w:rPr>
          <w:lang w:val="en-US"/>
        </w:rPr>
      </w:pPr>
      <w:r>
        <w:rPr>
          <w:lang w:val="en-US"/>
        </w:rPr>
        <w:t>问:请对医护人员的行为进行解析。</w:t>
      </w:r>
    </w:p>
    <w:p>
      <w:pPr/>
      <w:r>
        <w:rPr>
          <w:lang w:val="en-US"/>
        </w:rPr>
        <w:t>答:</w:t>
      </w:r>
      <w:r>
        <w:rPr>
          <w:rFonts w:hint="eastAsia"/>
          <w:lang w:val="en-US" w:eastAsia="zh-CN"/>
        </w:rPr>
        <w:t>医护人员不计较个人得失，珍爱生命，视生命为至宝。在患儿父母决定放弃抚养时，医护人员将此</w:t>
      </w:r>
      <w:bookmarkStart w:id="0" w:name="_GoBack"/>
      <w:bookmarkEnd w:id="0"/>
      <w:r>
        <w:rPr>
          <w:rFonts w:hint="eastAsia"/>
          <w:lang w:val="en-US" w:eastAsia="zh-CN"/>
        </w:rPr>
        <w:t>终身残疾的患儿收治、喂养至今20年。</w:t>
      </w:r>
      <w:r>
        <w:rPr>
          <w:lang w:val="en-US"/>
        </w:rPr>
        <w:t>医护人员的行为是</w:t>
      </w:r>
      <w:r>
        <w:rPr>
          <w:rFonts w:hint="eastAsia"/>
          <w:lang w:val="en-US" w:eastAsia="zh-CN"/>
        </w:rPr>
        <w:t>高尚</w:t>
      </w:r>
      <w:r>
        <w:rPr>
          <w:lang w:val="en-US"/>
        </w:rPr>
        <w:t>的，</w:t>
      </w:r>
      <w:r>
        <w:rPr>
          <w:rFonts w:hint="eastAsia"/>
          <w:lang w:val="en-US" w:eastAsia="zh-CN"/>
        </w:rPr>
        <w:t>富有良好的品质道德，</w:t>
      </w:r>
      <w:r>
        <w:rPr>
          <w:lang w:val="en-US"/>
        </w:rPr>
        <w:t>符合人道主义精神。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qFormat/>
    <w:uiPriority w:val="1"/>
  </w:style>
  <w:style w:type="table" w:default="1" w:styleId="3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441</Words>
  <Characters>456</Characters>
  <Lines>0</Lines>
  <Paragraphs>19</Paragraphs>
  <ScaleCrop>false</ScaleCrop>
  <LinksUpToDate>false</LinksUpToDate>
  <CharactersWithSpaces>481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2021-08-27T05:26:55Z</dcterms:created>
  <dc:creator>OPPO R11</dc:creator>
  <cp:lastModifiedBy>iPhone (5)</cp:lastModifiedBy>
  <dcterms:modified xsi:type="dcterms:W3CDTF">2021-08-26T22:46:58Z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2b8f32f4654a4f889b9277efc746a8e9</vt:lpwstr>
  </property>
  <property fmtid="{D5CDD505-2E9C-101B-9397-08002B2CF9AE}" pid="3" name="KSOProductBuildVer">
    <vt:lpwstr>2052-11.13.1</vt:lpwstr>
  </property>
</Properties>
</file>