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方正小标宋简体" w:hAnsi="黑体" w:eastAsia="方正小标宋简体"/>
          <w:sz w:val="32"/>
          <w:szCs w:val="32"/>
        </w:rPr>
      </w:pPr>
    </w:p>
    <w:p/>
    <w:p/>
    <w:p/>
    <w:p/>
    <w:p/>
    <w:p>
      <w:pPr>
        <w:jc w:val="center"/>
        <w:rPr>
          <w:rFonts w:ascii="黑体" w:hAnsi="黑体" w:eastAsia="黑体"/>
          <w:sz w:val="44"/>
          <w:szCs w:val="44"/>
        </w:rPr>
      </w:pPr>
      <w:r>
        <w:rPr>
          <w:rFonts w:hint="eastAsia" w:ascii="黑体" w:hAnsi="黑体" w:eastAsia="黑体"/>
          <w:sz w:val="44"/>
          <w:szCs w:val="44"/>
        </w:rPr>
        <w:t xml:space="preserve"> </w:t>
      </w:r>
    </w:p>
    <w:p/>
    <w:p/>
    <w:p>
      <w:pPr>
        <w:jc w:val="center"/>
        <w:rPr>
          <w:rFonts w:ascii="黑体" w:hAnsi="黑体" w:eastAsia="黑体"/>
          <w:sz w:val="44"/>
          <w:szCs w:val="44"/>
        </w:rPr>
      </w:pPr>
      <w:r>
        <w:rPr>
          <w:rFonts w:hint="eastAsia" w:ascii="黑体" w:hAnsi="黑体" w:eastAsia="黑体"/>
          <w:sz w:val="44"/>
          <w:szCs w:val="44"/>
        </w:rPr>
        <w:t>《C语言程序设计》课程标准</w:t>
      </w:r>
    </w:p>
    <w:p/>
    <w:p/>
    <w:p/>
    <w:p/>
    <w:p/>
    <w:p/>
    <w:p/>
    <w:p/>
    <w:p/>
    <w:p/>
    <w:p/>
    <w:p/>
    <w:p/>
    <w:p/>
    <w:p/>
    <w:p/>
    <w:p>
      <w:pPr>
        <w:ind w:firstLine="960" w:firstLineChars="300"/>
        <w:rPr>
          <w:rFonts w:ascii="仿宋_GB2312" w:hAnsi="黑体" w:eastAsia="仿宋_GB2312"/>
          <w:sz w:val="32"/>
          <w:szCs w:val="32"/>
        </w:rPr>
      </w:pPr>
      <w:r>
        <w:rPr>
          <w:rFonts w:hint="eastAsia" w:ascii="仿宋_GB2312" w:hAnsi="黑体" w:eastAsia="仿宋_GB2312"/>
          <w:sz w:val="32"/>
          <w:szCs w:val="32"/>
        </w:rPr>
        <w:t xml:space="preserve"> </w:t>
      </w:r>
    </w:p>
    <w:p>
      <w:pPr>
        <w:rPr>
          <w:rFonts w:ascii="仿宋_GB2312" w:hAnsi="黑体" w:eastAsia="仿宋_GB2312"/>
          <w:sz w:val="32"/>
          <w:szCs w:val="32"/>
        </w:rPr>
      </w:pPr>
    </w:p>
    <w:p>
      <w:pPr>
        <w:rPr>
          <w:rFonts w:ascii="仿宋_GB2312" w:hAnsi="黑体" w:eastAsia="仿宋_GB2312"/>
          <w:sz w:val="32"/>
          <w:szCs w:val="32"/>
        </w:rPr>
        <w:sectPr>
          <w:pgSz w:w="11906" w:h="16838"/>
          <w:pgMar w:top="1440" w:right="1800" w:bottom="1440" w:left="1800" w:header="851" w:footer="992" w:gutter="0"/>
          <w:cols w:space="425" w:num="1"/>
          <w:docGrid w:type="lines" w:linePitch="312" w:charSpace="0"/>
        </w:sectPr>
      </w:pPr>
    </w:p>
    <w:p>
      <w:pPr>
        <w:spacing w:line="600" w:lineRule="exact"/>
        <w:ind w:firstLine="640" w:firstLineChars="200"/>
        <w:jc w:val="left"/>
        <w:rPr>
          <w:rFonts w:ascii="黑体" w:hAnsi="黑体" w:eastAsia="黑体"/>
          <w:sz w:val="32"/>
          <w:szCs w:val="32"/>
        </w:rPr>
      </w:pPr>
      <w:r>
        <w:rPr>
          <w:rFonts w:hint="eastAsia" w:ascii="黑体" w:hAnsi="黑体" w:eastAsia="黑体"/>
          <w:sz w:val="32"/>
          <w:szCs w:val="32"/>
        </w:rPr>
        <w:t>一、课程性质与任务</w:t>
      </w:r>
    </w:p>
    <w:p>
      <w:pPr>
        <w:spacing w:line="6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（一）课程性质</w:t>
      </w:r>
    </w:p>
    <w:p>
      <w:pPr>
        <w:spacing w:line="600" w:lineRule="exact"/>
        <w:ind w:firstLine="560" w:firstLineChars="200"/>
        <w:jc w:val="left"/>
        <w:rPr>
          <w:rFonts w:ascii="仿宋_GB2312" w:hAnsi="黑体" w:eastAsia="仿宋_GB2312"/>
          <w:sz w:val="28"/>
          <w:szCs w:val="28"/>
        </w:rPr>
      </w:pPr>
      <w:r>
        <w:rPr>
          <w:rFonts w:ascii="仿宋_GB2312" w:hAnsi="黑体" w:eastAsia="仿宋_GB2312"/>
          <w:sz w:val="28"/>
          <w:szCs w:val="28"/>
        </w:rPr>
        <w:t>《C语言程序设计》是</w:t>
      </w:r>
      <w:r>
        <w:rPr>
          <w:rFonts w:hint="eastAsia" w:ascii="仿宋_GB2312" w:hAnsi="黑体" w:eastAsia="仿宋_GB2312"/>
          <w:sz w:val="28"/>
          <w:szCs w:val="28"/>
        </w:rPr>
        <w:t>电子信息类</w:t>
      </w:r>
      <w:r>
        <w:rPr>
          <w:rFonts w:ascii="仿宋_GB2312" w:hAnsi="黑体" w:eastAsia="仿宋_GB2312"/>
          <w:sz w:val="28"/>
          <w:szCs w:val="28"/>
        </w:rPr>
        <w:t>专业的一门专业基础课，</w:t>
      </w:r>
      <w:r>
        <w:rPr>
          <w:rFonts w:hint="eastAsia" w:ascii="仿宋_GB2312" w:hAnsi="黑体" w:eastAsia="仿宋_GB2312"/>
          <w:sz w:val="28"/>
          <w:szCs w:val="28"/>
        </w:rPr>
        <w:t>是学习其它工科课程的基础。掌握程序设计的前提是掌握程序设计语言，C语言以其灵活性和实用性受到了广大计算机应用人员的喜爱。</w:t>
      </w:r>
      <w:r>
        <w:rPr>
          <w:rFonts w:ascii="仿宋_GB2312" w:hAnsi="黑体" w:eastAsia="仿宋_GB2312"/>
          <w:sz w:val="28"/>
          <w:szCs w:val="28"/>
        </w:rPr>
        <w:t>是学习《数据结构》、《Java程序设计》、</w:t>
      </w:r>
      <w:r>
        <w:rPr>
          <w:rFonts w:hint="eastAsia" w:ascii="仿宋_GB2312" w:hAnsi="黑体" w:eastAsia="仿宋_GB2312"/>
          <w:sz w:val="28"/>
          <w:szCs w:val="28"/>
        </w:rPr>
        <w:t>数据库技术</w:t>
      </w:r>
      <w:r>
        <w:rPr>
          <w:rFonts w:ascii="仿宋_GB2312" w:hAnsi="黑体" w:eastAsia="仿宋_GB2312"/>
          <w:sz w:val="28"/>
          <w:szCs w:val="28"/>
        </w:rPr>
        <w:t>等课程的必须的支撑课程。本课程以程序设计思想为主线，介绍C语言的基本概念和程序设计的思想和方法，培养学生运用C语言解决实际问题的能力，为后续课</w:t>
      </w:r>
      <w:r>
        <w:rPr>
          <w:rFonts w:hint="eastAsia" w:ascii="仿宋_GB2312" w:hAnsi="黑体" w:eastAsia="仿宋_GB2312"/>
          <w:sz w:val="28"/>
          <w:szCs w:val="28"/>
        </w:rPr>
        <w:t>程</w:t>
      </w:r>
      <w:r>
        <w:rPr>
          <w:rFonts w:ascii="仿宋_GB2312" w:hAnsi="黑体" w:eastAsia="仿宋_GB2312"/>
          <w:sz w:val="28"/>
          <w:szCs w:val="28"/>
        </w:rPr>
        <w:t>的学习和应用开发打下扎实的高级语言理论和实践基础。</w:t>
      </w:r>
    </w:p>
    <w:p>
      <w:pPr>
        <w:spacing w:line="6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（二）课程任务</w:t>
      </w:r>
    </w:p>
    <w:p>
      <w:pPr>
        <w:spacing w:line="600" w:lineRule="exact"/>
        <w:ind w:firstLine="560" w:firstLineChars="200"/>
        <w:jc w:val="left"/>
        <w:rPr>
          <w:rFonts w:ascii="仿宋_GB2312" w:hAnsi="黑体" w:eastAsia="仿宋_GB2312"/>
          <w:sz w:val="28"/>
          <w:szCs w:val="28"/>
        </w:rPr>
      </w:pPr>
      <w:r>
        <w:rPr>
          <w:rFonts w:hint="eastAsia" w:ascii="仿宋_GB2312" w:hAnsi="黑体" w:eastAsia="仿宋_GB2312"/>
          <w:sz w:val="28"/>
          <w:szCs w:val="28"/>
        </w:rPr>
        <w:t>通过课程教学，使学生教好地掌握C语言各方面的知识，掌握基本的程序设计过程和技巧，具备初步的高级语言程序设计能力，并能熟练应用VC++的集成环境进行C程序的编写、编译与调试（也可使用其他编译环境），达到应用C语言解决一般编程问题的水平。</w:t>
      </w:r>
    </w:p>
    <w:p>
      <w:pPr>
        <w:spacing w:line="600" w:lineRule="exact"/>
        <w:ind w:firstLine="640" w:firstLineChars="200"/>
        <w:jc w:val="left"/>
        <w:rPr>
          <w:rFonts w:ascii="黑体" w:hAnsi="黑体" w:eastAsia="黑体"/>
          <w:sz w:val="32"/>
          <w:szCs w:val="32"/>
        </w:rPr>
      </w:pPr>
      <w:r>
        <w:rPr>
          <w:rFonts w:hint="eastAsia" w:ascii="黑体" w:hAnsi="黑体" w:eastAsia="黑体"/>
          <w:sz w:val="32"/>
          <w:szCs w:val="32"/>
        </w:rPr>
        <w:t>二、课程目标与要求</w:t>
      </w:r>
    </w:p>
    <w:p>
      <w:pPr>
        <w:spacing w:line="6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（一）课程目标</w:t>
      </w:r>
    </w:p>
    <w:p>
      <w:pPr>
        <w:spacing w:line="600" w:lineRule="exact"/>
        <w:ind w:firstLine="560" w:firstLineChars="200"/>
        <w:jc w:val="left"/>
        <w:rPr>
          <w:rFonts w:ascii="仿宋_GB2312" w:hAnsi="黑体" w:eastAsia="仿宋_GB2312"/>
          <w:sz w:val="28"/>
          <w:szCs w:val="28"/>
        </w:rPr>
      </w:pPr>
      <w:r>
        <w:rPr>
          <w:rFonts w:ascii="仿宋_GB2312" w:hAnsi="黑体" w:eastAsia="仿宋_GB2312"/>
          <w:sz w:val="28"/>
          <w:szCs w:val="28"/>
        </w:rPr>
        <w:t>通过本课程的学习，主要使学生获得C语言基础语法、顺序结构、</w:t>
      </w:r>
      <w:r>
        <w:rPr>
          <w:rFonts w:hint="eastAsia" w:ascii="仿宋_GB2312" w:hAnsi="黑体" w:eastAsia="仿宋_GB2312"/>
          <w:sz w:val="28"/>
          <w:szCs w:val="28"/>
        </w:rPr>
        <w:t>选择</w:t>
      </w:r>
      <w:r>
        <w:rPr>
          <w:rFonts w:ascii="仿宋_GB2312" w:hAnsi="黑体" w:eastAsia="仿宋_GB2312"/>
          <w:sz w:val="28"/>
          <w:szCs w:val="28"/>
        </w:rPr>
        <w:t>结构、循环结构、</w:t>
      </w:r>
      <w:r>
        <w:rPr>
          <w:rFonts w:hint="eastAsia" w:ascii="仿宋_GB2312" w:hAnsi="黑体" w:eastAsia="仿宋_GB2312"/>
          <w:sz w:val="28"/>
          <w:szCs w:val="28"/>
        </w:rPr>
        <w:t>数组、</w:t>
      </w:r>
      <w:r>
        <w:rPr>
          <w:rFonts w:ascii="仿宋_GB2312" w:hAnsi="黑体" w:eastAsia="仿宋_GB2312"/>
          <w:sz w:val="28"/>
          <w:szCs w:val="28"/>
        </w:rPr>
        <w:t>函数、结构体、指针、文件等方面的知识；使学生能够熟练阅读和运用结构化程序设计、编写、调试和运行C语言程序。培养学生程序设计、开发和测试能力，应用计算思维方法去分析和解决问题的能力</w:t>
      </w:r>
      <w:r>
        <w:rPr>
          <w:rFonts w:hint="eastAsia" w:ascii="仿宋_GB2312" w:hAnsi="黑体" w:eastAsia="仿宋_GB2312"/>
          <w:sz w:val="28"/>
          <w:szCs w:val="28"/>
        </w:rPr>
        <w:t>、善于沟通表达、创新学习、</w:t>
      </w:r>
      <w:r>
        <w:rPr>
          <w:rFonts w:ascii="仿宋_GB2312" w:hAnsi="黑体" w:eastAsia="仿宋_GB2312"/>
          <w:sz w:val="28"/>
          <w:szCs w:val="28"/>
        </w:rPr>
        <w:t>团队合作精神，为学生进一步学习其他专业课程和今后从事软件开发工作打下坚实的基础。</w:t>
      </w:r>
    </w:p>
    <w:p>
      <w:pPr>
        <w:spacing w:line="6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（二）课程要求</w:t>
      </w:r>
    </w:p>
    <w:p>
      <w:pPr>
        <w:spacing w:line="600" w:lineRule="exact"/>
        <w:ind w:firstLine="560" w:firstLineChars="200"/>
        <w:jc w:val="left"/>
        <w:rPr>
          <w:rFonts w:ascii="仿宋_GB2312" w:hAnsi="黑体" w:eastAsia="仿宋_GB2312"/>
          <w:sz w:val="28"/>
          <w:szCs w:val="28"/>
        </w:rPr>
      </w:pPr>
      <w:r>
        <w:rPr>
          <w:rFonts w:hint="eastAsia" w:ascii="仿宋_GB2312" w:hAnsi="黑体" w:eastAsia="仿宋_GB2312"/>
          <w:sz w:val="28"/>
          <w:szCs w:val="28"/>
        </w:rPr>
        <w:t>掌握用C语言进行程序设计的基本框架、理解结构化程序设计思想；熟练应用C语言集成环境设计和调试C程序；能用C语言程序设计的方式分析和解决简单实际问题并测试程序；掌握计算机语言类课程的学习方法，无论以后在学习、工作中使用什么语言编程，都能灵活应用程序设计的思想和方法分析、解决问题。</w:t>
      </w:r>
    </w:p>
    <w:p>
      <w:pPr>
        <w:spacing w:line="600" w:lineRule="exact"/>
        <w:ind w:firstLine="640" w:firstLineChars="200"/>
        <w:jc w:val="left"/>
        <w:rPr>
          <w:rFonts w:ascii="黑体" w:hAnsi="黑体" w:eastAsia="黑体"/>
          <w:sz w:val="32"/>
          <w:szCs w:val="32"/>
        </w:rPr>
      </w:pPr>
      <w:r>
        <w:rPr>
          <w:rFonts w:hint="eastAsia" w:ascii="黑体" w:hAnsi="黑体" w:eastAsia="黑体"/>
          <w:sz w:val="32"/>
          <w:szCs w:val="32"/>
        </w:rPr>
        <w:t>三、课程结构与内容</w:t>
      </w:r>
    </w:p>
    <w:p>
      <w:pPr>
        <w:spacing w:line="600" w:lineRule="exact"/>
        <w:ind w:firstLine="560" w:firstLineChars="200"/>
        <w:jc w:val="left"/>
        <w:rPr>
          <w:rFonts w:hint="eastAsia" w:ascii="仿宋_GB2312" w:hAnsi="黑体" w:eastAsia="仿宋_GB2312"/>
          <w:sz w:val="28"/>
          <w:szCs w:val="28"/>
        </w:rPr>
      </w:pPr>
      <w:r>
        <w:rPr>
          <w:rFonts w:ascii="仿宋_GB2312" w:hAnsi="黑体" w:eastAsia="仿宋_GB2312"/>
          <w:sz w:val="28"/>
          <w:szCs w:val="28"/>
        </w:rPr>
        <w:t>本课程共分</w:t>
      </w:r>
      <w:r>
        <w:rPr>
          <w:rFonts w:hint="eastAsia" w:ascii="仿宋_GB2312" w:hAnsi="黑体" w:eastAsia="仿宋_GB2312"/>
          <w:sz w:val="28"/>
          <w:szCs w:val="28"/>
        </w:rPr>
        <w:t>10个模块，具体内容如下。</w:t>
      </w:r>
    </w:p>
    <w:p>
      <w:pPr>
        <w:spacing w:line="600" w:lineRule="exact"/>
        <w:ind w:firstLine="640" w:firstLineChars="200"/>
        <w:jc w:val="left"/>
        <w:rPr>
          <w:rFonts w:ascii="黑体" w:hAnsi="黑体" w:eastAsia="黑体"/>
          <w:sz w:val="32"/>
          <w:szCs w:val="32"/>
        </w:rPr>
      </w:pPr>
      <w:r>
        <w:rPr>
          <w:rFonts w:hint="eastAsia" w:ascii="黑体" w:hAnsi="黑体" w:eastAsia="黑体"/>
          <w:sz w:val="32"/>
          <w:szCs w:val="32"/>
        </w:rPr>
        <w:t>【模块1】</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1418"/>
        <w:gridCol w:w="1559"/>
        <w:gridCol w:w="2268"/>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1696" w:type="dxa"/>
            <w:vAlign w:val="center"/>
          </w:tcPr>
          <w:p>
            <w:pPr>
              <w:jc w:val="center"/>
              <w:rPr>
                <w:rFonts w:ascii="仿宋_GB2312" w:hAnsi="黑体" w:eastAsia="仿宋_GB2312"/>
                <w:szCs w:val="21"/>
              </w:rPr>
            </w:pPr>
            <w:r>
              <w:rPr>
                <w:rFonts w:hint="eastAsia" w:ascii="仿宋_GB2312" w:hAnsi="黑体" w:eastAsia="仿宋_GB2312"/>
                <w:szCs w:val="21"/>
              </w:rPr>
              <w:t>模块名称</w:t>
            </w:r>
          </w:p>
        </w:tc>
        <w:tc>
          <w:tcPr>
            <w:tcW w:w="2977" w:type="dxa"/>
            <w:gridSpan w:val="2"/>
            <w:vAlign w:val="center"/>
          </w:tcPr>
          <w:p>
            <w:pPr>
              <w:jc w:val="center"/>
              <w:rPr>
                <w:rFonts w:ascii="仿宋_GB2312" w:hAnsi="黑体" w:eastAsia="仿宋_GB2312"/>
                <w:szCs w:val="21"/>
              </w:rPr>
            </w:pPr>
            <w:r>
              <w:rPr>
                <w:rFonts w:hint="eastAsia" w:ascii="仿宋_GB2312" w:hAnsi="黑体" w:eastAsia="仿宋_GB2312"/>
                <w:szCs w:val="21"/>
              </w:rPr>
              <w:t>认识C程序</w:t>
            </w:r>
          </w:p>
        </w:tc>
        <w:tc>
          <w:tcPr>
            <w:tcW w:w="2268" w:type="dxa"/>
            <w:vAlign w:val="center"/>
          </w:tcPr>
          <w:p>
            <w:pPr>
              <w:jc w:val="center"/>
              <w:rPr>
                <w:rFonts w:ascii="仿宋_GB2312" w:hAnsi="黑体" w:eastAsia="仿宋_GB2312"/>
                <w:szCs w:val="21"/>
              </w:rPr>
            </w:pPr>
            <w:r>
              <w:rPr>
                <w:rFonts w:hint="eastAsia" w:ascii="仿宋_GB2312" w:hAnsi="黑体" w:eastAsia="仿宋_GB2312"/>
                <w:szCs w:val="21"/>
              </w:rPr>
              <w:t>教学学时</w:t>
            </w:r>
          </w:p>
        </w:tc>
        <w:tc>
          <w:tcPr>
            <w:tcW w:w="1276" w:type="dxa"/>
            <w:vAlign w:val="center"/>
          </w:tcPr>
          <w:p>
            <w:pPr>
              <w:jc w:val="center"/>
              <w:rPr>
                <w:rFonts w:ascii="仿宋_GB2312" w:hAnsi="黑体" w:eastAsia="仿宋_GB2312"/>
                <w:szCs w:val="21"/>
              </w:rPr>
            </w:pPr>
            <w:r>
              <w:rPr>
                <w:rFonts w:hint="eastAsia" w:ascii="仿宋_GB2312" w:hAnsi="黑体"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Align w:val="center"/>
          </w:tcPr>
          <w:p>
            <w:pPr>
              <w:jc w:val="center"/>
              <w:rPr>
                <w:rFonts w:ascii="仿宋_GB2312" w:hAnsi="黑体" w:eastAsia="仿宋_GB2312"/>
                <w:szCs w:val="21"/>
              </w:rPr>
            </w:pPr>
            <w:r>
              <w:rPr>
                <w:rFonts w:hint="eastAsia" w:ascii="仿宋_GB2312" w:hAnsi="黑体" w:eastAsia="仿宋_GB2312"/>
                <w:szCs w:val="21"/>
              </w:rPr>
              <w:t>模块主要任务</w:t>
            </w:r>
          </w:p>
        </w:tc>
        <w:tc>
          <w:tcPr>
            <w:tcW w:w="6521" w:type="dxa"/>
            <w:gridSpan w:val="4"/>
            <w:vAlign w:val="center"/>
          </w:tcPr>
          <w:p>
            <w:pPr>
              <w:rPr>
                <w:rFonts w:ascii="仿宋_GB2312" w:hAnsi="黑体" w:eastAsia="仿宋_GB2312"/>
                <w:szCs w:val="21"/>
              </w:rPr>
            </w:pPr>
            <w:r>
              <w:rPr>
                <w:rFonts w:hint="eastAsia" w:ascii="仿宋_GB2312" w:hAnsi="黑体" w:eastAsia="仿宋_GB2312"/>
                <w:szCs w:val="21"/>
              </w:rPr>
              <w:t>1.C语言的发展历史及特点</w:t>
            </w:r>
          </w:p>
          <w:p>
            <w:pPr>
              <w:rPr>
                <w:rFonts w:ascii="仿宋_GB2312" w:hAnsi="黑体" w:eastAsia="仿宋_GB2312"/>
                <w:szCs w:val="21"/>
              </w:rPr>
            </w:pPr>
            <w:r>
              <w:rPr>
                <w:rFonts w:hint="eastAsia" w:ascii="仿宋_GB2312" w:hAnsi="黑体" w:eastAsia="仿宋_GB2312"/>
                <w:szCs w:val="21"/>
              </w:rPr>
              <w:t>2.C程序的结构</w:t>
            </w:r>
          </w:p>
          <w:p>
            <w:pPr>
              <w:rPr>
                <w:rFonts w:ascii="仿宋_GB2312" w:hAnsi="黑体" w:eastAsia="仿宋_GB2312"/>
                <w:szCs w:val="21"/>
              </w:rPr>
            </w:pPr>
            <w:r>
              <w:rPr>
                <w:rFonts w:hint="eastAsia" w:ascii="仿宋_GB2312" w:hAnsi="黑体" w:eastAsia="仿宋_GB2312"/>
                <w:szCs w:val="21"/>
              </w:rPr>
              <w:t>3.C程序的执行过程</w:t>
            </w:r>
          </w:p>
          <w:p>
            <w:pPr>
              <w:rPr>
                <w:rFonts w:ascii="仿宋_GB2312" w:hAnsi="黑体" w:eastAsia="仿宋_GB2312"/>
                <w:szCs w:val="21"/>
              </w:rPr>
            </w:pPr>
            <w:r>
              <w:rPr>
                <w:rFonts w:hint="eastAsia" w:ascii="仿宋_GB2312" w:hAnsi="黑体" w:eastAsia="仿宋_GB2312"/>
                <w:szCs w:val="21"/>
              </w:rPr>
              <w:t>4.C程序的开发环境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1696" w:type="dxa"/>
            <w:vAlign w:val="center"/>
          </w:tcPr>
          <w:p>
            <w:pPr>
              <w:jc w:val="center"/>
              <w:rPr>
                <w:rFonts w:ascii="仿宋_GB2312" w:hAnsi="黑体" w:eastAsia="仿宋_GB2312"/>
                <w:szCs w:val="21"/>
              </w:rPr>
            </w:pPr>
            <w:r>
              <w:rPr>
                <w:rFonts w:hint="eastAsia" w:ascii="仿宋_GB2312" w:hAnsi="黑体" w:eastAsia="仿宋_GB2312"/>
                <w:szCs w:val="21"/>
              </w:rPr>
              <w:t>对应岗位</w:t>
            </w:r>
          </w:p>
        </w:tc>
        <w:tc>
          <w:tcPr>
            <w:tcW w:w="6521" w:type="dxa"/>
            <w:gridSpan w:val="4"/>
            <w:vAlign w:val="center"/>
          </w:tcPr>
          <w:p>
            <w:pPr>
              <w:rPr>
                <w:rFonts w:ascii="仿宋_GB2312" w:hAnsi="黑体" w:eastAsia="仿宋_GB2312"/>
                <w:szCs w:val="21"/>
              </w:rPr>
            </w:pPr>
            <w:r>
              <w:rPr>
                <w:rFonts w:hint="eastAsia" w:ascii="仿宋_GB2312" w:hAnsi="黑体" w:eastAsia="仿宋_GB2312"/>
                <w:szCs w:val="21"/>
              </w:rPr>
              <w:t>程序员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Align w:val="center"/>
          </w:tcPr>
          <w:p>
            <w:pPr>
              <w:jc w:val="center"/>
              <w:rPr>
                <w:rFonts w:ascii="仿宋_GB2312" w:hAnsi="黑体" w:eastAsia="仿宋_GB2312"/>
                <w:szCs w:val="21"/>
              </w:rPr>
            </w:pPr>
            <w:r>
              <w:rPr>
                <w:rFonts w:ascii="仿宋_GB2312" w:hAnsi="黑体" w:eastAsia="仿宋_GB2312"/>
                <w:szCs w:val="21"/>
              </w:rPr>
              <w:t>对应竞赛</w:t>
            </w:r>
          </w:p>
        </w:tc>
        <w:tc>
          <w:tcPr>
            <w:tcW w:w="6521" w:type="dxa"/>
            <w:gridSpan w:val="4"/>
            <w:vAlign w:val="center"/>
          </w:tcPr>
          <w:p>
            <w:pPr>
              <w:jc w:val="left"/>
              <w:rPr>
                <w:rFonts w:hint="eastAsia" w:ascii="仿宋_GB2312" w:hAnsi="黑体" w:eastAsia="仿宋_GB2312"/>
                <w:szCs w:val="21"/>
              </w:rPr>
            </w:pPr>
            <w:r>
              <w:rPr>
                <w:rFonts w:ascii="仿宋_GB2312" w:hAnsi="黑体" w:eastAsia="仿宋_GB2312"/>
                <w:szCs w:val="21"/>
              </w:rPr>
              <w:t>全国</w:t>
            </w:r>
            <w:r>
              <w:rPr>
                <w:rFonts w:hint="eastAsia" w:ascii="仿宋_GB2312" w:hAnsi="黑体" w:eastAsia="仿宋_GB2312"/>
                <w:szCs w:val="21"/>
              </w:rPr>
              <w:t xml:space="preserve">/甘肃省 </w:t>
            </w:r>
            <w:r>
              <w:rPr>
                <w:rFonts w:ascii="仿宋_GB2312" w:hAnsi="黑体" w:eastAsia="仿宋_GB2312"/>
                <w:szCs w:val="21"/>
              </w:rPr>
              <w:t>职业院校技能大赛</w:t>
            </w:r>
            <w:r>
              <w:rPr>
                <w:rFonts w:hint="eastAsia" w:ascii="仿宋_GB2312" w:hAnsi="黑体" w:eastAsia="仿宋_GB2312"/>
                <w:szCs w:val="21"/>
              </w:rPr>
              <w:t>-软件测试</w:t>
            </w:r>
            <w:r>
              <w:rPr>
                <w:rFonts w:ascii="仿宋_GB2312" w:hAnsi="黑体" w:eastAsia="仿宋_GB2312"/>
                <w:szCs w:val="21"/>
              </w:rPr>
              <w:t>赛项</w:t>
            </w:r>
          </w:p>
          <w:p>
            <w:pPr>
              <w:jc w:val="left"/>
              <w:rPr>
                <w:rFonts w:ascii="仿宋_GB2312" w:hAnsi="黑体" w:eastAsia="仿宋_GB2312"/>
                <w:szCs w:val="21"/>
              </w:rPr>
            </w:pPr>
            <w:r>
              <w:rPr>
                <w:rFonts w:hint="eastAsia" w:ascii="仿宋_GB2312" w:hAnsi="黑体" w:eastAsia="仿宋_GB2312"/>
                <w:szCs w:val="21"/>
              </w:rPr>
              <w:t>蓝桥杯竞赛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Align w:val="center"/>
          </w:tcPr>
          <w:p>
            <w:pPr>
              <w:jc w:val="center"/>
              <w:rPr>
                <w:rFonts w:ascii="仿宋_GB2312" w:hAnsi="黑体" w:eastAsia="仿宋_GB2312"/>
                <w:szCs w:val="21"/>
              </w:rPr>
            </w:pPr>
            <w:r>
              <w:rPr>
                <w:rFonts w:ascii="仿宋_GB2312" w:hAnsi="黑体" w:eastAsia="仿宋_GB2312"/>
                <w:szCs w:val="21"/>
              </w:rPr>
              <w:t>对应证书</w:t>
            </w:r>
          </w:p>
        </w:tc>
        <w:tc>
          <w:tcPr>
            <w:tcW w:w="6521" w:type="dxa"/>
            <w:gridSpan w:val="4"/>
            <w:vAlign w:val="center"/>
          </w:tcPr>
          <w:p>
            <w:pPr>
              <w:rPr>
                <w:rFonts w:ascii="仿宋_GB2312" w:hAnsi="黑体" w:eastAsia="仿宋_GB2312"/>
                <w:szCs w:val="21"/>
              </w:rPr>
            </w:pPr>
            <w:r>
              <w:rPr>
                <w:rFonts w:hint="eastAsia" w:ascii="仿宋_GB2312" w:hAnsi="黑体" w:eastAsia="仿宋_GB2312"/>
                <w:szCs w:val="21"/>
              </w:rPr>
              <w:t>全国计算机等级考试</w:t>
            </w:r>
            <w:r>
              <w:rPr>
                <w:rFonts w:ascii="仿宋_GB2312" w:hAnsi="黑体" w:eastAsia="仿宋_GB2312"/>
                <w:szCs w:val="21"/>
              </w:rPr>
              <w:t>证书</w:t>
            </w:r>
            <w:r>
              <w:rPr>
                <w:rFonts w:hint="eastAsia" w:ascii="仿宋_GB2312" w:hAnsi="黑体" w:eastAsia="仿宋_GB2312"/>
                <w:szCs w:val="21"/>
              </w:rPr>
              <w:t>（二级）C---国家教育部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Align w:val="center"/>
          </w:tcPr>
          <w:p>
            <w:pPr>
              <w:jc w:val="center"/>
              <w:rPr>
                <w:rFonts w:ascii="仿宋_GB2312" w:hAnsi="黑体" w:eastAsia="仿宋_GB2312"/>
                <w:szCs w:val="21"/>
              </w:rPr>
            </w:pPr>
            <w:r>
              <w:rPr>
                <w:rFonts w:ascii="仿宋_GB2312" w:hAnsi="黑体" w:eastAsia="仿宋_GB2312"/>
                <w:szCs w:val="21"/>
              </w:rPr>
              <w:t>课程思政</w:t>
            </w:r>
            <w:r>
              <w:rPr>
                <w:rFonts w:hint="eastAsia" w:ascii="仿宋_GB2312" w:hAnsi="黑体" w:eastAsia="仿宋_GB2312"/>
                <w:szCs w:val="21"/>
              </w:rPr>
              <w:t>融入</w:t>
            </w:r>
          </w:p>
        </w:tc>
        <w:tc>
          <w:tcPr>
            <w:tcW w:w="6521" w:type="dxa"/>
            <w:gridSpan w:val="4"/>
            <w:vAlign w:val="center"/>
          </w:tcPr>
          <w:p>
            <w:pPr>
              <w:rPr>
                <w:rFonts w:ascii="仿宋_GB2312" w:hAnsi="黑体" w:eastAsia="仿宋_GB2312"/>
                <w:szCs w:val="21"/>
              </w:rPr>
            </w:pPr>
            <w:r>
              <w:rPr>
                <w:rFonts w:ascii="仿宋_GB2312" w:hAnsi="黑体" w:eastAsia="仿宋_GB2312"/>
                <w:szCs w:val="21"/>
              </w:rPr>
              <w:t>在C语言发展的历程时</w:t>
            </w:r>
            <w:r>
              <w:rPr>
                <w:rFonts w:hint="eastAsia" w:ascii="仿宋_GB2312" w:hAnsi="黑体" w:eastAsia="仿宋_GB2312"/>
                <w:szCs w:val="21"/>
              </w:rPr>
              <w:t>融入爱国</w:t>
            </w:r>
            <w:r>
              <w:rPr>
                <w:rFonts w:ascii="仿宋_GB2312" w:hAnsi="黑体" w:eastAsia="仿宋_GB2312"/>
                <w:szCs w:val="21"/>
              </w:rPr>
              <w:t>元素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Merge w:val="restart"/>
            <w:vAlign w:val="center"/>
          </w:tcPr>
          <w:p>
            <w:pPr>
              <w:jc w:val="center"/>
              <w:rPr>
                <w:rFonts w:ascii="仿宋_GB2312" w:hAnsi="黑体" w:eastAsia="仿宋_GB2312"/>
                <w:szCs w:val="21"/>
              </w:rPr>
            </w:pPr>
            <w:r>
              <w:rPr>
                <w:rFonts w:hint="eastAsia" w:ascii="仿宋_GB2312" w:hAnsi="黑体" w:eastAsia="仿宋_GB2312"/>
                <w:szCs w:val="21"/>
              </w:rPr>
              <w:t>内容要求</w:t>
            </w: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素质目标</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1.培养学生的好奇心和求知欲，激发学生的学习动力。</w:t>
            </w:r>
          </w:p>
          <w:p>
            <w:pPr>
              <w:rPr>
                <w:rFonts w:ascii="仿宋_GB2312" w:hAnsi="黑体" w:eastAsia="仿宋_GB2312"/>
                <w:szCs w:val="21"/>
              </w:rPr>
            </w:pPr>
            <w:r>
              <w:rPr>
                <w:rFonts w:hint="eastAsia" w:ascii="仿宋_GB2312" w:hAnsi="黑体" w:eastAsia="仿宋_GB2312"/>
                <w:szCs w:val="21"/>
              </w:rPr>
              <w:t>2.培养学生建立初步的编程思维。</w:t>
            </w:r>
          </w:p>
          <w:p>
            <w:pPr>
              <w:rPr>
                <w:rFonts w:ascii="仿宋_GB2312" w:hAnsi="黑体" w:eastAsia="仿宋_GB2312"/>
                <w:szCs w:val="21"/>
              </w:rPr>
            </w:pPr>
            <w:r>
              <w:rPr>
                <w:rFonts w:hint="eastAsia" w:ascii="仿宋_GB2312" w:hAnsi="黑体" w:eastAsia="仿宋_GB2312"/>
                <w:szCs w:val="21"/>
              </w:rPr>
              <w:t>3.培养学生养成良好的编程习惯，具备整体规划能力。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Merge w:val="continue"/>
            <w:vAlign w:val="center"/>
          </w:tcPr>
          <w:p>
            <w:pPr>
              <w:jc w:val="center"/>
              <w:rPr>
                <w:rFonts w:ascii="仿宋_GB2312" w:hAnsi="黑体" w:eastAsia="仿宋_GB2312"/>
                <w:szCs w:val="21"/>
              </w:rPr>
            </w:pP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知识目标</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1.了解</w:t>
            </w:r>
            <w:r>
              <w:rPr>
                <w:rFonts w:ascii="仿宋_GB2312" w:hAnsi="黑体" w:eastAsia="仿宋_GB2312"/>
                <w:szCs w:val="21"/>
              </w:rPr>
              <w:t>C语言的起源，主要语法特点和应用领域</w:t>
            </w:r>
            <w:r>
              <w:rPr>
                <w:rFonts w:hint="eastAsia" w:ascii="仿宋_GB2312" w:hAnsi="黑体" w:eastAsia="仿宋_GB2312"/>
                <w:szCs w:val="21"/>
              </w:rPr>
              <w:t>。</w:t>
            </w:r>
          </w:p>
          <w:p>
            <w:pPr>
              <w:rPr>
                <w:rFonts w:ascii="仿宋_GB2312" w:hAnsi="黑体" w:eastAsia="仿宋_GB2312"/>
                <w:szCs w:val="21"/>
              </w:rPr>
            </w:pPr>
            <w:r>
              <w:rPr>
                <w:rFonts w:hint="eastAsia" w:ascii="仿宋_GB2312" w:hAnsi="黑体" w:eastAsia="仿宋_GB2312"/>
                <w:szCs w:val="21"/>
              </w:rPr>
              <w:t>2.理解掌握C程序的框架结构。</w:t>
            </w:r>
          </w:p>
          <w:p>
            <w:pPr>
              <w:rPr>
                <w:rFonts w:ascii="仿宋_GB2312" w:hAnsi="黑体" w:eastAsia="仿宋_GB2312"/>
                <w:szCs w:val="21"/>
              </w:rPr>
            </w:pPr>
            <w:r>
              <w:rPr>
                <w:rFonts w:hint="eastAsia" w:ascii="仿宋_GB2312" w:hAnsi="黑体" w:eastAsia="仿宋_GB2312"/>
                <w:szCs w:val="21"/>
              </w:rPr>
              <w:t>3.掌握C程序的执行过程。</w:t>
            </w:r>
          </w:p>
          <w:p>
            <w:pPr>
              <w:rPr>
                <w:rFonts w:ascii="仿宋_GB2312" w:hAnsi="黑体" w:eastAsia="仿宋_GB2312"/>
                <w:szCs w:val="21"/>
              </w:rPr>
            </w:pPr>
            <w:r>
              <w:rPr>
                <w:rFonts w:hint="eastAsia" w:ascii="仿宋_GB2312" w:hAnsi="黑体" w:eastAsia="仿宋_GB2312"/>
                <w:szCs w:val="21"/>
              </w:rPr>
              <w:t>4.熟悉C程序的开发环境。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Merge w:val="continue"/>
            <w:vAlign w:val="center"/>
          </w:tcPr>
          <w:p>
            <w:pPr>
              <w:jc w:val="center"/>
              <w:rPr>
                <w:rFonts w:ascii="仿宋_GB2312" w:hAnsi="黑体" w:eastAsia="仿宋_GB2312"/>
                <w:szCs w:val="21"/>
              </w:rPr>
            </w:pP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能力目标</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1.能正确描述C程序的宏观框架，能利用C程序的框架编写简单的“字符输出程序”。</w:t>
            </w:r>
          </w:p>
          <w:p>
            <w:pPr>
              <w:rPr>
                <w:rFonts w:ascii="仿宋_GB2312" w:hAnsi="黑体" w:eastAsia="仿宋_GB2312"/>
                <w:szCs w:val="21"/>
              </w:rPr>
            </w:pPr>
            <w:r>
              <w:rPr>
                <w:rFonts w:hint="eastAsia" w:ascii="仿宋_GB2312" w:hAnsi="黑体" w:eastAsia="仿宋_GB2312"/>
                <w:szCs w:val="21"/>
              </w:rPr>
              <w:t>2.能在自己的计算机上安装一种C语言的运行环境。</w:t>
            </w:r>
          </w:p>
          <w:p>
            <w:pPr>
              <w:rPr>
                <w:rFonts w:ascii="仿宋_GB2312" w:hAnsi="黑体" w:eastAsia="仿宋_GB2312"/>
                <w:szCs w:val="21"/>
              </w:rPr>
            </w:pPr>
            <w:r>
              <w:rPr>
                <w:rFonts w:hint="eastAsia" w:ascii="仿宋_GB2312" w:hAnsi="黑体" w:eastAsia="仿宋_GB2312"/>
                <w:szCs w:val="21"/>
              </w:rPr>
              <w:t>3.会熟练使用C程序的开发环境VC++6.0或VC++2010。</w:t>
            </w:r>
          </w:p>
          <w:p>
            <w:pPr>
              <w:rPr>
                <w:rFonts w:ascii="仿宋_GB2312" w:hAnsi="黑体" w:eastAsia="仿宋_GB2312"/>
                <w:szCs w:val="21"/>
              </w:rPr>
            </w:pPr>
            <w:r>
              <w:rPr>
                <w:rFonts w:hint="eastAsia" w:ascii="仿宋_GB2312" w:hAnsi="黑体" w:eastAsia="仿宋_GB2312"/>
                <w:szCs w:val="21"/>
              </w:rPr>
              <w:t>序进行差错与排错，具备一定的程序调试能力和技巧。</w:t>
            </w:r>
          </w:p>
          <w:p>
            <w:pPr>
              <w:rPr>
                <w:rFonts w:ascii="仿宋_GB2312" w:hAnsi="黑体" w:eastAsia="仿宋_GB2312"/>
                <w:szCs w:val="21"/>
              </w:rPr>
            </w:pPr>
            <w:r>
              <w:rPr>
                <w:rFonts w:hint="eastAsia" w:ascii="仿宋_GB2312" w:hAnsi="黑体" w:eastAsia="仿宋_GB2312"/>
                <w:szCs w:val="21"/>
              </w:rPr>
              <w:t>4.能熟练备份程序，树立保密意识、养成知保密、懂保密、善保密的良好习惯。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Merge w:val="restart"/>
            <w:vAlign w:val="center"/>
          </w:tcPr>
          <w:p>
            <w:pPr>
              <w:jc w:val="center"/>
              <w:rPr>
                <w:rFonts w:ascii="仿宋_GB2312" w:hAnsi="黑体" w:eastAsia="仿宋_GB2312"/>
                <w:szCs w:val="21"/>
              </w:rPr>
            </w:pPr>
            <w:r>
              <w:rPr>
                <w:rFonts w:hint="eastAsia" w:ascii="仿宋_GB2312" w:hAnsi="黑体" w:eastAsia="仿宋_GB2312"/>
                <w:szCs w:val="21"/>
              </w:rPr>
              <w:t>教学提示</w:t>
            </w: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教学</w:t>
            </w:r>
          </w:p>
          <w:p>
            <w:pPr>
              <w:jc w:val="center"/>
              <w:rPr>
                <w:rFonts w:ascii="仿宋_GB2312" w:hAnsi="黑体" w:eastAsia="仿宋_GB2312"/>
                <w:szCs w:val="21"/>
              </w:rPr>
            </w:pPr>
            <w:r>
              <w:rPr>
                <w:rFonts w:hint="eastAsia" w:ascii="仿宋_GB2312" w:hAnsi="黑体" w:eastAsia="仿宋_GB2312"/>
                <w:szCs w:val="21"/>
              </w:rPr>
              <w:t>重点与难点</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重点：C程序的结构、格式书写、C程序的执行过程、C程序的开发环境</w:t>
            </w:r>
          </w:p>
          <w:p>
            <w:pPr>
              <w:rPr>
                <w:rFonts w:ascii="仿宋_GB2312" w:hAnsi="黑体" w:eastAsia="仿宋_GB2312"/>
                <w:szCs w:val="21"/>
              </w:rPr>
            </w:pPr>
            <w:r>
              <w:rPr>
                <w:rFonts w:hint="eastAsia" w:ascii="仿宋_GB2312" w:hAnsi="黑体" w:eastAsia="仿宋_GB2312"/>
                <w:szCs w:val="21"/>
              </w:rPr>
              <w:t>难点：C程序的结构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Merge w:val="continue"/>
            <w:vAlign w:val="center"/>
          </w:tcPr>
          <w:p>
            <w:pPr>
              <w:jc w:val="center"/>
              <w:rPr>
                <w:rFonts w:ascii="仿宋_GB2312" w:hAnsi="黑体" w:eastAsia="仿宋_GB2312"/>
                <w:szCs w:val="21"/>
              </w:rPr>
            </w:pP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教学方法</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案例法、任务驱动法、操作演示法</w:t>
            </w:r>
          </w:p>
        </w:tc>
      </w:tr>
    </w:tbl>
    <w:p>
      <w:pPr>
        <w:spacing w:line="600" w:lineRule="exact"/>
        <w:ind w:firstLine="640" w:firstLineChars="200"/>
        <w:jc w:val="left"/>
        <w:rPr>
          <w:rFonts w:ascii="黑体" w:hAnsi="黑体" w:eastAsia="黑体"/>
          <w:sz w:val="32"/>
          <w:szCs w:val="32"/>
        </w:rPr>
      </w:pPr>
      <w:r>
        <w:rPr>
          <w:rFonts w:hint="eastAsia" w:ascii="黑体" w:hAnsi="黑体" w:eastAsia="黑体"/>
          <w:sz w:val="32"/>
          <w:szCs w:val="32"/>
        </w:rPr>
        <w:t>【模块2】</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1418"/>
        <w:gridCol w:w="1559"/>
        <w:gridCol w:w="2268"/>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1696" w:type="dxa"/>
            <w:vAlign w:val="center"/>
          </w:tcPr>
          <w:p>
            <w:pPr>
              <w:jc w:val="center"/>
              <w:rPr>
                <w:rFonts w:ascii="仿宋_GB2312" w:hAnsi="黑体" w:eastAsia="仿宋_GB2312"/>
                <w:szCs w:val="21"/>
              </w:rPr>
            </w:pPr>
            <w:r>
              <w:rPr>
                <w:rFonts w:hint="eastAsia" w:ascii="仿宋_GB2312" w:hAnsi="黑体" w:eastAsia="仿宋_GB2312"/>
                <w:szCs w:val="21"/>
              </w:rPr>
              <w:t>模块名称</w:t>
            </w:r>
          </w:p>
        </w:tc>
        <w:tc>
          <w:tcPr>
            <w:tcW w:w="2977" w:type="dxa"/>
            <w:gridSpan w:val="2"/>
            <w:vAlign w:val="center"/>
          </w:tcPr>
          <w:p>
            <w:pPr>
              <w:jc w:val="center"/>
              <w:rPr>
                <w:rFonts w:ascii="仿宋_GB2312" w:hAnsi="黑体" w:eastAsia="仿宋_GB2312"/>
                <w:szCs w:val="21"/>
              </w:rPr>
            </w:pPr>
            <w:r>
              <w:rPr>
                <w:rFonts w:hint="eastAsia" w:ascii="仿宋_GB2312" w:hAnsi="黑体" w:eastAsia="仿宋_GB2312"/>
                <w:bCs/>
                <w:szCs w:val="21"/>
              </w:rPr>
              <w:t>C程序设计基础</w:t>
            </w:r>
          </w:p>
        </w:tc>
        <w:tc>
          <w:tcPr>
            <w:tcW w:w="2268" w:type="dxa"/>
            <w:vAlign w:val="center"/>
          </w:tcPr>
          <w:p>
            <w:pPr>
              <w:jc w:val="center"/>
              <w:rPr>
                <w:rFonts w:ascii="仿宋_GB2312" w:hAnsi="黑体" w:eastAsia="仿宋_GB2312"/>
                <w:szCs w:val="21"/>
              </w:rPr>
            </w:pPr>
            <w:r>
              <w:rPr>
                <w:rFonts w:hint="eastAsia" w:ascii="仿宋_GB2312" w:hAnsi="黑体" w:eastAsia="仿宋_GB2312"/>
                <w:szCs w:val="21"/>
              </w:rPr>
              <w:t>教学学时</w:t>
            </w:r>
          </w:p>
        </w:tc>
        <w:tc>
          <w:tcPr>
            <w:tcW w:w="1276" w:type="dxa"/>
            <w:vAlign w:val="center"/>
          </w:tcPr>
          <w:p>
            <w:pPr>
              <w:jc w:val="center"/>
              <w:rPr>
                <w:rFonts w:ascii="仿宋_GB2312" w:hAnsi="黑体" w:eastAsia="仿宋_GB2312"/>
                <w:szCs w:val="21"/>
              </w:rPr>
            </w:pPr>
            <w:r>
              <w:rPr>
                <w:rFonts w:hint="eastAsia" w:ascii="仿宋_GB2312" w:hAnsi="黑体"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Align w:val="center"/>
          </w:tcPr>
          <w:p>
            <w:pPr>
              <w:jc w:val="center"/>
              <w:rPr>
                <w:rFonts w:ascii="仿宋_GB2312" w:hAnsi="黑体" w:eastAsia="仿宋_GB2312"/>
                <w:szCs w:val="21"/>
              </w:rPr>
            </w:pPr>
            <w:r>
              <w:rPr>
                <w:rFonts w:hint="eastAsia" w:ascii="仿宋_GB2312" w:hAnsi="黑体" w:eastAsia="仿宋_GB2312"/>
                <w:szCs w:val="21"/>
              </w:rPr>
              <w:t>模块主要任务</w:t>
            </w:r>
          </w:p>
        </w:tc>
        <w:tc>
          <w:tcPr>
            <w:tcW w:w="6521" w:type="dxa"/>
            <w:gridSpan w:val="4"/>
            <w:vAlign w:val="center"/>
          </w:tcPr>
          <w:p>
            <w:pPr>
              <w:jc w:val="left"/>
              <w:rPr>
                <w:rFonts w:ascii="仿宋_GB2312" w:hAnsi="黑体" w:eastAsia="仿宋_GB2312"/>
                <w:szCs w:val="21"/>
              </w:rPr>
            </w:pPr>
            <w:r>
              <w:rPr>
                <w:rFonts w:hint="eastAsia" w:ascii="仿宋_GB2312" w:hAnsi="黑体" w:eastAsia="仿宋_GB2312"/>
                <w:szCs w:val="21"/>
              </w:rPr>
              <w:t>1.C的数据类型</w:t>
            </w:r>
          </w:p>
          <w:p>
            <w:pPr>
              <w:jc w:val="left"/>
              <w:rPr>
                <w:rFonts w:ascii="仿宋_GB2312" w:hAnsi="黑体" w:eastAsia="仿宋_GB2312"/>
                <w:szCs w:val="21"/>
              </w:rPr>
            </w:pPr>
            <w:r>
              <w:rPr>
                <w:rFonts w:hint="eastAsia" w:ascii="仿宋_GB2312" w:hAnsi="黑体" w:eastAsia="仿宋_GB2312"/>
                <w:szCs w:val="21"/>
              </w:rPr>
              <w:t>2.常量与变量</w:t>
            </w:r>
          </w:p>
          <w:p>
            <w:pPr>
              <w:jc w:val="left"/>
              <w:rPr>
                <w:rFonts w:ascii="仿宋_GB2312" w:hAnsi="黑体" w:eastAsia="仿宋_GB2312"/>
                <w:szCs w:val="21"/>
              </w:rPr>
            </w:pPr>
            <w:r>
              <w:rPr>
                <w:rFonts w:hint="eastAsia" w:ascii="仿宋_GB2312" w:hAnsi="黑体" w:eastAsia="仿宋_GB2312"/>
                <w:szCs w:val="21"/>
              </w:rPr>
              <w:t>3.算术运算符及其表达式</w:t>
            </w:r>
          </w:p>
          <w:p>
            <w:pPr>
              <w:jc w:val="left"/>
              <w:rPr>
                <w:rFonts w:ascii="仿宋_GB2312" w:hAnsi="黑体" w:eastAsia="仿宋_GB2312"/>
                <w:szCs w:val="21"/>
              </w:rPr>
            </w:pPr>
            <w:r>
              <w:rPr>
                <w:rFonts w:hint="eastAsia" w:ascii="仿宋_GB2312" w:hAnsi="黑体" w:eastAsia="仿宋_GB2312"/>
                <w:szCs w:val="21"/>
              </w:rPr>
              <w:t>4.赋值运算符及其表达式</w:t>
            </w:r>
          </w:p>
          <w:p>
            <w:pPr>
              <w:jc w:val="left"/>
              <w:rPr>
                <w:rFonts w:ascii="仿宋_GB2312" w:hAnsi="黑体" w:eastAsia="仿宋_GB2312"/>
                <w:szCs w:val="21"/>
              </w:rPr>
            </w:pPr>
            <w:r>
              <w:rPr>
                <w:rFonts w:hint="eastAsia" w:ascii="仿宋_GB2312" w:hAnsi="黑体" w:eastAsia="仿宋_GB2312"/>
                <w:szCs w:val="21"/>
              </w:rPr>
              <w:t>5.数据类型的转换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Align w:val="center"/>
          </w:tcPr>
          <w:p>
            <w:pPr>
              <w:jc w:val="center"/>
              <w:rPr>
                <w:rFonts w:ascii="仿宋_GB2312" w:hAnsi="黑体" w:eastAsia="仿宋_GB2312"/>
                <w:szCs w:val="21"/>
              </w:rPr>
            </w:pPr>
            <w:r>
              <w:rPr>
                <w:rFonts w:hint="eastAsia" w:ascii="仿宋_GB2312" w:hAnsi="黑体" w:eastAsia="仿宋_GB2312"/>
                <w:szCs w:val="21"/>
              </w:rPr>
              <w:t>对应岗位</w:t>
            </w:r>
          </w:p>
        </w:tc>
        <w:tc>
          <w:tcPr>
            <w:tcW w:w="6521" w:type="dxa"/>
            <w:gridSpan w:val="4"/>
            <w:vAlign w:val="center"/>
          </w:tcPr>
          <w:p>
            <w:pPr>
              <w:rPr>
                <w:rFonts w:ascii="仿宋_GB2312" w:hAnsi="黑体" w:eastAsia="仿宋_GB2312"/>
                <w:szCs w:val="21"/>
              </w:rPr>
            </w:pPr>
            <w:r>
              <w:rPr>
                <w:rFonts w:hint="eastAsia" w:ascii="仿宋_GB2312" w:hAnsi="黑体" w:eastAsia="仿宋_GB2312"/>
                <w:szCs w:val="21"/>
              </w:rPr>
              <w:t>程序员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Align w:val="center"/>
          </w:tcPr>
          <w:p>
            <w:pPr>
              <w:jc w:val="center"/>
              <w:rPr>
                <w:rFonts w:ascii="仿宋_GB2312" w:hAnsi="黑体" w:eastAsia="仿宋_GB2312"/>
                <w:szCs w:val="21"/>
              </w:rPr>
            </w:pPr>
            <w:r>
              <w:rPr>
                <w:rFonts w:ascii="仿宋_GB2312" w:hAnsi="黑体" w:eastAsia="仿宋_GB2312"/>
                <w:szCs w:val="21"/>
              </w:rPr>
              <w:t>对应竞赛</w:t>
            </w:r>
          </w:p>
        </w:tc>
        <w:tc>
          <w:tcPr>
            <w:tcW w:w="6521" w:type="dxa"/>
            <w:gridSpan w:val="4"/>
            <w:vAlign w:val="center"/>
          </w:tcPr>
          <w:p>
            <w:pPr>
              <w:jc w:val="left"/>
              <w:rPr>
                <w:rFonts w:ascii="仿宋_GB2312" w:hAnsi="黑体" w:eastAsia="仿宋_GB2312"/>
                <w:szCs w:val="21"/>
              </w:rPr>
            </w:pPr>
            <w:r>
              <w:rPr>
                <w:rFonts w:hint="eastAsia" w:ascii="仿宋_GB2312" w:hAnsi="黑体" w:eastAsia="仿宋_GB2312"/>
                <w:szCs w:val="21"/>
              </w:rPr>
              <w:t>全国</w:t>
            </w:r>
            <w:r>
              <w:rPr>
                <w:rFonts w:ascii="仿宋_GB2312" w:hAnsi="黑体" w:eastAsia="仿宋_GB2312"/>
                <w:szCs w:val="21"/>
              </w:rPr>
              <w:t>/甘肃省 职业院校技能大赛-软件测试赛项</w:t>
            </w:r>
          </w:p>
          <w:p>
            <w:pPr>
              <w:jc w:val="left"/>
              <w:rPr>
                <w:rFonts w:ascii="仿宋_GB2312" w:hAnsi="黑体" w:eastAsia="仿宋_GB2312"/>
                <w:szCs w:val="21"/>
              </w:rPr>
            </w:pPr>
            <w:r>
              <w:rPr>
                <w:rFonts w:hint="eastAsia" w:ascii="仿宋_GB2312" w:hAnsi="黑体" w:eastAsia="仿宋_GB2312"/>
                <w:szCs w:val="21"/>
              </w:rPr>
              <w:t>蓝桥杯竞赛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Align w:val="center"/>
          </w:tcPr>
          <w:p>
            <w:pPr>
              <w:jc w:val="center"/>
              <w:rPr>
                <w:rFonts w:ascii="仿宋_GB2312" w:hAnsi="黑体" w:eastAsia="仿宋_GB2312"/>
                <w:szCs w:val="21"/>
              </w:rPr>
            </w:pPr>
            <w:r>
              <w:rPr>
                <w:rFonts w:ascii="仿宋_GB2312" w:hAnsi="黑体" w:eastAsia="仿宋_GB2312"/>
                <w:szCs w:val="21"/>
              </w:rPr>
              <w:t>对应证书</w:t>
            </w:r>
          </w:p>
        </w:tc>
        <w:tc>
          <w:tcPr>
            <w:tcW w:w="6521" w:type="dxa"/>
            <w:gridSpan w:val="4"/>
            <w:vAlign w:val="center"/>
          </w:tcPr>
          <w:p>
            <w:pPr>
              <w:rPr>
                <w:rFonts w:ascii="仿宋_GB2312" w:hAnsi="黑体" w:eastAsia="仿宋_GB2312"/>
                <w:szCs w:val="21"/>
              </w:rPr>
            </w:pPr>
            <w:r>
              <w:rPr>
                <w:rFonts w:hint="eastAsia" w:ascii="仿宋_GB2312" w:hAnsi="黑体" w:eastAsia="仿宋_GB2312"/>
                <w:szCs w:val="21"/>
              </w:rPr>
              <w:t>全国计算机等级考试</w:t>
            </w:r>
            <w:r>
              <w:rPr>
                <w:rFonts w:ascii="仿宋_GB2312" w:hAnsi="黑体" w:eastAsia="仿宋_GB2312"/>
                <w:szCs w:val="21"/>
              </w:rPr>
              <w:t>证书</w:t>
            </w:r>
            <w:r>
              <w:rPr>
                <w:rFonts w:hint="eastAsia" w:ascii="仿宋_GB2312" w:hAnsi="黑体" w:eastAsia="仿宋_GB2312"/>
                <w:szCs w:val="21"/>
              </w:rPr>
              <w:t>（二级）C---国家教育部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Align w:val="center"/>
          </w:tcPr>
          <w:p>
            <w:pPr>
              <w:jc w:val="center"/>
              <w:rPr>
                <w:rFonts w:ascii="仿宋_GB2312" w:hAnsi="黑体" w:eastAsia="仿宋_GB2312"/>
                <w:szCs w:val="21"/>
              </w:rPr>
            </w:pPr>
            <w:r>
              <w:rPr>
                <w:rFonts w:ascii="仿宋_GB2312" w:hAnsi="黑体" w:eastAsia="仿宋_GB2312"/>
                <w:szCs w:val="21"/>
              </w:rPr>
              <w:t>课程思政</w:t>
            </w:r>
            <w:r>
              <w:rPr>
                <w:rFonts w:hint="eastAsia" w:ascii="仿宋_GB2312" w:hAnsi="黑体" w:eastAsia="仿宋_GB2312"/>
                <w:szCs w:val="21"/>
              </w:rPr>
              <w:t>融入</w:t>
            </w:r>
          </w:p>
        </w:tc>
        <w:tc>
          <w:tcPr>
            <w:tcW w:w="6521" w:type="dxa"/>
            <w:gridSpan w:val="4"/>
            <w:vAlign w:val="center"/>
          </w:tcPr>
          <w:p>
            <w:pPr>
              <w:jc w:val="left"/>
              <w:rPr>
                <w:rFonts w:ascii="仿宋_GB2312" w:hAnsi="黑体" w:eastAsia="仿宋_GB2312"/>
                <w:szCs w:val="21"/>
              </w:rPr>
            </w:pPr>
            <w:r>
              <w:rPr>
                <w:rFonts w:hint="eastAsia" w:ascii="仿宋_GB2312" w:hAnsi="黑体" w:eastAsia="仿宋_GB2312"/>
                <w:szCs w:val="21"/>
              </w:rPr>
              <w:t>通过学习数据类型，感受凡事有度，过犹不及的意义，做一个做事有度的人。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Merge w:val="restart"/>
            <w:vAlign w:val="center"/>
          </w:tcPr>
          <w:p>
            <w:pPr>
              <w:jc w:val="center"/>
              <w:rPr>
                <w:rFonts w:ascii="仿宋_GB2312" w:hAnsi="黑体" w:eastAsia="仿宋_GB2312"/>
                <w:szCs w:val="21"/>
              </w:rPr>
            </w:pPr>
            <w:r>
              <w:rPr>
                <w:rFonts w:hint="eastAsia" w:ascii="仿宋_GB2312" w:hAnsi="黑体" w:eastAsia="仿宋_GB2312"/>
                <w:szCs w:val="21"/>
              </w:rPr>
              <w:t>内容要求</w:t>
            </w: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素质目标</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1.培养学生的计算机编程思维。</w:t>
            </w:r>
          </w:p>
          <w:p>
            <w:pPr>
              <w:rPr>
                <w:rFonts w:ascii="仿宋_GB2312" w:hAnsi="黑体" w:eastAsia="仿宋_GB2312"/>
                <w:szCs w:val="21"/>
              </w:rPr>
            </w:pPr>
            <w:r>
              <w:rPr>
                <w:rFonts w:hint="eastAsia" w:ascii="仿宋_GB2312" w:hAnsi="黑体" w:eastAsia="仿宋_GB2312"/>
                <w:szCs w:val="21"/>
              </w:rPr>
              <w:t>2.培养学生能够举一反三、自主获取知识的能力。</w:t>
            </w:r>
          </w:p>
          <w:p>
            <w:pPr>
              <w:rPr>
                <w:rFonts w:ascii="仿宋_GB2312" w:hAnsi="黑体" w:eastAsia="仿宋_GB2312"/>
                <w:szCs w:val="21"/>
              </w:rPr>
            </w:pPr>
            <w:r>
              <w:rPr>
                <w:rFonts w:hint="eastAsia" w:ascii="仿宋_GB2312" w:hAnsi="黑体" w:eastAsia="仿宋_GB2312"/>
                <w:szCs w:val="21"/>
              </w:rPr>
              <w:t>3.培养学生的表达能力。</w:t>
            </w:r>
          </w:p>
          <w:p>
            <w:pPr>
              <w:rPr>
                <w:rFonts w:ascii="仿宋_GB2312" w:hAnsi="黑体" w:eastAsia="仿宋_GB2312"/>
                <w:szCs w:val="21"/>
              </w:rPr>
            </w:pPr>
            <w:r>
              <w:rPr>
                <w:rFonts w:hint="eastAsia" w:ascii="仿宋_GB2312" w:hAnsi="黑体" w:eastAsia="仿宋_GB2312"/>
                <w:szCs w:val="21"/>
              </w:rPr>
              <w:t>4.培养学生的创造力。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Merge w:val="continue"/>
            <w:vAlign w:val="center"/>
          </w:tcPr>
          <w:p>
            <w:pPr>
              <w:jc w:val="center"/>
              <w:rPr>
                <w:rFonts w:ascii="仿宋_GB2312" w:hAnsi="黑体" w:eastAsia="仿宋_GB2312"/>
                <w:szCs w:val="21"/>
              </w:rPr>
            </w:pP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知识目标</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1.</w:t>
            </w:r>
            <w:r>
              <w:rPr>
                <w:rFonts w:ascii="仿宋_GB2312" w:hAnsi="黑体" w:eastAsia="仿宋_GB2312"/>
                <w:szCs w:val="21"/>
              </w:rPr>
              <w:t>掌握C语言的各种基本数据类型</w:t>
            </w:r>
            <w:r>
              <w:rPr>
                <w:rFonts w:hint="eastAsia" w:ascii="仿宋_GB2312" w:hAnsi="黑体" w:eastAsia="仿宋_GB2312"/>
                <w:szCs w:val="21"/>
              </w:rPr>
              <w:t>（</w:t>
            </w:r>
            <w:r>
              <w:rPr>
                <w:rFonts w:ascii="仿宋_GB2312" w:hAnsi="黑体" w:eastAsia="仿宋_GB2312"/>
                <w:szCs w:val="21"/>
              </w:rPr>
              <w:t>整型、浮点型、字符型</w:t>
            </w:r>
            <w:r>
              <w:rPr>
                <w:rFonts w:hint="eastAsia" w:ascii="仿宋_GB2312" w:hAnsi="黑体" w:eastAsia="仿宋_GB2312"/>
                <w:szCs w:val="21"/>
              </w:rPr>
              <w:t>）的正确使用。</w:t>
            </w:r>
          </w:p>
          <w:p>
            <w:pPr>
              <w:rPr>
                <w:rFonts w:ascii="仿宋_GB2312" w:hAnsi="黑体" w:eastAsia="仿宋_GB2312"/>
                <w:szCs w:val="21"/>
              </w:rPr>
            </w:pPr>
            <w:r>
              <w:rPr>
                <w:rFonts w:hint="eastAsia" w:ascii="仿宋_GB2312" w:hAnsi="黑体" w:eastAsia="仿宋_GB2312"/>
                <w:szCs w:val="21"/>
              </w:rPr>
              <w:t>2.</w:t>
            </w:r>
            <w:r>
              <w:rPr>
                <w:rFonts w:ascii="仿宋_GB2312" w:hAnsi="黑体" w:eastAsia="仿宋_GB2312"/>
                <w:szCs w:val="21"/>
              </w:rPr>
              <w:t>掌握常量和变量的定义和使用</w:t>
            </w:r>
          </w:p>
          <w:p>
            <w:pPr>
              <w:rPr>
                <w:rFonts w:ascii="仿宋_GB2312" w:hAnsi="黑体" w:eastAsia="仿宋_GB2312"/>
                <w:szCs w:val="21"/>
              </w:rPr>
            </w:pPr>
            <w:r>
              <w:rPr>
                <w:rFonts w:hint="eastAsia" w:ascii="仿宋_GB2312" w:hAnsi="黑体" w:eastAsia="仿宋_GB2312"/>
                <w:szCs w:val="21"/>
              </w:rPr>
              <w:t>3.掌握算术、赋值</w:t>
            </w:r>
            <w:r>
              <w:rPr>
                <w:rFonts w:ascii="仿宋_GB2312" w:hAnsi="黑体" w:eastAsia="仿宋_GB2312"/>
                <w:szCs w:val="21"/>
              </w:rPr>
              <w:t>运算符及其构成的表达式</w:t>
            </w:r>
            <w:r>
              <w:rPr>
                <w:rFonts w:hint="eastAsia" w:ascii="仿宋_GB2312" w:hAnsi="黑体" w:eastAsia="仿宋_GB2312"/>
                <w:szCs w:val="21"/>
              </w:rPr>
              <w:t>的正确书写和使用</w:t>
            </w:r>
            <w:r>
              <w:rPr>
                <w:rFonts w:ascii="仿宋_GB2312" w:hAnsi="黑体" w:eastAsia="仿宋_GB2312"/>
                <w:szCs w:val="21"/>
              </w:rPr>
              <w:t>。</w:t>
            </w:r>
          </w:p>
          <w:p>
            <w:pPr>
              <w:rPr>
                <w:rFonts w:ascii="Tahoma" w:hAnsi="Tahoma" w:eastAsia="宋体" w:cs="Tahoma"/>
                <w:color w:val="000000"/>
                <w:kern w:val="0"/>
                <w:szCs w:val="21"/>
              </w:rPr>
            </w:pPr>
            <w:r>
              <w:rPr>
                <w:rFonts w:hint="eastAsia" w:ascii="仿宋_GB2312" w:hAnsi="黑体" w:eastAsia="仿宋_GB2312"/>
                <w:szCs w:val="21"/>
              </w:rPr>
              <w:t>4.掌握不同类型的数据进行运算时转换规则。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Merge w:val="continue"/>
            <w:vAlign w:val="center"/>
          </w:tcPr>
          <w:p>
            <w:pPr>
              <w:jc w:val="center"/>
              <w:rPr>
                <w:rFonts w:ascii="仿宋_GB2312" w:hAnsi="黑体" w:eastAsia="仿宋_GB2312"/>
                <w:szCs w:val="21"/>
              </w:rPr>
            </w:pP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能力目标</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1.能正确使用和区分程序中的变量和常量。</w:t>
            </w:r>
          </w:p>
          <w:p>
            <w:pPr>
              <w:rPr>
                <w:rFonts w:ascii="仿宋_GB2312" w:hAnsi="黑体" w:eastAsia="仿宋_GB2312"/>
                <w:szCs w:val="21"/>
              </w:rPr>
            </w:pPr>
            <w:r>
              <w:rPr>
                <w:rFonts w:hint="eastAsia" w:ascii="仿宋_GB2312" w:hAnsi="黑体" w:eastAsia="仿宋_GB2312"/>
                <w:szCs w:val="21"/>
              </w:rPr>
              <w:t>2.能为程序中的变量定义合理的数据类型。</w:t>
            </w:r>
          </w:p>
          <w:p>
            <w:pPr>
              <w:rPr>
                <w:rFonts w:ascii="仿宋_GB2312" w:hAnsi="黑体" w:eastAsia="仿宋_GB2312"/>
                <w:szCs w:val="21"/>
              </w:rPr>
            </w:pPr>
            <w:r>
              <w:rPr>
                <w:rFonts w:hint="eastAsia" w:ascii="仿宋_GB2312" w:hAnsi="黑体" w:eastAsia="仿宋_GB2312"/>
                <w:szCs w:val="21"/>
              </w:rPr>
              <w:t>3.能正确书写并使用算术运算符和表达式进行程序设计。</w:t>
            </w:r>
          </w:p>
          <w:p>
            <w:pPr>
              <w:rPr>
                <w:rFonts w:ascii="仿宋_GB2312" w:hAnsi="黑体" w:eastAsia="仿宋_GB2312"/>
                <w:szCs w:val="21"/>
              </w:rPr>
            </w:pPr>
            <w:r>
              <w:rPr>
                <w:rFonts w:hint="eastAsia" w:ascii="仿宋_GB2312" w:hAnsi="黑体" w:eastAsia="仿宋_GB2312"/>
                <w:szCs w:val="21"/>
              </w:rPr>
              <w:t>4.能正确书写并使用赋值运算符和表达式进行程序设计。</w:t>
            </w:r>
          </w:p>
          <w:p>
            <w:pPr>
              <w:rPr>
                <w:rFonts w:ascii="仿宋_GB2312" w:hAnsi="黑体" w:eastAsia="仿宋_GB2312"/>
                <w:szCs w:val="21"/>
              </w:rPr>
            </w:pPr>
            <w:r>
              <w:rPr>
                <w:rFonts w:hint="eastAsia" w:ascii="仿宋_GB2312" w:hAnsi="黑体" w:eastAsia="仿宋_GB2312"/>
                <w:szCs w:val="21"/>
              </w:rPr>
              <w:t>5.能正确描述C的编译系统对不同类型的数据进行运算时转换规则。</w:t>
            </w:r>
          </w:p>
          <w:p>
            <w:pPr>
              <w:spacing w:line="360" w:lineRule="exact"/>
              <w:jc w:val="left"/>
              <w:rPr>
                <w:rFonts w:ascii="仿宋_GB2312" w:hAnsi="黑体" w:eastAsia="仿宋_GB2312"/>
                <w:sz w:val="24"/>
                <w:szCs w:val="24"/>
              </w:rPr>
            </w:pPr>
            <w:r>
              <w:rPr>
                <w:rFonts w:hint="eastAsia" w:ascii="仿宋_GB2312" w:hAnsi="黑体" w:eastAsia="仿宋_GB2312"/>
                <w:szCs w:val="21"/>
              </w:rPr>
              <w:t>6.具有基本的算法设计能力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Merge w:val="restart"/>
            <w:vAlign w:val="center"/>
          </w:tcPr>
          <w:p>
            <w:pPr>
              <w:jc w:val="center"/>
              <w:rPr>
                <w:rFonts w:ascii="仿宋_GB2312" w:hAnsi="黑体" w:eastAsia="仿宋_GB2312"/>
                <w:szCs w:val="21"/>
              </w:rPr>
            </w:pPr>
            <w:r>
              <w:rPr>
                <w:rFonts w:hint="eastAsia" w:ascii="仿宋_GB2312" w:hAnsi="黑体" w:eastAsia="仿宋_GB2312"/>
                <w:szCs w:val="21"/>
              </w:rPr>
              <w:t>教学提示</w:t>
            </w: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教学</w:t>
            </w:r>
          </w:p>
          <w:p>
            <w:pPr>
              <w:jc w:val="center"/>
              <w:rPr>
                <w:rFonts w:ascii="仿宋_GB2312" w:hAnsi="黑体" w:eastAsia="仿宋_GB2312"/>
                <w:szCs w:val="21"/>
              </w:rPr>
            </w:pPr>
            <w:r>
              <w:rPr>
                <w:rFonts w:hint="eastAsia" w:ascii="仿宋_GB2312" w:hAnsi="黑体" w:eastAsia="仿宋_GB2312"/>
                <w:szCs w:val="21"/>
              </w:rPr>
              <w:t>重点与难点</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重点：C的数据类型、常量与变量、算术运算符及其表达式、赋值运算符及其表达式</w:t>
            </w:r>
          </w:p>
          <w:p>
            <w:pPr>
              <w:rPr>
                <w:rFonts w:ascii="仿宋_GB2312" w:hAnsi="黑体" w:eastAsia="仿宋_GB2312"/>
                <w:szCs w:val="21"/>
              </w:rPr>
            </w:pPr>
            <w:r>
              <w:rPr>
                <w:rFonts w:hint="eastAsia" w:ascii="仿宋_GB2312" w:hAnsi="黑体" w:eastAsia="仿宋_GB2312"/>
                <w:szCs w:val="21"/>
              </w:rPr>
              <w:t>难点：常量与变量、算术运算符及其表达式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Merge w:val="continue"/>
            <w:vAlign w:val="center"/>
          </w:tcPr>
          <w:p>
            <w:pPr>
              <w:jc w:val="center"/>
              <w:rPr>
                <w:rFonts w:ascii="仿宋_GB2312" w:hAnsi="黑体" w:eastAsia="仿宋_GB2312"/>
                <w:szCs w:val="21"/>
              </w:rPr>
            </w:pP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教学方法</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案例法、任务驱动法、问题讨论法</w:t>
            </w:r>
          </w:p>
        </w:tc>
      </w:tr>
    </w:tbl>
    <w:p>
      <w:pPr>
        <w:spacing w:line="600" w:lineRule="exact"/>
        <w:ind w:firstLine="640" w:firstLineChars="200"/>
        <w:jc w:val="left"/>
        <w:rPr>
          <w:rFonts w:ascii="黑体" w:hAnsi="黑体" w:eastAsia="黑体"/>
          <w:sz w:val="32"/>
          <w:szCs w:val="32"/>
        </w:rPr>
      </w:pPr>
      <w:r>
        <w:rPr>
          <w:rFonts w:hint="eastAsia" w:ascii="黑体" w:hAnsi="黑体" w:eastAsia="黑体"/>
          <w:sz w:val="32"/>
          <w:szCs w:val="32"/>
        </w:rPr>
        <w:t>【模块3】</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1418"/>
        <w:gridCol w:w="1559"/>
        <w:gridCol w:w="2268"/>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1696" w:type="dxa"/>
            <w:vAlign w:val="center"/>
          </w:tcPr>
          <w:p>
            <w:pPr>
              <w:jc w:val="center"/>
              <w:rPr>
                <w:rFonts w:ascii="仿宋_GB2312" w:hAnsi="黑体" w:eastAsia="仿宋_GB2312"/>
                <w:szCs w:val="21"/>
              </w:rPr>
            </w:pPr>
            <w:r>
              <w:rPr>
                <w:rFonts w:hint="eastAsia" w:ascii="仿宋_GB2312" w:hAnsi="黑体" w:eastAsia="仿宋_GB2312"/>
                <w:szCs w:val="21"/>
              </w:rPr>
              <w:t>模块名称</w:t>
            </w:r>
          </w:p>
        </w:tc>
        <w:tc>
          <w:tcPr>
            <w:tcW w:w="2977" w:type="dxa"/>
            <w:gridSpan w:val="2"/>
            <w:vAlign w:val="center"/>
          </w:tcPr>
          <w:p>
            <w:pPr>
              <w:jc w:val="center"/>
              <w:rPr>
                <w:rFonts w:ascii="仿宋_GB2312" w:hAnsi="黑体" w:eastAsia="仿宋_GB2312"/>
                <w:szCs w:val="21"/>
              </w:rPr>
            </w:pPr>
            <w:r>
              <w:rPr>
                <w:rFonts w:hint="eastAsia" w:ascii="仿宋_GB2312" w:hAnsi="黑体" w:eastAsia="仿宋_GB2312"/>
                <w:szCs w:val="21"/>
              </w:rPr>
              <w:t xml:space="preserve"> 顺序结构程序设计</w:t>
            </w:r>
          </w:p>
        </w:tc>
        <w:tc>
          <w:tcPr>
            <w:tcW w:w="2268" w:type="dxa"/>
            <w:vAlign w:val="center"/>
          </w:tcPr>
          <w:p>
            <w:pPr>
              <w:jc w:val="center"/>
              <w:rPr>
                <w:rFonts w:ascii="仿宋_GB2312" w:hAnsi="黑体" w:eastAsia="仿宋_GB2312"/>
                <w:szCs w:val="21"/>
              </w:rPr>
            </w:pPr>
            <w:r>
              <w:rPr>
                <w:rFonts w:hint="eastAsia" w:ascii="仿宋_GB2312" w:hAnsi="黑体" w:eastAsia="仿宋_GB2312"/>
                <w:szCs w:val="21"/>
              </w:rPr>
              <w:t>教学学时</w:t>
            </w:r>
          </w:p>
        </w:tc>
        <w:tc>
          <w:tcPr>
            <w:tcW w:w="1276" w:type="dxa"/>
            <w:vAlign w:val="center"/>
          </w:tcPr>
          <w:p>
            <w:pPr>
              <w:jc w:val="center"/>
              <w:rPr>
                <w:rFonts w:ascii="仿宋_GB2312" w:hAnsi="黑体" w:eastAsia="仿宋_GB2312"/>
                <w:szCs w:val="21"/>
              </w:rPr>
            </w:pPr>
            <w:r>
              <w:rPr>
                <w:rFonts w:hint="eastAsia" w:ascii="仿宋_GB2312" w:hAnsi="黑体"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Align w:val="center"/>
          </w:tcPr>
          <w:p>
            <w:pPr>
              <w:jc w:val="center"/>
              <w:rPr>
                <w:rFonts w:ascii="仿宋_GB2312" w:hAnsi="黑体" w:eastAsia="仿宋_GB2312"/>
                <w:szCs w:val="21"/>
              </w:rPr>
            </w:pPr>
            <w:r>
              <w:rPr>
                <w:rFonts w:hint="eastAsia" w:ascii="仿宋_GB2312" w:hAnsi="黑体" w:eastAsia="仿宋_GB2312"/>
                <w:szCs w:val="21"/>
              </w:rPr>
              <w:t>模块主要任务</w:t>
            </w:r>
          </w:p>
        </w:tc>
        <w:tc>
          <w:tcPr>
            <w:tcW w:w="6521" w:type="dxa"/>
            <w:gridSpan w:val="4"/>
            <w:vAlign w:val="center"/>
          </w:tcPr>
          <w:p>
            <w:pPr>
              <w:rPr>
                <w:rFonts w:ascii="仿宋_GB2312" w:hAnsi="黑体" w:eastAsia="仿宋_GB2312"/>
                <w:szCs w:val="21"/>
              </w:rPr>
            </w:pPr>
            <w:r>
              <w:rPr>
                <w:rFonts w:hint="eastAsia" w:ascii="仿宋_GB2312" w:hAnsi="黑体" w:eastAsia="仿宋_GB2312"/>
                <w:szCs w:val="21"/>
              </w:rPr>
              <w:t>1.数据的输入与输出</w:t>
            </w:r>
          </w:p>
          <w:p>
            <w:pPr>
              <w:rPr>
                <w:rFonts w:ascii="仿宋_GB2312" w:hAnsi="黑体" w:eastAsia="仿宋_GB2312"/>
                <w:szCs w:val="21"/>
              </w:rPr>
            </w:pPr>
            <w:r>
              <w:rPr>
                <w:rFonts w:hint="eastAsia" w:ascii="仿宋_GB2312" w:hAnsi="黑体" w:eastAsia="仿宋_GB2312"/>
                <w:szCs w:val="21"/>
              </w:rPr>
              <w:t>2.顺序结构程序设计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Align w:val="center"/>
          </w:tcPr>
          <w:p>
            <w:pPr>
              <w:jc w:val="center"/>
              <w:rPr>
                <w:rFonts w:ascii="仿宋_GB2312" w:hAnsi="黑体" w:eastAsia="仿宋_GB2312"/>
                <w:szCs w:val="21"/>
              </w:rPr>
            </w:pPr>
            <w:r>
              <w:rPr>
                <w:rFonts w:hint="eastAsia" w:ascii="仿宋_GB2312" w:hAnsi="黑体" w:eastAsia="仿宋_GB2312"/>
                <w:szCs w:val="21"/>
              </w:rPr>
              <w:t>对应岗位</w:t>
            </w:r>
          </w:p>
        </w:tc>
        <w:tc>
          <w:tcPr>
            <w:tcW w:w="6521" w:type="dxa"/>
            <w:gridSpan w:val="4"/>
            <w:vAlign w:val="center"/>
          </w:tcPr>
          <w:p>
            <w:pPr>
              <w:rPr>
                <w:rFonts w:ascii="仿宋_GB2312" w:hAnsi="黑体" w:eastAsia="仿宋_GB2312"/>
                <w:szCs w:val="21"/>
              </w:rPr>
            </w:pPr>
            <w:r>
              <w:rPr>
                <w:rFonts w:hint="eastAsia" w:ascii="仿宋_GB2312" w:hAnsi="黑体" w:eastAsia="仿宋_GB2312"/>
                <w:szCs w:val="21"/>
              </w:rPr>
              <w:t>程序员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Align w:val="center"/>
          </w:tcPr>
          <w:p>
            <w:pPr>
              <w:jc w:val="center"/>
              <w:rPr>
                <w:rFonts w:ascii="仿宋_GB2312" w:hAnsi="黑体" w:eastAsia="仿宋_GB2312"/>
                <w:szCs w:val="21"/>
              </w:rPr>
            </w:pPr>
            <w:r>
              <w:rPr>
                <w:rFonts w:ascii="仿宋_GB2312" w:hAnsi="黑体" w:eastAsia="仿宋_GB2312"/>
                <w:szCs w:val="21"/>
              </w:rPr>
              <w:t>对应竞赛</w:t>
            </w:r>
          </w:p>
        </w:tc>
        <w:tc>
          <w:tcPr>
            <w:tcW w:w="6521" w:type="dxa"/>
            <w:gridSpan w:val="4"/>
            <w:vAlign w:val="center"/>
          </w:tcPr>
          <w:p>
            <w:pPr>
              <w:jc w:val="left"/>
              <w:rPr>
                <w:rFonts w:ascii="仿宋_GB2312" w:hAnsi="黑体" w:eastAsia="仿宋_GB2312"/>
                <w:szCs w:val="21"/>
              </w:rPr>
            </w:pPr>
            <w:r>
              <w:rPr>
                <w:rFonts w:ascii="仿宋_GB2312" w:hAnsi="黑体" w:eastAsia="仿宋_GB2312"/>
                <w:szCs w:val="21"/>
              </w:rPr>
              <w:t>全国</w:t>
            </w:r>
            <w:r>
              <w:rPr>
                <w:rFonts w:hint="eastAsia" w:ascii="仿宋_GB2312" w:hAnsi="黑体" w:eastAsia="仿宋_GB2312"/>
                <w:szCs w:val="21"/>
              </w:rPr>
              <w:t xml:space="preserve">/甘肃省 </w:t>
            </w:r>
            <w:r>
              <w:rPr>
                <w:rFonts w:ascii="仿宋_GB2312" w:hAnsi="黑体" w:eastAsia="仿宋_GB2312"/>
                <w:szCs w:val="21"/>
              </w:rPr>
              <w:t>职业院校技能大赛</w:t>
            </w:r>
            <w:r>
              <w:rPr>
                <w:rFonts w:hint="eastAsia" w:ascii="仿宋_GB2312" w:hAnsi="黑体" w:eastAsia="仿宋_GB2312"/>
                <w:szCs w:val="21"/>
              </w:rPr>
              <w:t>-软件测试</w:t>
            </w:r>
            <w:r>
              <w:rPr>
                <w:rFonts w:ascii="仿宋_GB2312" w:hAnsi="黑体" w:eastAsia="仿宋_GB2312"/>
                <w:szCs w:val="21"/>
              </w:rPr>
              <w:t>赛项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Align w:val="center"/>
          </w:tcPr>
          <w:p>
            <w:pPr>
              <w:jc w:val="center"/>
              <w:rPr>
                <w:rFonts w:ascii="仿宋_GB2312" w:hAnsi="黑体" w:eastAsia="仿宋_GB2312"/>
                <w:szCs w:val="21"/>
              </w:rPr>
            </w:pPr>
            <w:r>
              <w:rPr>
                <w:rFonts w:ascii="仿宋_GB2312" w:hAnsi="黑体" w:eastAsia="仿宋_GB2312"/>
                <w:szCs w:val="21"/>
              </w:rPr>
              <w:t>对应证书</w:t>
            </w:r>
          </w:p>
        </w:tc>
        <w:tc>
          <w:tcPr>
            <w:tcW w:w="6521" w:type="dxa"/>
            <w:gridSpan w:val="4"/>
            <w:vAlign w:val="center"/>
          </w:tcPr>
          <w:p>
            <w:pPr>
              <w:rPr>
                <w:rFonts w:ascii="仿宋_GB2312" w:hAnsi="黑体" w:eastAsia="仿宋_GB2312"/>
                <w:szCs w:val="21"/>
              </w:rPr>
            </w:pPr>
            <w:r>
              <w:rPr>
                <w:rFonts w:hint="eastAsia" w:ascii="仿宋_GB2312" w:hAnsi="黑体" w:eastAsia="仿宋_GB2312"/>
                <w:szCs w:val="21"/>
              </w:rPr>
              <w:t>全国计算机等级考试</w:t>
            </w:r>
            <w:r>
              <w:rPr>
                <w:rFonts w:ascii="仿宋_GB2312" w:hAnsi="黑体" w:eastAsia="仿宋_GB2312"/>
                <w:szCs w:val="21"/>
              </w:rPr>
              <w:t>证书</w:t>
            </w:r>
            <w:r>
              <w:rPr>
                <w:rFonts w:hint="eastAsia" w:ascii="仿宋_GB2312" w:hAnsi="黑体" w:eastAsia="仿宋_GB2312"/>
                <w:szCs w:val="21"/>
              </w:rPr>
              <w:t>（二级）C/JAVA/Python---国家教育部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Align w:val="center"/>
          </w:tcPr>
          <w:p>
            <w:pPr>
              <w:jc w:val="center"/>
              <w:rPr>
                <w:rFonts w:ascii="仿宋_GB2312" w:hAnsi="黑体" w:eastAsia="仿宋_GB2312"/>
                <w:szCs w:val="21"/>
              </w:rPr>
            </w:pPr>
            <w:r>
              <w:rPr>
                <w:rFonts w:ascii="仿宋_GB2312" w:hAnsi="黑体" w:eastAsia="仿宋_GB2312"/>
                <w:szCs w:val="21"/>
              </w:rPr>
              <w:t>课程思政</w:t>
            </w:r>
            <w:r>
              <w:rPr>
                <w:rFonts w:hint="eastAsia" w:ascii="仿宋_GB2312" w:hAnsi="黑体" w:eastAsia="仿宋_GB2312"/>
                <w:szCs w:val="21"/>
              </w:rPr>
              <w:t>融入</w:t>
            </w:r>
          </w:p>
        </w:tc>
        <w:tc>
          <w:tcPr>
            <w:tcW w:w="6521" w:type="dxa"/>
            <w:gridSpan w:val="4"/>
            <w:vAlign w:val="center"/>
          </w:tcPr>
          <w:p>
            <w:pPr>
              <w:rPr>
                <w:rFonts w:ascii="仿宋_GB2312" w:hAnsi="黑体" w:eastAsia="仿宋_GB2312"/>
                <w:szCs w:val="21"/>
              </w:rPr>
            </w:pPr>
            <w:r>
              <w:rPr>
                <w:rFonts w:hint="eastAsia" w:ascii="仿宋_GB2312" w:hAnsi="黑体" w:eastAsia="仿宋_GB2312"/>
                <w:szCs w:val="21"/>
              </w:rPr>
              <w:t>学习格式输入输出函数的各种格式用法知识时，发现这些设计非常细致到位，考虑到各种类型的数据用法特点。引导学生在进行程序设计和软件开发时，具备细致入微的服务意识。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696" w:type="dxa"/>
            <w:vMerge w:val="restart"/>
            <w:vAlign w:val="center"/>
          </w:tcPr>
          <w:p>
            <w:pPr>
              <w:jc w:val="center"/>
              <w:rPr>
                <w:rFonts w:ascii="仿宋_GB2312" w:hAnsi="黑体" w:eastAsia="仿宋_GB2312"/>
                <w:szCs w:val="21"/>
              </w:rPr>
            </w:pPr>
            <w:r>
              <w:rPr>
                <w:rFonts w:hint="eastAsia" w:ascii="仿宋_GB2312" w:hAnsi="黑体" w:eastAsia="仿宋_GB2312"/>
                <w:szCs w:val="21"/>
              </w:rPr>
              <w:t>内容要求</w:t>
            </w: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素质目标</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1.培养学生的计算机编程思维。</w:t>
            </w:r>
          </w:p>
          <w:p>
            <w:pPr>
              <w:rPr>
                <w:rFonts w:ascii="仿宋_GB2312" w:hAnsi="黑体" w:eastAsia="仿宋_GB2312"/>
                <w:szCs w:val="21"/>
              </w:rPr>
            </w:pPr>
            <w:r>
              <w:rPr>
                <w:rFonts w:hint="eastAsia" w:ascii="仿宋_GB2312" w:hAnsi="黑体" w:eastAsia="仿宋_GB2312"/>
                <w:szCs w:val="21"/>
              </w:rPr>
              <w:t>2.培养学生的表达能力。</w:t>
            </w:r>
          </w:p>
          <w:p>
            <w:pPr>
              <w:rPr>
                <w:rFonts w:ascii="仿宋_GB2312" w:hAnsi="黑体" w:eastAsia="仿宋_GB2312"/>
                <w:szCs w:val="21"/>
              </w:rPr>
            </w:pPr>
            <w:r>
              <w:rPr>
                <w:rFonts w:hint="eastAsia" w:ascii="仿宋_GB2312" w:hAnsi="黑体" w:eastAsia="仿宋_GB2312"/>
                <w:szCs w:val="21"/>
              </w:rPr>
              <w:t>3.培养学生严谨、周密的做事作风和处事态度。</w:t>
            </w:r>
          </w:p>
          <w:p>
            <w:pPr>
              <w:rPr>
                <w:rFonts w:ascii="仿宋_GB2312" w:hAnsi="黑体" w:eastAsia="仿宋_GB2312"/>
                <w:szCs w:val="21"/>
              </w:rPr>
            </w:pPr>
            <w:r>
              <w:rPr>
                <w:rFonts w:hint="eastAsia" w:ascii="仿宋_GB2312" w:hAnsi="黑体" w:eastAsia="仿宋_GB2312"/>
                <w:szCs w:val="21"/>
              </w:rPr>
              <w:t>4.培养学生自主探究、协作意识、创新思维与进取精神。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Merge w:val="continue"/>
            <w:vAlign w:val="center"/>
          </w:tcPr>
          <w:p>
            <w:pPr>
              <w:jc w:val="center"/>
              <w:rPr>
                <w:rFonts w:ascii="仿宋_GB2312" w:hAnsi="黑体" w:eastAsia="仿宋_GB2312"/>
                <w:szCs w:val="21"/>
              </w:rPr>
            </w:pP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知识目标</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1.掌握字符数据输入与输出函数的使用方法</w:t>
            </w:r>
            <w:r>
              <w:rPr>
                <w:rFonts w:ascii="仿宋_GB2312" w:hAnsi="黑体" w:eastAsia="仿宋_GB2312"/>
                <w:szCs w:val="21"/>
              </w:rPr>
              <w:t>。</w:t>
            </w:r>
          </w:p>
          <w:p>
            <w:pPr>
              <w:rPr>
                <w:rFonts w:ascii="仿宋_GB2312" w:hAnsi="黑体" w:eastAsia="仿宋_GB2312"/>
                <w:szCs w:val="21"/>
              </w:rPr>
            </w:pPr>
            <w:r>
              <w:rPr>
                <w:rFonts w:hint="eastAsia" w:ascii="仿宋_GB2312" w:hAnsi="黑体" w:eastAsia="仿宋_GB2312"/>
                <w:szCs w:val="21"/>
              </w:rPr>
              <w:t>2.掌握格式化输入与输出函数的使用方法</w:t>
            </w:r>
            <w:r>
              <w:rPr>
                <w:rFonts w:ascii="仿宋_GB2312" w:hAnsi="黑体" w:eastAsia="仿宋_GB2312"/>
                <w:szCs w:val="21"/>
              </w:rPr>
              <w:t>。</w:t>
            </w:r>
          </w:p>
          <w:p>
            <w:pPr>
              <w:rPr>
                <w:rFonts w:ascii="仿宋_GB2312" w:hAnsi="黑体" w:eastAsia="仿宋_GB2312"/>
                <w:szCs w:val="21"/>
              </w:rPr>
            </w:pPr>
            <w:r>
              <w:rPr>
                <w:rFonts w:hint="eastAsia" w:ascii="仿宋_GB2312" w:hAnsi="黑体" w:eastAsia="仿宋_GB2312"/>
                <w:szCs w:val="21"/>
              </w:rPr>
              <w:t>3.理解</w:t>
            </w:r>
            <w:r>
              <w:rPr>
                <w:rFonts w:ascii="仿宋_GB2312" w:hAnsi="黑体" w:eastAsia="仿宋_GB2312"/>
                <w:szCs w:val="21"/>
              </w:rPr>
              <w:t>顺序结构</w:t>
            </w:r>
            <w:r>
              <w:rPr>
                <w:rFonts w:hint="eastAsia" w:ascii="仿宋_GB2312" w:hAnsi="黑体" w:eastAsia="仿宋_GB2312"/>
                <w:szCs w:val="21"/>
              </w:rPr>
              <w:t>的含义。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Merge w:val="continue"/>
            <w:vAlign w:val="center"/>
          </w:tcPr>
          <w:p>
            <w:pPr>
              <w:jc w:val="center"/>
              <w:rPr>
                <w:rFonts w:ascii="仿宋_GB2312" w:hAnsi="黑体" w:eastAsia="仿宋_GB2312"/>
                <w:szCs w:val="21"/>
              </w:rPr>
            </w:pP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能力目标</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1.能正确并灵活使用格式输入输出函数实现数据的输入与输出</w:t>
            </w:r>
          </w:p>
          <w:p>
            <w:pPr>
              <w:rPr>
                <w:rFonts w:ascii="仿宋_GB2312" w:hAnsi="黑体" w:eastAsia="仿宋_GB2312"/>
                <w:szCs w:val="21"/>
              </w:rPr>
            </w:pPr>
            <w:r>
              <w:rPr>
                <w:rFonts w:hint="eastAsia" w:ascii="仿宋_GB2312" w:hAnsi="黑体" w:eastAsia="仿宋_GB2312"/>
                <w:szCs w:val="21"/>
              </w:rPr>
              <w:t>2.能将日常生活中复杂的问题简化、抽象、构建合理的数学模型。</w:t>
            </w:r>
          </w:p>
          <w:p>
            <w:pPr>
              <w:rPr>
                <w:rFonts w:ascii="仿宋_GB2312" w:hAnsi="黑体" w:eastAsia="仿宋_GB2312"/>
                <w:szCs w:val="21"/>
              </w:rPr>
            </w:pPr>
            <w:r>
              <w:rPr>
                <w:rFonts w:hint="eastAsia" w:ascii="仿宋_GB2312" w:hAnsi="黑体" w:eastAsia="仿宋_GB2312"/>
                <w:szCs w:val="21"/>
              </w:rPr>
              <w:t>3.能够根据具体的问题进行顺序结构程序设计。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Merge w:val="restart"/>
            <w:vAlign w:val="center"/>
          </w:tcPr>
          <w:p>
            <w:pPr>
              <w:jc w:val="center"/>
              <w:rPr>
                <w:rFonts w:ascii="仿宋_GB2312" w:hAnsi="黑体" w:eastAsia="仿宋_GB2312"/>
                <w:szCs w:val="21"/>
              </w:rPr>
            </w:pPr>
            <w:r>
              <w:rPr>
                <w:rFonts w:hint="eastAsia" w:ascii="仿宋_GB2312" w:hAnsi="黑体" w:eastAsia="仿宋_GB2312"/>
                <w:szCs w:val="21"/>
              </w:rPr>
              <w:t>教学提示</w:t>
            </w: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教学</w:t>
            </w:r>
          </w:p>
          <w:p>
            <w:pPr>
              <w:jc w:val="center"/>
              <w:rPr>
                <w:rFonts w:ascii="仿宋_GB2312" w:hAnsi="黑体" w:eastAsia="仿宋_GB2312"/>
                <w:szCs w:val="21"/>
              </w:rPr>
            </w:pPr>
            <w:r>
              <w:rPr>
                <w:rFonts w:hint="eastAsia" w:ascii="仿宋_GB2312" w:hAnsi="黑体" w:eastAsia="仿宋_GB2312"/>
                <w:szCs w:val="21"/>
              </w:rPr>
              <w:t>重点与难点</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重点：格式化输入与输出函数、顺序结构程序设计</w:t>
            </w:r>
          </w:p>
          <w:p>
            <w:pPr>
              <w:rPr>
                <w:rFonts w:ascii="仿宋_GB2312" w:hAnsi="黑体" w:eastAsia="仿宋_GB2312"/>
                <w:szCs w:val="21"/>
              </w:rPr>
            </w:pPr>
            <w:r>
              <w:rPr>
                <w:rFonts w:hint="eastAsia" w:ascii="仿宋_GB2312" w:hAnsi="黑体" w:eastAsia="仿宋_GB2312"/>
                <w:szCs w:val="21"/>
              </w:rPr>
              <w:t>难点：格式输入输出中各种格式字符的表示含义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Merge w:val="continue"/>
            <w:vAlign w:val="center"/>
          </w:tcPr>
          <w:p>
            <w:pPr>
              <w:jc w:val="center"/>
              <w:rPr>
                <w:rFonts w:ascii="仿宋_GB2312" w:hAnsi="黑体" w:eastAsia="仿宋_GB2312"/>
                <w:szCs w:val="21"/>
              </w:rPr>
            </w:pP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教学方法</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案例法、任务驱动法、问题讨论法</w:t>
            </w:r>
          </w:p>
        </w:tc>
      </w:tr>
    </w:tbl>
    <w:p>
      <w:pPr>
        <w:spacing w:line="600" w:lineRule="exact"/>
        <w:ind w:firstLine="640" w:firstLineChars="200"/>
        <w:jc w:val="left"/>
        <w:rPr>
          <w:rFonts w:ascii="黑体" w:hAnsi="黑体" w:eastAsia="黑体"/>
          <w:sz w:val="32"/>
          <w:szCs w:val="32"/>
        </w:rPr>
      </w:pPr>
      <w:r>
        <w:rPr>
          <w:rFonts w:hint="eastAsia" w:ascii="黑体" w:hAnsi="黑体" w:eastAsia="黑体"/>
          <w:sz w:val="32"/>
          <w:szCs w:val="32"/>
        </w:rPr>
        <w:t>【模块4】</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1418"/>
        <w:gridCol w:w="1559"/>
        <w:gridCol w:w="2268"/>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1696" w:type="dxa"/>
            <w:vAlign w:val="center"/>
          </w:tcPr>
          <w:p>
            <w:pPr>
              <w:jc w:val="center"/>
              <w:rPr>
                <w:rFonts w:ascii="仿宋_GB2312" w:hAnsi="黑体" w:eastAsia="仿宋_GB2312"/>
                <w:szCs w:val="21"/>
              </w:rPr>
            </w:pPr>
            <w:r>
              <w:rPr>
                <w:rFonts w:hint="eastAsia" w:ascii="仿宋_GB2312" w:hAnsi="黑体" w:eastAsia="仿宋_GB2312"/>
                <w:szCs w:val="21"/>
              </w:rPr>
              <w:t>模块名称</w:t>
            </w:r>
          </w:p>
        </w:tc>
        <w:tc>
          <w:tcPr>
            <w:tcW w:w="2977" w:type="dxa"/>
            <w:gridSpan w:val="2"/>
            <w:vAlign w:val="center"/>
          </w:tcPr>
          <w:p>
            <w:pPr>
              <w:rPr>
                <w:rFonts w:ascii="仿宋_GB2312" w:hAnsi="黑体" w:eastAsia="仿宋_GB2312"/>
                <w:szCs w:val="21"/>
              </w:rPr>
            </w:pPr>
            <w:r>
              <w:rPr>
                <w:rFonts w:hint="eastAsia" w:ascii="仿宋_GB2312" w:hAnsi="黑体" w:eastAsia="仿宋_GB2312"/>
                <w:szCs w:val="21"/>
              </w:rPr>
              <w:t>选择结构程序设计</w:t>
            </w:r>
          </w:p>
        </w:tc>
        <w:tc>
          <w:tcPr>
            <w:tcW w:w="2268" w:type="dxa"/>
            <w:vAlign w:val="center"/>
          </w:tcPr>
          <w:p>
            <w:pPr>
              <w:jc w:val="center"/>
              <w:rPr>
                <w:rFonts w:ascii="仿宋_GB2312" w:hAnsi="黑体" w:eastAsia="仿宋_GB2312"/>
                <w:szCs w:val="21"/>
              </w:rPr>
            </w:pPr>
            <w:r>
              <w:rPr>
                <w:rFonts w:hint="eastAsia" w:ascii="仿宋_GB2312" w:hAnsi="黑体" w:eastAsia="仿宋_GB2312"/>
                <w:szCs w:val="21"/>
              </w:rPr>
              <w:t>教学学时</w:t>
            </w:r>
          </w:p>
        </w:tc>
        <w:tc>
          <w:tcPr>
            <w:tcW w:w="1276" w:type="dxa"/>
            <w:vAlign w:val="center"/>
          </w:tcPr>
          <w:p>
            <w:pPr>
              <w:jc w:val="center"/>
              <w:rPr>
                <w:rFonts w:ascii="仿宋_GB2312" w:hAnsi="黑体" w:eastAsia="仿宋_GB2312"/>
                <w:szCs w:val="21"/>
              </w:rPr>
            </w:pPr>
            <w:r>
              <w:rPr>
                <w:rFonts w:hint="eastAsia" w:ascii="仿宋_GB2312" w:hAnsi="黑体"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Align w:val="center"/>
          </w:tcPr>
          <w:p>
            <w:pPr>
              <w:jc w:val="center"/>
              <w:rPr>
                <w:rFonts w:ascii="仿宋_GB2312" w:hAnsi="黑体" w:eastAsia="仿宋_GB2312"/>
                <w:szCs w:val="21"/>
              </w:rPr>
            </w:pPr>
            <w:r>
              <w:rPr>
                <w:rFonts w:hint="eastAsia" w:ascii="仿宋_GB2312" w:hAnsi="黑体" w:eastAsia="仿宋_GB2312"/>
                <w:szCs w:val="21"/>
              </w:rPr>
              <w:t>模块主要任务</w:t>
            </w:r>
          </w:p>
        </w:tc>
        <w:tc>
          <w:tcPr>
            <w:tcW w:w="6521" w:type="dxa"/>
            <w:gridSpan w:val="4"/>
            <w:vAlign w:val="center"/>
          </w:tcPr>
          <w:p>
            <w:pPr>
              <w:rPr>
                <w:rFonts w:ascii="仿宋_GB2312" w:hAnsi="黑体" w:eastAsia="仿宋_GB2312"/>
                <w:szCs w:val="21"/>
              </w:rPr>
            </w:pPr>
            <w:r>
              <w:rPr>
                <w:rFonts w:hint="eastAsia" w:ascii="仿宋_GB2312" w:hAnsi="黑体" w:eastAsia="仿宋_GB2312"/>
                <w:szCs w:val="21"/>
              </w:rPr>
              <w:t>1.选择结构程序设计思想</w:t>
            </w:r>
          </w:p>
          <w:p>
            <w:pPr>
              <w:rPr>
                <w:rFonts w:ascii="仿宋_GB2312" w:hAnsi="黑体" w:eastAsia="仿宋_GB2312"/>
                <w:szCs w:val="21"/>
              </w:rPr>
            </w:pPr>
            <w:r>
              <w:rPr>
                <w:rFonts w:hint="eastAsia" w:ascii="仿宋_GB2312" w:hAnsi="黑体" w:eastAsia="仿宋_GB2312"/>
                <w:szCs w:val="21"/>
              </w:rPr>
              <w:t>2.关系运算符与关系表达式</w:t>
            </w:r>
          </w:p>
          <w:p>
            <w:pPr>
              <w:rPr>
                <w:rFonts w:ascii="仿宋_GB2312" w:hAnsi="黑体" w:eastAsia="仿宋_GB2312"/>
                <w:szCs w:val="21"/>
              </w:rPr>
            </w:pPr>
            <w:r>
              <w:rPr>
                <w:rFonts w:hint="eastAsia" w:ascii="仿宋_GB2312" w:hAnsi="黑体" w:eastAsia="仿宋_GB2312"/>
                <w:szCs w:val="21"/>
              </w:rPr>
              <w:t>3.逻辑运算符与逻辑表达式</w:t>
            </w:r>
          </w:p>
          <w:p>
            <w:pPr>
              <w:rPr>
                <w:rFonts w:ascii="仿宋_GB2312" w:hAnsi="黑体" w:eastAsia="仿宋_GB2312"/>
                <w:szCs w:val="21"/>
              </w:rPr>
            </w:pPr>
            <w:r>
              <w:rPr>
                <w:rFonts w:hint="eastAsia" w:ascii="仿宋_GB2312" w:hAnsi="黑体" w:eastAsia="仿宋_GB2312"/>
                <w:szCs w:val="21"/>
              </w:rPr>
              <w:t>4.if语句</w:t>
            </w:r>
          </w:p>
          <w:p>
            <w:pPr>
              <w:rPr>
                <w:rFonts w:ascii="仿宋_GB2312" w:hAnsi="黑体" w:eastAsia="仿宋_GB2312"/>
                <w:szCs w:val="21"/>
              </w:rPr>
            </w:pPr>
            <w:r>
              <w:rPr>
                <w:rFonts w:hint="eastAsia" w:ascii="仿宋_GB2312" w:hAnsi="黑体" w:eastAsia="仿宋_GB2312"/>
                <w:szCs w:val="21"/>
              </w:rPr>
              <w:t>5.switch语句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Align w:val="center"/>
          </w:tcPr>
          <w:p>
            <w:pPr>
              <w:jc w:val="center"/>
              <w:rPr>
                <w:rFonts w:ascii="仿宋_GB2312" w:hAnsi="黑体" w:eastAsia="仿宋_GB2312"/>
                <w:szCs w:val="21"/>
              </w:rPr>
            </w:pPr>
            <w:r>
              <w:rPr>
                <w:rFonts w:hint="eastAsia" w:ascii="仿宋_GB2312" w:hAnsi="黑体" w:eastAsia="仿宋_GB2312"/>
                <w:szCs w:val="21"/>
              </w:rPr>
              <w:t>对应岗位</w:t>
            </w:r>
          </w:p>
        </w:tc>
        <w:tc>
          <w:tcPr>
            <w:tcW w:w="6521" w:type="dxa"/>
            <w:gridSpan w:val="4"/>
            <w:vAlign w:val="center"/>
          </w:tcPr>
          <w:p>
            <w:pPr>
              <w:rPr>
                <w:rFonts w:ascii="仿宋_GB2312" w:hAnsi="黑体" w:eastAsia="仿宋_GB2312"/>
                <w:szCs w:val="21"/>
              </w:rPr>
            </w:pPr>
            <w:r>
              <w:rPr>
                <w:rFonts w:hint="eastAsia" w:ascii="仿宋_GB2312" w:hAnsi="黑体" w:eastAsia="仿宋_GB2312"/>
                <w:szCs w:val="21"/>
              </w:rPr>
              <w:t>程序员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Align w:val="center"/>
          </w:tcPr>
          <w:p>
            <w:pPr>
              <w:jc w:val="center"/>
              <w:rPr>
                <w:rFonts w:ascii="仿宋_GB2312" w:hAnsi="黑体" w:eastAsia="仿宋_GB2312"/>
                <w:szCs w:val="21"/>
              </w:rPr>
            </w:pPr>
            <w:r>
              <w:rPr>
                <w:rFonts w:ascii="仿宋_GB2312" w:hAnsi="黑体" w:eastAsia="仿宋_GB2312"/>
                <w:szCs w:val="21"/>
              </w:rPr>
              <w:t>对应竞赛</w:t>
            </w:r>
          </w:p>
        </w:tc>
        <w:tc>
          <w:tcPr>
            <w:tcW w:w="6521" w:type="dxa"/>
            <w:gridSpan w:val="4"/>
            <w:vAlign w:val="center"/>
          </w:tcPr>
          <w:p>
            <w:pPr>
              <w:jc w:val="left"/>
              <w:rPr>
                <w:rFonts w:ascii="仿宋_GB2312" w:hAnsi="黑体" w:eastAsia="仿宋_GB2312"/>
                <w:szCs w:val="21"/>
              </w:rPr>
            </w:pPr>
            <w:r>
              <w:rPr>
                <w:rFonts w:ascii="仿宋_GB2312" w:hAnsi="黑体" w:eastAsia="仿宋_GB2312"/>
                <w:szCs w:val="21"/>
              </w:rPr>
              <w:t>全国</w:t>
            </w:r>
            <w:r>
              <w:rPr>
                <w:rFonts w:hint="eastAsia" w:ascii="仿宋_GB2312" w:hAnsi="黑体" w:eastAsia="仿宋_GB2312"/>
                <w:szCs w:val="21"/>
              </w:rPr>
              <w:t xml:space="preserve">/甘肃省 </w:t>
            </w:r>
            <w:r>
              <w:rPr>
                <w:rFonts w:ascii="仿宋_GB2312" w:hAnsi="黑体" w:eastAsia="仿宋_GB2312"/>
                <w:szCs w:val="21"/>
              </w:rPr>
              <w:t>职业院校技能大赛</w:t>
            </w:r>
            <w:r>
              <w:rPr>
                <w:rFonts w:hint="eastAsia" w:ascii="仿宋_GB2312" w:hAnsi="黑体" w:eastAsia="仿宋_GB2312"/>
                <w:szCs w:val="21"/>
              </w:rPr>
              <w:t>-软件测试</w:t>
            </w:r>
            <w:r>
              <w:rPr>
                <w:rFonts w:ascii="仿宋_GB2312" w:hAnsi="黑体" w:eastAsia="仿宋_GB2312"/>
                <w:szCs w:val="21"/>
              </w:rPr>
              <w:t>赛项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Align w:val="center"/>
          </w:tcPr>
          <w:p>
            <w:pPr>
              <w:jc w:val="center"/>
              <w:rPr>
                <w:rFonts w:ascii="仿宋_GB2312" w:hAnsi="黑体" w:eastAsia="仿宋_GB2312"/>
                <w:szCs w:val="21"/>
              </w:rPr>
            </w:pPr>
            <w:r>
              <w:rPr>
                <w:rFonts w:ascii="仿宋_GB2312" w:hAnsi="黑体" w:eastAsia="仿宋_GB2312"/>
                <w:szCs w:val="21"/>
              </w:rPr>
              <w:t>对应证书</w:t>
            </w:r>
          </w:p>
        </w:tc>
        <w:tc>
          <w:tcPr>
            <w:tcW w:w="6521" w:type="dxa"/>
            <w:gridSpan w:val="4"/>
            <w:vAlign w:val="center"/>
          </w:tcPr>
          <w:p>
            <w:pPr>
              <w:rPr>
                <w:rFonts w:ascii="仿宋_GB2312" w:hAnsi="黑体" w:eastAsia="仿宋_GB2312"/>
                <w:szCs w:val="21"/>
              </w:rPr>
            </w:pPr>
            <w:r>
              <w:rPr>
                <w:rFonts w:hint="eastAsia" w:ascii="仿宋_GB2312" w:hAnsi="黑体" w:eastAsia="仿宋_GB2312"/>
                <w:szCs w:val="21"/>
              </w:rPr>
              <w:t>全国计算机等级考试</w:t>
            </w:r>
            <w:r>
              <w:rPr>
                <w:rFonts w:ascii="仿宋_GB2312" w:hAnsi="黑体" w:eastAsia="仿宋_GB2312"/>
                <w:szCs w:val="21"/>
              </w:rPr>
              <w:t>证书</w:t>
            </w:r>
            <w:r>
              <w:rPr>
                <w:rFonts w:hint="eastAsia" w:ascii="仿宋_GB2312" w:hAnsi="黑体" w:eastAsia="仿宋_GB2312"/>
                <w:szCs w:val="21"/>
              </w:rPr>
              <w:t>（二级）C---国家教育部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696" w:type="dxa"/>
            <w:vAlign w:val="center"/>
          </w:tcPr>
          <w:p>
            <w:pPr>
              <w:jc w:val="center"/>
              <w:rPr>
                <w:rFonts w:ascii="仿宋_GB2312" w:hAnsi="黑体" w:eastAsia="仿宋_GB2312"/>
                <w:szCs w:val="21"/>
              </w:rPr>
            </w:pPr>
            <w:r>
              <w:rPr>
                <w:rFonts w:ascii="仿宋_GB2312" w:hAnsi="黑体" w:eastAsia="仿宋_GB2312"/>
                <w:szCs w:val="21"/>
              </w:rPr>
              <w:t>课程思政</w:t>
            </w:r>
            <w:r>
              <w:rPr>
                <w:rFonts w:hint="eastAsia" w:ascii="仿宋_GB2312" w:hAnsi="黑体" w:eastAsia="仿宋_GB2312"/>
                <w:szCs w:val="21"/>
              </w:rPr>
              <w:t>融入</w:t>
            </w:r>
          </w:p>
        </w:tc>
        <w:tc>
          <w:tcPr>
            <w:tcW w:w="6521" w:type="dxa"/>
            <w:gridSpan w:val="4"/>
            <w:vAlign w:val="center"/>
          </w:tcPr>
          <w:p>
            <w:pPr>
              <w:rPr>
                <w:rFonts w:ascii="仿宋_GB2312" w:hAnsi="黑体" w:eastAsia="仿宋_GB2312"/>
                <w:szCs w:val="21"/>
              </w:rPr>
            </w:pPr>
            <w:r>
              <w:rPr>
                <w:rFonts w:ascii="仿宋_GB2312" w:hAnsi="黑体" w:eastAsia="仿宋_GB2312"/>
                <w:szCs w:val="21"/>
              </w:rPr>
              <w:t>通过</w:t>
            </w:r>
            <w:r>
              <w:rPr>
                <w:rFonts w:hint="eastAsia" w:ascii="仿宋_GB2312" w:hAnsi="黑体" w:eastAsia="仿宋_GB2312"/>
                <w:szCs w:val="21"/>
              </w:rPr>
              <w:t>选择结构引导</w:t>
            </w:r>
            <w:r>
              <w:rPr>
                <w:rFonts w:ascii="仿宋_GB2312" w:hAnsi="黑体" w:eastAsia="仿宋_GB2312"/>
                <w:szCs w:val="21"/>
              </w:rPr>
              <w:t>学生，在生活中</w:t>
            </w:r>
            <w:r>
              <w:rPr>
                <w:rFonts w:hint="eastAsia" w:ascii="仿宋_GB2312" w:hAnsi="黑体" w:eastAsia="仿宋_GB2312"/>
                <w:szCs w:val="21"/>
              </w:rPr>
              <w:t>“</w:t>
            </w:r>
            <w:r>
              <w:rPr>
                <w:rFonts w:ascii="仿宋_GB2312" w:hAnsi="黑体" w:eastAsia="仿宋_GB2312"/>
                <w:szCs w:val="21"/>
              </w:rPr>
              <w:t>鱼和熊掌不可兼得</w:t>
            </w:r>
            <w:r>
              <w:rPr>
                <w:rFonts w:hint="eastAsia" w:ascii="仿宋_GB2312" w:hAnsi="黑体" w:eastAsia="仿宋_GB2312"/>
                <w:szCs w:val="21"/>
              </w:rPr>
              <w:t>”</w:t>
            </w:r>
            <w:r>
              <w:rPr>
                <w:rFonts w:ascii="仿宋_GB2312" w:hAnsi="黑体" w:eastAsia="仿宋_GB2312"/>
                <w:szCs w:val="21"/>
              </w:rPr>
              <w:t>的道理，</w:t>
            </w:r>
            <w:r>
              <w:rPr>
                <w:rFonts w:hint="eastAsia" w:ascii="仿宋_GB2312" w:hAnsi="黑体" w:eastAsia="仿宋_GB2312"/>
                <w:szCs w:val="21"/>
              </w:rPr>
              <w:t>能正确衡量自己目前的已知和能力，做出最好的选择，走好人生的每一个十字路口。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Merge w:val="restart"/>
            <w:vAlign w:val="center"/>
          </w:tcPr>
          <w:p>
            <w:pPr>
              <w:jc w:val="center"/>
              <w:rPr>
                <w:rFonts w:ascii="仿宋_GB2312" w:hAnsi="黑体" w:eastAsia="仿宋_GB2312"/>
                <w:szCs w:val="21"/>
              </w:rPr>
            </w:pPr>
            <w:r>
              <w:rPr>
                <w:rFonts w:hint="eastAsia" w:ascii="仿宋_GB2312" w:hAnsi="黑体" w:eastAsia="仿宋_GB2312"/>
                <w:szCs w:val="21"/>
              </w:rPr>
              <w:t>内容要求</w:t>
            </w: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素质目标</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1.培养学生的计算机编程思维。</w:t>
            </w:r>
          </w:p>
          <w:p>
            <w:pPr>
              <w:rPr>
                <w:rFonts w:ascii="仿宋_GB2312" w:hAnsi="黑体" w:eastAsia="仿宋_GB2312"/>
                <w:szCs w:val="21"/>
              </w:rPr>
            </w:pPr>
            <w:r>
              <w:rPr>
                <w:rFonts w:hint="eastAsia" w:ascii="仿宋_GB2312" w:hAnsi="黑体" w:eastAsia="仿宋_GB2312"/>
                <w:szCs w:val="21"/>
              </w:rPr>
              <w:t>2.培养学生的表达能力。</w:t>
            </w:r>
          </w:p>
          <w:p>
            <w:pPr>
              <w:rPr>
                <w:rFonts w:ascii="仿宋_GB2312" w:hAnsi="黑体" w:eastAsia="仿宋_GB2312"/>
                <w:szCs w:val="21"/>
              </w:rPr>
            </w:pPr>
            <w:r>
              <w:rPr>
                <w:rFonts w:hint="eastAsia" w:ascii="仿宋_GB2312" w:hAnsi="黑体" w:eastAsia="仿宋_GB2312"/>
                <w:szCs w:val="21"/>
              </w:rPr>
              <w:t>3.培养学生养成良好的程序设计风格。</w:t>
            </w:r>
          </w:p>
          <w:p>
            <w:pPr>
              <w:rPr>
                <w:rFonts w:ascii="仿宋_GB2312" w:hAnsi="黑体" w:eastAsia="仿宋_GB2312"/>
                <w:szCs w:val="21"/>
              </w:rPr>
            </w:pPr>
            <w:r>
              <w:rPr>
                <w:rFonts w:hint="eastAsia" w:ascii="仿宋_GB2312" w:hAnsi="黑体" w:eastAsia="仿宋_GB2312"/>
                <w:szCs w:val="21"/>
              </w:rPr>
              <w:t>4培养学生自主探究、协作意识、创新思维与进取精神。</w:t>
            </w:r>
          </w:p>
          <w:p>
            <w:pPr>
              <w:rPr>
                <w:rFonts w:ascii="仿宋_GB2312" w:hAnsi="黑体" w:eastAsia="仿宋_GB2312"/>
                <w:szCs w:val="21"/>
              </w:rPr>
            </w:pPr>
            <w:r>
              <w:rPr>
                <w:rFonts w:hint="eastAsia" w:ascii="仿宋_GB2312" w:hAnsi="黑体" w:eastAsia="仿宋_GB2312"/>
                <w:szCs w:val="21"/>
              </w:rPr>
              <w:t>5.培养学生良好的心理素质和坚忍不拔的意志。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Merge w:val="continue"/>
            <w:vAlign w:val="center"/>
          </w:tcPr>
          <w:p>
            <w:pPr>
              <w:jc w:val="center"/>
              <w:rPr>
                <w:rFonts w:ascii="仿宋_GB2312" w:hAnsi="黑体" w:eastAsia="仿宋_GB2312"/>
                <w:szCs w:val="21"/>
              </w:rPr>
            </w:pP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知识目标</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1.理解掌握</w:t>
            </w:r>
            <w:r>
              <w:rPr>
                <w:rFonts w:ascii="仿宋_GB2312" w:hAnsi="黑体" w:eastAsia="仿宋_GB2312"/>
                <w:szCs w:val="21"/>
              </w:rPr>
              <w:t>选择结构</w:t>
            </w:r>
            <w:r>
              <w:rPr>
                <w:rFonts w:hint="eastAsia" w:ascii="仿宋_GB2312" w:hAnsi="黑体" w:eastAsia="仿宋_GB2312"/>
                <w:szCs w:val="21"/>
              </w:rPr>
              <w:t>程序设计思想</w:t>
            </w:r>
          </w:p>
          <w:p>
            <w:pPr>
              <w:rPr>
                <w:rFonts w:ascii="仿宋_GB2312" w:hAnsi="黑体" w:eastAsia="仿宋_GB2312"/>
                <w:szCs w:val="21"/>
              </w:rPr>
            </w:pPr>
            <w:r>
              <w:rPr>
                <w:rFonts w:hint="eastAsia" w:ascii="仿宋_GB2312" w:hAnsi="黑体" w:eastAsia="仿宋_GB2312"/>
                <w:szCs w:val="21"/>
              </w:rPr>
              <w:t>2.正确书写和使用C的关系表达式和逻辑表达式，会算关系表达式和逻辑表达式的值。</w:t>
            </w:r>
          </w:p>
          <w:p>
            <w:pPr>
              <w:rPr>
                <w:rFonts w:ascii="仿宋_GB2312" w:hAnsi="黑体" w:eastAsia="仿宋_GB2312"/>
                <w:szCs w:val="21"/>
              </w:rPr>
            </w:pPr>
            <w:r>
              <w:rPr>
                <w:rFonts w:hint="eastAsia" w:ascii="仿宋_GB2312" w:hAnsi="黑体" w:eastAsia="仿宋_GB2312"/>
                <w:szCs w:val="21"/>
              </w:rPr>
              <w:t>3.掌握if语句的使用方法,正确写出if语句的格式，会描述if语句的执行流程。</w:t>
            </w:r>
          </w:p>
          <w:p>
            <w:pPr>
              <w:rPr>
                <w:rFonts w:ascii="仿宋_GB2312" w:hAnsi="黑体" w:eastAsia="仿宋_GB2312"/>
                <w:szCs w:val="21"/>
              </w:rPr>
            </w:pPr>
            <w:r>
              <w:rPr>
                <w:rFonts w:hint="eastAsia" w:ascii="仿宋_GB2312" w:hAnsi="黑体" w:eastAsia="仿宋_GB2312"/>
                <w:szCs w:val="21"/>
              </w:rPr>
              <w:t>4.掌握switch语句的使用方法，正确写出switch语句的格式，会描述switch语句的执行流程。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Merge w:val="continue"/>
            <w:vAlign w:val="center"/>
          </w:tcPr>
          <w:p>
            <w:pPr>
              <w:jc w:val="center"/>
              <w:rPr>
                <w:rFonts w:ascii="仿宋_GB2312" w:hAnsi="黑体" w:eastAsia="仿宋_GB2312"/>
                <w:szCs w:val="21"/>
              </w:rPr>
            </w:pP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能力目标</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1.会用</w:t>
            </w:r>
            <w:r>
              <w:rPr>
                <w:rFonts w:ascii="仿宋_GB2312" w:hAnsi="黑体" w:eastAsia="仿宋_GB2312"/>
                <w:szCs w:val="21"/>
              </w:rPr>
              <w:t>if</w:t>
            </w:r>
            <w:r>
              <w:rPr>
                <w:rFonts w:hint="eastAsia" w:ascii="仿宋_GB2312" w:hAnsi="黑体" w:eastAsia="仿宋_GB2312"/>
                <w:szCs w:val="21"/>
              </w:rPr>
              <w:t>语句实现选择结构程序设计。</w:t>
            </w:r>
          </w:p>
          <w:p>
            <w:pPr>
              <w:rPr>
                <w:rFonts w:ascii="仿宋_GB2312" w:hAnsi="黑体" w:eastAsia="仿宋_GB2312"/>
                <w:szCs w:val="21"/>
              </w:rPr>
            </w:pPr>
            <w:r>
              <w:rPr>
                <w:rFonts w:hint="eastAsia" w:ascii="仿宋_GB2312" w:hAnsi="黑体" w:eastAsia="仿宋_GB2312"/>
                <w:szCs w:val="21"/>
              </w:rPr>
              <w:t>2.会用switch语句编写择结构程序。</w:t>
            </w:r>
          </w:p>
          <w:p>
            <w:pPr>
              <w:rPr>
                <w:rFonts w:ascii="仿宋_GB2312" w:hAnsi="黑体" w:eastAsia="仿宋_GB2312"/>
                <w:szCs w:val="21"/>
              </w:rPr>
            </w:pPr>
            <w:r>
              <w:rPr>
                <w:rFonts w:hint="eastAsia" w:ascii="仿宋_GB2312" w:hAnsi="黑体" w:eastAsia="仿宋_GB2312"/>
                <w:szCs w:val="21"/>
              </w:rPr>
              <w:t>3.能够根据具体的选择问题选择合适的选择语句。</w:t>
            </w:r>
          </w:p>
          <w:p>
            <w:pPr>
              <w:rPr>
                <w:rFonts w:ascii="仿宋_GB2312" w:hAnsi="黑体" w:eastAsia="仿宋_GB2312"/>
                <w:szCs w:val="21"/>
              </w:rPr>
            </w:pPr>
            <w:r>
              <w:rPr>
                <w:rFonts w:hint="eastAsia" w:ascii="仿宋_GB2312" w:hAnsi="黑体" w:eastAsia="仿宋_GB2312"/>
                <w:szCs w:val="21"/>
              </w:rPr>
              <w:t>4.会处理生活中的选择问题。</w:t>
            </w:r>
          </w:p>
          <w:p>
            <w:pPr>
              <w:rPr>
                <w:rFonts w:ascii="仿宋_GB2312" w:hAnsi="黑体" w:eastAsia="仿宋_GB2312"/>
                <w:szCs w:val="21"/>
              </w:rPr>
            </w:pPr>
            <w:r>
              <w:rPr>
                <w:rFonts w:hint="eastAsia" w:ascii="仿宋_GB2312" w:hAnsi="黑体" w:eastAsia="仿宋_GB2312"/>
                <w:szCs w:val="21"/>
              </w:rPr>
              <w:t>5.能够变抽象为具体，具有举一反三、自主获取知识的能力。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Merge w:val="restart"/>
            <w:vAlign w:val="center"/>
          </w:tcPr>
          <w:p>
            <w:pPr>
              <w:jc w:val="center"/>
              <w:rPr>
                <w:rFonts w:ascii="仿宋_GB2312" w:hAnsi="黑体" w:eastAsia="仿宋_GB2312"/>
                <w:szCs w:val="21"/>
              </w:rPr>
            </w:pPr>
            <w:r>
              <w:rPr>
                <w:rFonts w:hint="eastAsia" w:ascii="仿宋_GB2312" w:hAnsi="黑体" w:eastAsia="仿宋_GB2312"/>
                <w:szCs w:val="21"/>
              </w:rPr>
              <w:t>教学提示</w:t>
            </w: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教学</w:t>
            </w:r>
          </w:p>
          <w:p>
            <w:pPr>
              <w:jc w:val="center"/>
              <w:rPr>
                <w:rFonts w:ascii="仿宋_GB2312" w:hAnsi="黑体" w:eastAsia="仿宋_GB2312"/>
                <w:szCs w:val="21"/>
              </w:rPr>
            </w:pPr>
            <w:r>
              <w:rPr>
                <w:rFonts w:hint="eastAsia" w:ascii="仿宋_GB2312" w:hAnsi="黑体" w:eastAsia="仿宋_GB2312"/>
                <w:szCs w:val="21"/>
              </w:rPr>
              <w:t>重点与难点</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重点：关系运算符与关系表达式、逻辑运算符与逻辑表达式、if语句、switch语句</w:t>
            </w:r>
          </w:p>
          <w:p>
            <w:pPr>
              <w:rPr>
                <w:rFonts w:ascii="仿宋_GB2312" w:hAnsi="黑体" w:eastAsia="仿宋_GB2312"/>
                <w:szCs w:val="21"/>
              </w:rPr>
            </w:pPr>
            <w:r>
              <w:rPr>
                <w:rFonts w:hint="eastAsia" w:ascii="仿宋_GB2312" w:hAnsi="黑体" w:eastAsia="仿宋_GB2312"/>
                <w:szCs w:val="21"/>
              </w:rPr>
              <w:t>难点：关系表达式、逻辑表达式、选择结构的灵活应用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Merge w:val="continue"/>
            <w:vAlign w:val="center"/>
          </w:tcPr>
          <w:p>
            <w:pPr>
              <w:jc w:val="center"/>
              <w:rPr>
                <w:rFonts w:ascii="仿宋_GB2312" w:hAnsi="黑体" w:eastAsia="仿宋_GB2312"/>
                <w:szCs w:val="21"/>
              </w:rPr>
            </w:pP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教学方法</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案例法、任务驱动法、问题讨论法</w:t>
            </w:r>
          </w:p>
        </w:tc>
      </w:tr>
    </w:tbl>
    <w:p>
      <w:pPr>
        <w:spacing w:line="600" w:lineRule="exact"/>
        <w:ind w:firstLine="640" w:firstLineChars="200"/>
        <w:jc w:val="left"/>
        <w:rPr>
          <w:rFonts w:ascii="黑体" w:hAnsi="黑体" w:eastAsia="黑体"/>
          <w:sz w:val="32"/>
          <w:szCs w:val="32"/>
        </w:rPr>
      </w:pPr>
      <w:r>
        <w:rPr>
          <w:rFonts w:hint="eastAsia" w:ascii="黑体" w:hAnsi="黑体" w:eastAsia="黑体"/>
          <w:sz w:val="32"/>
          <w:szCs w:val="32"/>
        </w:rPr>
        <w:t>【模块5】</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1418"/>
        <w:gridCol w:w="1559"/>
        <w:gridCol w:w="2268"/>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1696" w:type="dxa"/>
            <w:vAlign w:val="center"/>
          </w:tcPr>
          <w:p>
            <w:pPr>
              <w:jc w:val="center"/>
              <w:rPr>
                <w:rFonts w:ascii="仿宋_GB2312" w:hAnsi="黑体" w:eastAsia="仿宋_GB2312"/>
                <w:szCs w:val="21"/>
              </w:rPr>
            </w:pPr>
            <w:r>
              <w:rPr>
                <w:rFonts w:hint="eastAsia" w:ascii="仿宋_GB2312" w:hAnsi="黑体" w:eastAsia="仿宋_GB2312"/>
                <w:szCs w:val="21"/>
              </w:rPr>
              <w:t>模块名称</w:t>
            </w:r>
          </w:p>
        </w:tc>
        <w:tc>
          <w:tcPr>
            <w:tcW w:w="2977" w:type="dxa"/>
            <w:gridSpan w:val="2"/>
            <w:vAlign w:val="center"/>
          </w:tcPr>
          <w:p>
            <w:pPr>
              <w:jc w:val="center"/>
              <w:rPr>
                <w:rFonts w:ascii="仿宋_GB2312" w:hAnsi="黑体" w:eastAsia="仿宋_GB2312"/>
                <w:szCs w:val="21"/>
              </w:rPr>
            </w:pPr>
            <w:r>
              <w:rPr>
                <w:rFonts w:hint="eastAsia" w:ascii="仿宋_GB2312" w:hAnsi="黑体" w:eastAsia="仿宋_GB2312"/>
                <w:szCs w:val="21"/>
              </w:rPr>
              <w:t>循环结构程序设计</w:t>
            </w:r>
          </w:p>
        </w:tc>
        <w:tc>
          <w:tcPr>
            <w:tcW w:w="2268" w:type="dxa"/>
            <w:vAlign w:val="center"/>
          </w:tcPr>
          <w:p>
            <w:pPr>
              <w:jc w:val="center"/>
              <w:rPr>
                <w:rFonts w:ascii="仿宋_GB2312" w:hAnsi="黑体" w:eastAsia="仿宋_GB2312"/>
                <w:szCs w:val="21"/>
              </w:rPr>
            </w:pPr>
            <w:r>
              <w:rPr>
                <w:rFonts w:hint="eastAsia" w:ascii="仿宋_GB2312" w:hAnsi="黑体" w:eastAsia="仿宋_GB2312"/>
                <w:szCs w:val="21"/>
              </w:rPr>
              <w:t>教学学时</w:t>
            </w:r>
          </w:p>
        </w:tc>
        <w:tc>
          <w:tcPr>
            <w:tcW w:w="1276" w:type="dxa"/>
            <w:vAlign w:val="center"/>
          </w:tcPr>
          <w:p>
            <w:pPr>
              <w:jc w:val="center"/>
              <w:rPr>
                <w:rFonts w:ascii="仿宋_GB2312" w:hAnsi="黑体" w:eastAsia="仿宋_GB2312"/>
                <w:szCs w:val="21"/>
              </w:rPr>
            </w:pPr>
            <w:r>
              <w:rPr>
                <w:rFonts w:hint="eastAsia" w:ascii="仿宋_GB2312" w:hAnsi="黑体"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Align w:val="center"/>
          </w:tcPr>
          <w:p>
            <w:pPr>
              <w:jc w:val="center"/>
              <w:rPr>
                <w:rFonts w:ascii="仿宋_GB2312" w:hAnsi="黑体" w:eastAsia="仿宋_GB2312"/>
                <w:szCs w:val="21"/>
              </w:rPr>
            </w:pPr>
            <w:r>
              <w:rPr>
                <w:rFonts w:hint="eastAsia" w:ascii="仿宋_GB2312" w:hAnsi="黑体" w:eastAsia="仿宋_GB2312"/>
                <w:szCs w:val="21"/>
              </w:rPr>
              <w:t>模块主要任务</w:t>
            </w:r>
          </w:p>
        </w:tc>
        <w:tc>
          <w:tcPr>
            <w:tcW w:w="6521" w:type="dxa"/>
            <w:gridSpan w:val="4"/>
            <w:vAlign w:val="center"/>
          </w:tcPr>
          <w:p>
            <w:pPr>
              <w:rPr>
                <w:rFonts w:ascii="仿宋_GB2312" w:hAnsi="黑体" w:eastAsia="仿宋_GB2312"/>
                <w:szCs w:val="21"/>
              </w:rPr>
            </w:pPr>
            <w:r>
              <w:rPr>
                <w:rFonts w:hint="eastAsia" w:ascii="仿宋_GB2312" w:hAnsi="黑体" w:eastAsia="仿宋_GB2312"/>
                <w:szCs w:val="21"/>
              </w:rPr>
              <w:t>1.循环结构程序设计思想</w:t>
            </w:r>
          </w:p>
          <w:p>
            <w:pPr>
              <w:rPr>
                <w:rFonts w:ascii="仿宋_GB2312" w:hAnsi="黑体" w:eastAsia="仿宋_GB2312"/>
                <w:szCs w:val="21"/>
              </w:rPr>
            </w:pPr>
            <w:r>
              <w:rPr>
                <w:rFonts w:hint="eastAsia" w:ascii="仿宋_GB2312" w:hAnsi="黑体" w:eastAsia="仿宋_GB2312"/>
                <w:szCs w:val="21"/>
              </w:rPr>
              <w:t>2.实现循环的三种语句</w:t>
            </w:r>
          </w:p>
          <w:p>
            <w:pPr>
              <w:rPr>
                <w:rFonts w:ascii="仿宋_GB2312" w:hAnsi="黑体" w:eastAsia="仿宋_GB2312"/>
                <w:szCs w:val="21"/>
              </w:rPr>
            </w:pPr>
            <w:r>
              <w:rPr>
                <w:rFonts w:hint="eastAsia" w:ascii="仿宋_GB2312" w:hAnsi="黑体" w:eastAsia="仿宋_GB2312"/>
                <w:szCs w:val="21"/>
              </w:rPr>
              <w:t>3.与循环有关的控制语句</w:t>
            </w:r>
          </w:p>
          <w:p>
            <w:pPr>
              <w:rPr>
                <w:rFonts w:ascii="仿宋_GB2312" w:hAnsi="黑体" w:eastAsia="仿宋_GB2312"/>
                <w:szCs w:val="21"/>
              </w:rPr>
            </w:pPr>
            <w:r>
              <w:rPr>
                <w:rFonts w:hint="eastAsia" w:ascii="仿宋_GB2312" w:hAnsi="黑体" w:eastAsia="仿宋_GB2312"/>
                <w:szCs w:val="21"/>
              </w:rPr>
              <w:t>4.循环的嵌套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Align w:val="center"/>
          </w:tcPr>
          <w:p>
            <w:pPr>
              <w:jc w:val="center"/>
              <w:rPr>
                <w:rFonts w:ascii="仿宋_GB2312" w:hAnsi="黑体" w:eastAsia="仿宋_GB2312"/>
                <w:szCs w:val="21"/>
              </w:rPr>
            </w:pPr>
            <w:r>
              <w:rPr>
                <w:rFonts w:hint="eastAsia" w:ascii="仿宋_GB2312" w:hAnsi="黑体" w:eastAsia="仿宋_GB2312"/>
                <w:szCs w:val="21"/>
              </w:rPr>
              <w:t>对应岗位</w:t>
            </w:r>
          </w:p>
        </w:tc>
        <w:tc>
          <w:tcPr>
            <w:tcW w:w="6521" w:type="dxa"/>
            <w:gridSpan w:val="4"/>
            <w:vAlign w:val="center"/>
          </w:tcPr>
          <w:p>
            <w:pPr>
              <w:rPr>
                <w:rFonts w:ascii="仿宋_GB2312" w:hAnsi="黑体" w:eastAsia="仿宋_GB2312"/>
                <w:szCs w:val="21"/>
              </w:rPr>
            </w:pPr>
            <w:r>
              <w:rPr>
                <w:rFonts w:hint="eastAsia" w:ascii="仿宋_GB2312" w:hAnsi="黑体" w:eastAsia="仿宋_GB2312"/>
                <w:szCs w:val="21"/>
              </w:rPr>
              <w:t>程序员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1696" w:type="dxa"/>
            <w:vAlign w:val="center"/>
          </w:tcPr>
          <w:p>
            <w:pPr>
              <w:jc w:val="center"/>
              <w:rPr>
                <w:rFonts w:ascii="仿宋_GB2312" w:hAnsi="黑体" w:eastAsia="仿宋_GB2312"/>
                <w:szCs w:val="21"/>
              </w:rPr>
            </w:pPr>
            <w:r>
              <w:rPr>
                <w:rFonts w:ascii="仿宋_GB2312" w:hAnsi="黑体" w:eastAsia="仿宋_GB2312"/>
                <w:szCs w:val="21"/>
              </w:rPr>
              <w:t>对应竞赛</w:t>
            </w:r>
          </w:p>
        </w:tc>
        <w:tc>
          <w:tcPr>
            <w:tcW w:w="6521" w:type="dxa"/>
            <w:gridSpan w:val="4"/>
            <w:vAlign w:val="center"/>
          </w:tcPr>
          <w:p>
            <w:pPr>
              <w:jc w:val="left"/>
              <w:rPr>
                <w:rFonts w:ascii="仿宋_GB2312" w:hAnsi="黑体" w:eastAsia="仿宋_GB2312"/>
                <w:szCs w:val="21"/>
              </w:rPr>
            </w:pPr>
            <w:r>
              <w:rPr>
                <w:rFonts w:ascii="仿宋_GB2312" w:hAnsi="黑体" w:eastAsia="仿宋_GB2312"/>
                <w:szCs w:val="21"/>
              </w:rPr>
              <w:t>全国</w:t>
            </w:r>
            <w:r>
              <w:rPr>
                <w:rFonts w:hint="eastAsia" w:ascii="仿宋_GB2312" w:hAnsi="黑体" w:eastAsia="仿宋_GB2312"/>
                <w:szCs w:val="21"/>
              </w:rPr>
              <w:t xml:space="preserve">/甘肃省 </w:t>
            </w:r>
            <w:r>
              <w:rPr>
                <w:rFonts w:ascii="仿宋_GB2312" w:hAnsi="黑体" w:eastAsia="仿宋_GB2312"/>
                <w:szCs w:val="21"/>
              </w:rPr>
              <w:t>职业院校技能大赛</w:t>
            </w:r>
            <w:r>
              <w:rPr>
                <w:rFonts w:hint="eastAsia" w:ascii="仿宋_GB2312" w:hAnsi="黑体" w:eastAsia="仿宋_GB2312"/>
                <w:szCs w:val="21"/>
              </w:rPr>
              <w:t>-软件测试</w:t>
            </w:r>
            <w:r>
              <w:rPr>
                <w:rFonts w:ascii="仿宋_GB2312" w:hAnsi="黑体" w:eastAsia="仿宋_GB2312"/>
                <w:szCs w:val="21"/>
              </w:rPr>
              <w:t>赛项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696" w:type="dxa"/>
            <w:vAlign w:val="center"/>
          </w:tcPr>
          <w:p>
            <w:pPr>
              <w:jc w:val="center"/>
              <w:rPr>
                <w:rFonts w:ascii="仿宋_GB2312" w:hAnsi="黑体" w:eastAsia="仿宋_GB2312"/>
                <w:szCs w:val="21"/>
              </w:rPr>
            </w:pPr>
            <w:r>
              <w:rPr>
                <w:rFonts w:ascii="仿宋_GB2312" w:hAnsi="黑体" w:eastAsia="仿宋_GB2312"/>
                <w:szCs w:val="21"/>
              </w:rPr>
              <w:t>对应证书</w:t>
            </w:r>
          </w:p>
        </w:tc>
        <w:tc>
          <w:tcPr>
            <w:tcW w:w="6521" w:type="dxa"/>
            <w:gridSpan w:val="4"/>
            <w:vAlign w:val="center"/>
          </w:tcPr>
          <w:p>
            <w:pPr>
              <w:rPr>
                <w:rFonts w:ascii="仿宋_GB2312" w:hAnsi="黑体" w:eastAsia="仿宋_GB2312"/>
                <w:szCs w:val="21"/>
              </w:rPr>
            </w:pPr>
            <w:r>
              <w:rPr>
                <w:rFonts w:hint="eastAsia" w:ascii="仿宋_GB2312" w:hAnsi="黑体" w:eastAsia="仿宋_GB2312"/>
                <w:szCs w:val="21"/>
              </w:rPr>
              <w:t>全国计算机等级考试</w:t>
            </w:r>
            <w:r>
              <w:rPr>
                <w:rFonts w:ascii="仿宋_GB2312" w:hAnsi="黑体" w:eastAsia="仿宋_GB2312"/>
                <w:szCs w:val="21"/>
              </w:rPr>
              <w:t>证书</w:t>
            </w:r>
            <w:r>
              <w:rPr>
                <w:rFonts w:hint="eastAsia" w:ascii="仿宋_GB2312" w:hAnsi="黑体" w:eastAsia="仿宋_GB2312"/>
                <w:szCs w:val="21"/>
              </w:rPr>
              <w:t>（二级）C ---国家教育部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Align w:val="center"/>
          </w:tcPr>
          <w:p>
            <w:pPr>
              <w:jc w:val="center"/>
              <w:rPr>
                <w:rFonts w:ascii="仿宋_GB2312" w:hAnsi="黑体" w:eastAsia="仿宋_GB2312"/>
                <w:szCs w:val="21"/>
              </w:rPr>
            </w:pPr>
            <w:r>
              <w:rPr>
                <w:rFonts w:ascii="仿宋_GB2312" w:hAnsi="黑体" w:eastAsia="仿宋_GB2312"/>
                <w:szCs w:val="21"/>
              </w:rPr>
              <w:t>课程思政</w:t>
            </w:r>
            <w:r>
              <w:rPr>
                <w:rFonts w:hint="eastAsia" w:ascii="仿宋_GB2312" w:hAnsi="黑体" w:eastAsia="仿宋_GB2312"/>
                <w:szCs w:val="21"/>
              </w:rPr>
              <w:t>融入</w:t>
            </w:r>
          </w:p>
        </w:tc>
        <w:tc>
          <w:tcPr>
            <w:tcW w:w="6521" w:type="dxa"/>
            <w:gridSpan w:val="4"/>
            <w:vAlign w:val="center"/>
          </w:tcPr>
          <w:p>
            <w:pPr>
              <w:rPr>
                <w:rFonts w:ascii="仿宋_GB2312" w:hAnsi="黑体" w:eastAsia="仿宋_GB2312"/>
                <w:szCs w:val="21"/>
              </w:rPr>
            </w:pPr>
            <w:r>
              <w:rPr>
                <w:rFonts w:hint="eastAsia" w:ascii="仿宋_GB2312" w:hAnsi="黑体" w:eastAsia="仿宋_GB2312"/>
                <w:szCs w:val="21"/>
              </w:rPr>
              <w:t>列举“天天向上的力量”程序案例，引导学生发现</w:t>
            </w:r>
            <w:r>
              <w:rPr>
                <w:rFonts w:ascii="仿宋_GB2312" w:hAnsi="黑体" w:eastAsia="仿宋_GB2312"/>
                <w:szCs w:val="21"/>
              </w:rPr>
              <w:t>，该程序在输入数据时，1.01的365次方和0.99的365次方是有天壤之别的，让学生体会不积跬步无以至千里的道理。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Merge w:val="restart"/>
            <w:vAlign w:val="center"/>
          </w:tcPr>
          <w:p>
            <w:pPr>
              <w:jc w:val="center"/>
              <w:rPr>
                <w:rFonts w:ascii="仿宋_GB2312" w:hAnsi="黑体" w:eastAsia="仿宋_GB2312"/>
                <w:szCs w:val="21"/>
              </w:rPr>
            </w:pPr>
            <w:r>
              <w:rPr>
                <w:rFonts w:hint="eastAsia" w:ascii="仿宋_GB2312" w:hAnsi="黑体" w:eastAsia="仿宋_GB2312"/>
                <w:szCs w:val="21"/>
              </w:rPr>
              <w:t>内容要求</w:t>
            </w: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素质目标</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1.培养学生的计算机编程思维。</w:t>
            </w:r>
          </w:p>
          <w:p>
            <w:pPr>
              <w:rPr>
                <w:rFonts w:ascii="仿宋_GB2312" w:hAnsi="黑体" w:eastAsia="仿宋_GB2312"/>
                <w:szCs w:val="21"/>
              </w:rPr>
            </w:pPr>
            <w:r>
              <w:rPr>
                <w:rFonts w:hint="eastAsia" w:ascii="仿宋_GB2312" w:hAnsi="黑体" w:eastAsia="仿宋_GB2312"/>
                <w:szCs w:val="21"/>
              </w:rPr>
              <w:t>2.培养学生由浅入深的思维，具备反复推敲的习惯，养成积极向上的生活态度，一丝不苟的处事作风。</w:t>
            </w:r>
          </w:p>
          <w:p>
            <w:pPr>
              <w:rPr>
                <w:rFonts w:ascii="仿宋_GB2312" w:hAnsi="黑体" w:eastAsia="仿宋_GB2312"/>
                <w:szCs w:val="21"/>
              </w:rPr>
            </w:pPr>
            <w:r>
              <w:rPr>
                <w:rFonts w:hint="eastAsia" w:ascii="仿宋_GB2312" w:hAnsi="黑体" w:eastAsia="仿宋_GB2312"/>
                <w:szCs w:val="21"/>
              </w:rPr>
              <w:t>3.培养学生良好的沟通能力、自主学习的意识和能力。</w:t>
            </w:r>
          </w:p>
          <w:p>
            <w:pPr>
              <w:rPr>
                <w:rFonts w:ascii="仿宋_GB2312" w:hAnsi="黑体" w:eastAsia="仿宋_GB2312"/>
                <w:szCs w:val="21"/>
              </w:rPr>
            </w:pPr>
            <w:r>
              <w:rPr>
                <w:rFonts w:hint="eastAsia" w:ascii="仿宋_GB2312" w:hAnsi="黑体" w:eastAsia="仿宋_GB2312"/>
                <w:szCs w:val="21"/>
              </w:rPr>
              <w:t>4.培养学生自主探究、协作意识、创新思维与进取精神。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Merge w:val="continue"/>
            <w:vAlign w:val="center"/>
          </w:tcPr>
          <w:p>
            <w:pPr>
              <w:jc w:val="center"/>
              <w:rPr>
                <w:rFonts w:ascii="仿宋_GB2312" w:hAnsi="黑体" w:eastAsia="仿宋_GB2312"/>
                <w:szCs w:val="21"/>
              </w:rPr>
            </w:pP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知识目标</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1.理解掌握循环结构程序设计思想。</w:t>
            </w:r>
          </w:p>
          <w:p>
            <w:pPr>
              <w:rPr>
                <w:rFonts w:ascii="仿宋_GB2312" w:hAnsi="黑体" w:eastAsia="仿宋_GB2312"/>
                <w:szCs w:val="21"/>
              </w:rPr>
            </w:pPr>
            <w:r>
              <w:rPr>
                <w:rFonts w:hint="eastAsia" w:ascii="仿宋_GB2312" w:hAnsi="黑体" w:eastAsia="仿宋_GB2312"/>
                <w:szCs w:val="21"/>
              </w:rPr>
              <w:t>2.掌握while语句的使用方法，正确描述while语句的格式及执行流程。</w:t>
            </w:r>
          </w:p>
          <w:p>
            <w:pPr>
              <w:rPr>
                <w:rFonts w:ascii="仿宋_GB2312" w:hAnsi="黑体" w:eastAsia="仿宋_GB2312"/>
                <w:szCs w:val="21"/>
              </w:rPr>
            </w:pPr>
            <w:r>
              <w:rPr>
                <w:rFonts w:hint="eastAsia" w:ascii="仿宋_GB2312" w:hAnsi="黑体" w:eastAsia="仿宋_GB2312"/>
                <w:szCs w:val="21"/>
              </w:rPr>
              <w:t>3.掌握do-while语句的使用方法，正确描述do-while语句的格式及执行流程。</w:t>
            </w:r>
          </w:p>
          <w:p>
            <w:pPr>
              <w:rPr>
                <w:rFonts w:ascii="仿宋_GB2312" w:hAnsi="黑体" w:eastAsia="仿宋_GB2312"/>
                <w:szCs w:val="21"/>
              </w:rPr>
            </w:pPr>
            <w:r>
              <w:rPr>
                <w:rFonts w:hint="eastAsia" w:ascii="仿宋_GB2312" w:hAnsi="黑体" w:eastAsia="仿宋_GB2312"/>
                <w:szCs w:val="21"/>
              </w:rPr>
              <w:t>4.掌握for语句的使用方法，正确描述for语句的格式及执行流程。</w:t>
            </w:r>
          </w:p>
          <w:p>
            <w:pPr>
              <w:rPr>
                <w:rFonts w:ascii="仿宋_GB2312" w:hAnsi="黑体" w:eastAsia="仿宋_GB2312"/>
                <w:szCs w:val="21"/>
              </w:rPr>
            </w:pPr>
            <w:r>
              <w:rPr>
                <w:rFonts w:hint="eastAsia" w:ascii="仿宋_GB2312" w:hAnsi="黑体" w:eastAsia="仿宋_GB2312"/>
                <w:szCs w:val="21"/>
              </w:rPr>
              <w:t>5.掌握break语句的使用方法，正确书写break语句的格式，理解它在循环语句中的作用。</w:t>
            </w:r>
          </w:p>
          <w:p>
            <w:pPr>
              <w:rPr>
                <w:rFonts w:ascii="仿宋_GB2312" w:hAnsi="黑体" w:eastAsia="仿宋_GB2312"/>
                <w:szCs w:val="21"/>
              </w:rPr>
            </w:pPr>
            <w:r>
              <w:rPr>
                <w:rFonts w:hint="eastAsia" w:ascii="仿宋_GB2312" w:hAnsi="黑体" w:eastAsia="仿宋_GB2312"/>
                <w:szCs w:val="21"/>
              </w:rPr>
              <w:t>6.掌握continue语句的使用方法，正确书写continue语句的格式，会用continue语句结束“本次”循环。</w:t>
            </w:r>
          </w:p>
          <w:p>
            <w:pPr>
              <w:rPr>
                <w:rFonts w:ascii="仿宋_GB2312" w:hAnsi="黑体" w:eastAsia="仿宋_GB2312"/>
                <w:szCs w:val="21"/>
              </w:rPr>
            </w:pPr>
            <w:r>
              <w:rPr>
                <w:rFonts w:hint="eastAsia" w:ascii="仿宋_GB2312" w:hAnsi="黑体" w:eastAsia="仿宋_GB2312"/>
                <w:szCs w:val="21"/>
              </w:rPr>
              <w:t>7.正确描述循环嵌套的概念，会分析双重循环的执行流程。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Merge w:val="continue"/>
            <w:vAlign w:val="center"/>
          </w:tcPr>
          <w:p>
            <w:pPr>
              <w:jc w:val="center"/>
              <w:rPr>
                <w:rFonts w:ascii="仿宋_GB2312" w:hAnsi="黑体" w:eastAsia="仿宋_GB2312"/>
                <w:szCs w:val="21"/>
              </w:rPr>
            </w:pP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能力目标</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1.能分析出循环程序的适用场合，正确设计循环程序的三要素。</w:t>
            </w:r>
          </w:p>
          <w:p>
            <w:pPr>
              <w:rPr>
                <w:rFonts w:ascii="仿宋_GB2312" w:hAnsi="黑体" w:eastAsia="仿宋_GB2312"/>
                <w:szCs w:val="21"/>
              </w:rPr>
            </w:pPr>
            <w:r>
              <w:rPr>
                <w:rFonts w:hint="eastAsia" w:ascii="仿宋_GB2312" w:hAnsi="黑体" w:eastAsia="仿宋_GB2312"/>
                <w:szCs w:val="21"/>
              </w:rPr>
              <w:t>2.能够根据具体的循环问题选择合适的循环语句。</w:t>
            </w:r>
          </w:p>
          <w:p>
            <w:pPr>
              <w:rPr>
                <w:rFonts w:ascii="仿宋_GB2312" w:hAnsi="黑体" w:eastAsia="仿宋_GB2312"/>
                <w:szCs w:val="21"/>
              </w:rPr>
            </w:pPr>
            <w:r>
              <w:rPr>
                <w:rFonts w:hint="eastAsia" w:ascii="仿宋_GB2312" w:hAnsi="黑体" w:eastAsia="仿宋_GB2312"/>
                <w:szCs w:val="21"/>
              </w:rPr>
              <w:t>3.能用循环解决一些生活中的实际问题。</w:t>
            </w:r>
          </w:p>
          <w:p>
            <w:pPr>
              <w:rPr>
                <w:rFonts w:ascii="仿宋_GB2312" w:hAnsi="黑体" w:eastAsia="仿宋_GB2312"/>
                <w:szCs w:val="21"/>
              </w:rPr>
            </w:pPr>
            <w:r>
              <w:rPr>
                <w:rFonts w:hint="eastAsia" w:ascii="仿宋_GB2312" w:hAnsi="黑体" w:eastAsia="仿宋_GB2312"/>
                <w:szCs w:val="21"/>
              </w:rPr>
              <w:t>4.能将抽象的概念转换成程序设计思路，能够举一反三，触类旁通。</w:t>
            </w:r>
            <w:r>
              <w:rPr>
                <w:rFonts w:ascii="仿宋_GB2312" w:hAnsi="黑体" w:eastAsia="仿宋_GB2312"/>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Merge w:val="restart"/>
            <w:vAlign w:val="center"/>
          </w:tcPr>
          <w:p>
            <w:pPr>
              <w:jc w:val="center"/>
              <w:rPr>
                <w:rFonts w:ascii="仿宋_GB2312" w:hAnsi="黑体" w:eastAsia="仿宋_GB2312"/>
                <w:szCs w:val="21"/>
              </w:rPr>
            </w:pPr>
            <w:r>
              <w:rPr>
                <w:rFonts w:hint="eastAsia" w:ascii="仿宋_GB2312" w:hAnsi="黑体" w:eastAsia="仿宋_GB2312"/>
                <w:szCs w:val="21"/>
              </w:rPr>
              <w:t>教学提示</w:t>
            </w: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教学</w:t>
            </w:r>
          </w:p>
          <w:p>
            <w:pPr>
              <w:jc w:val="center"/>
              <w:rPr>
                <w:rFonts w:ascii="仿宋_GB2312" w:hAnsi="黑体" w:eastAsia="仿宋_GB2312"/>
                <w:szCs w:val="21"/>
              </w:rPr>
            </w:pPr>
            <w:r>
              <w:rPr>
                <w:rFonts w:hint="eastAsia" w:ascii="仿宋_GB2312" w:hAnsi="黑体" w:eastAsia="仿宋_GB2312"/>
                <w:szCs w:val="21"/>
              </w:rPr>
              <w:t>重点与难点</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重点：while语句、for语句、break语句、continue语句、循环的嵌套</w:t>
            </w:r>
          </w:p>
          <w:p>
            <w:pPr>
              <w:rPr>
                <w:rFonts w:ascii="仿宋_GB2312" w:hAnsi="黑体" w:eastAsia="仿宋_GB2312"/>
                <w:szCs w:val="21"/>
              </w:rPr>
            </w:pPr>
            <w:r>
              <w:rPr>
                <w:rFonts w:hint="eastAsia" w:ascii="仿宋_GB2312" w:hAnsi="黑体" w:eastAsia="仿宋_GB2312"/>
                <w:szCs w:val="21"/>
              </w:rPr>
              <w:t>难点：break语句、循环的嵌套、循环结构的综合应用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1696" w:type="dxa"/>
            <w:vMerge w:val="continue"/>
            <w:vAlign w:val="center"/>
          </w:tcPr>
          <w:p>
            <w:pPr>
              <w:jc w:val="center"/>
              <w:rPr>
                <w:rFonts w:ascii="仿宋_GB2312" w:hAnsi="黑体" w:eastAsia="仿宋_GB2312"/>
                <w:szCs w:val="21"/>
              </w:rPr>
            </w:pP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教学方法</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案例法、任务驱动法</w:t>
            </w:r>
          </w:p>
        </w:tc>
      </w:tr>
    </w:tbl>
    <w:p>
      <w:pPr>
        <w:spacing w:line="600" w:lineRule="exact"/>
        <w:ind w:firstLine="640" w:firstLineChars="200"/>
        <w:jc w:val="left"/>
        <w:rPr>
          <w:rFonts w:ascii="黑体" w:hAnsi="黑体" w:eastAsia="黑体"/>
          <w:sz w:val="32"/>
          <w:szCs w:val="32"/>
        </w:rPr>
      </w:pPr>
      <w:r>
        <w:rPr>
          <w:rFonts w:hint="eastAsia" w:ascii="黑体" w:hAnsi="黑体" w:eastAsia="黑体"/>
          <w:sz w:val="32"/>
          <w:szCs w:val="32"/>
        </w:rPr>
        <w:t>【模块6】</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1418"/>
        <w:gridCol w:w="1559"/>
        <w:gridCol w:w="2268"/>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1696" w:type="dxa"/>
            <w:vAlign w:val="center"/>
          </w:tcPr>
          <w:p>
            <w:pPr>
              <w:jc w:val="center"/>
              <w:rPr>
                <w:rFonts w:ascii="仿宋_GB2312" w:hAnsi="黑体" w:eastAsia="仿宋_GB2312"/>
                <w:szCs w:val="21"/>
              </w:rPr>
            </w:pPr>
            <w:r>
              <w:rPr>
                <w:rFonts w:hint="eastAsia" w:ascii="仿宋_GB2312" w:hAnsi="黑体" w:eastAsia="仿宋_GB2312"/>
                <w:szCs w:val="21"/>
              </w:rPr>
              <w:t>模块名称</w:t>
            </w:r>
          </w:p>
        </w:tc>
        <w:tc>
          <w:tcPr>
            <w:tcW w:w="2977" w:type="dxa"/>
            <w:gridSpan w:val="2"/>
            <w:vAlign w:val="center"/>
          </w:tcPr>
          <w:p>
            <w:pPr>
              <w:jc w:val="center"/>
              <w:rPr>
                <w:rFonts w:ascii="仿宋_GB2312" w:hAnsi="黑体" w:eastAsia="仿宋_GB2312"/>
                <w:szCs w:val="21"/>
              </w:rPr>
            </w:pPr>
            <w:r>
              <w:rPr>
                <w:rFonts w:hint="eastAsia" w:ascii="仿宋_GB2312" w:hAnsi="黑体" w:eastAsia="仿宋_GB2312"/>
                <w:szCs w:val="21"/>
              </w:rPr>
              <w:t>数组</w:t>
            </w:r>
          </w:p>
        </w:tc>
        <w:tc>
          <w:tcPr>
            <w:tcW w:w="2268" w:type="dxa"/>
            <w:vAlign w:val="center"/>
          </w:tcPr>
          <w:p>
            <w:pPr>
              <w:jc w:val="center"/>
              <w:rPr>
                <w:rFonts w:ascii="仿宋_GB2312" w:hAnsi="黑体" w:eastAsia="仿宋_GB2312"/>
                <w:szCs w:val="21"/>
              </w:rPr>
            </w:pPr>
            <w:r>
              <w:rPr>
                <w:rFonts w:hint="eastAsia" w:ascii="仿宋_GB2312" w:hAnsi="黑体" w:eastAsia="仿宋_GB2312"/>
                <w:szCs w:val="21"/>
              </w:rPr>
              <w:t>教学学时</w:t>
            </w:r>
          </w:p>
        </w:tc>
        <w:tc>
          <w:tcPr>
            <w:tcW w:w="1276" w:type="dxa"/>
            <w:vAlign w:val="center"/>
          </w:tcPr>
          <w:p>
            <w:pPr>
              <w:jc w:val="center"/>
              <w:rPr>
                <w:rFonts w:ascii="仿宋_GB2312" w:hAnsi="黑体" w:eastAsia="仿宋_GB2312"/>
                <w:szCs w:val="21"/>
              </w:rPr>
            </w:pPr>
            <w:r>
              <w:rPr>
                <w:rFonts w:hint="eastAsia" w:ascii="仿宋_GB2312" w:hAnsi="黑体"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Align w:val="center"/>
          </w:tcPr>
          <w:p>
            <w:pPr>
              <w:jc w:val="center"/>
              <w:rPr>
                <w:rFonts w:ascii="仿宋_GB2312" w:hAnsi="黑体" w:eastAsia="仿宋_GB2312"/>
                <w:szCs w:val="21"/>
              </w:rPr>
            </w:pPr>
            <w:r>
              <w:rPr>
                <w:rFonts w:hint="eastAsia" w:ascii="仿宋_GB2312" w:hAnsi="黑体" w:eastAsia="仿宋_GB2312"/>
                <w:szCs w:val="21"/>
              </w:rPr>
              <w:t>模块主要任务</w:t>
            </w:r>
          </w:p>
        </w:tc>
        <w:tc>
          <w:tcPr>
            <w:tcW w:w="6521" w:type="dxa"/>
            <w:gridSpan w:val="4"/>
            <w:vAlign w:val="center"/>
          </w:tcPr>
          <w:p>
            <w:pPr>
              <w:rPr>
                <w:rFonts w:ascii="仿宋_GB2312" w:hAnsi="黑体" w:eastAsia="仿宋_GB2312"/>
                <w:szCs w:val="21"/>
              </w:rPr>
            </w:pPr>
            <w:r>
              <w:rPr>
                <w:rFonts w:hint="eastAsia" w:ascii="仿宋_GB2312" w:hAnsi="黑体" w:eastAsia="仿宋_GB2312"/>
                <w:szCs w:val="21"/>
              </w:rPr>
              <w:t>1.一维数组</w:t>
            </w:r>
          </w:p>
          <w:p>
            <w:pPr>
              <w:rPr>
                <w:rFonts w:ascii="仿宋_GB2312" w:hAnsi="黑体" w:eastAsia="仿宋_GB2312"/>
                <w:szCs w:val="21"/>
              </w:rPr>
            </w:pPr>
            <w:r>
              <w:rPr>
                <w:rFonts w:hint="eastAsia" w:ascii="仿宋_GB2312" w:hAnsi="黑体" w:eastAsia="仿宋_GB2312"/>
                <w:szCs w:val="21"/>
              </w:rPr>
              <w:t>2.二维数组</w:t>
            </w:r>
          </w:p>
          <w:p>
            <w:pPr>
              <w:rPr>
                <w:rFonts w:ascii="仿宋_GB2312" w:hAnsi="黑体" w:eastAsia="仿宋_GB2312"/>
                <w:szCs w:val="21"/>
              </w:rPr>
            </w:pPr>
            <w:r>
              <w:rPr>
                <w:rFonts w:hint="eastAsia" w:ascii="仿宋_GB2312" w:hAnsi="黑体" w:eastAsia="仿宋_GB2312"/>
                <w:szCs w:val="21"/>
              </w:rPr>
              <w:t>3.字符数组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Align w:val="center"/>
          </w:tcPr>
          <w:p>
            <w:pPr>
              <w:jc w:val="center"/>
              <w:rPr>
                <w:rFonts w:ascii="仿宋_GB2312" w:hAnsi="黑体" w:eastAsia="仿宋_GB2312"/>
                <w:szCs w:val="21"/>
              </w:rPr>
            </w:pPr>
            <w:r>
              <w:rPr>
                <w:rFonts w:hint="eastAsia" w:ascii="仿宋_GB2312" w:hAnsi="黑体" w:eastAsia="仿宋_GB2312"/>
                <w:szCs w:val="21"/>
              </w:rPr>
              <w:t>对应岗位</w:t>
            </w:r>
          </w:p>
        </w:tc>
        <w:tc>
          <w:tcPr>
            <w:tcW w:w="6521" w:type="dxa"/>
            <w:gridSpan w:val="4"/>
            <w:vAlign w:val="center"/>
          </w:tcPr>
          <w:p>
            <w:pPr>
              <w:rPr>
                <w:rFonts w:ascii="仿宋_GB2312" w:hAnsi="黑体" w:eastAsia="仿宋_GB2312"/>
                <w:szCs w:val="21"/>
              </w:rPr>
            </w:pPr>
            <w:r>
              <w:rPr>
                <w:rFonts w:hint="eastAsia" w:ascii="仿宋_GB2312" w:hAnsi="黑体" w:eastAsia="仿宋_GB2312"/>
                <w:szCs w:val="21"/>
              </w:rPr>
              <w:t>程序员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Align w:val="center"/>
          </w:tcPr>
          <w:p>
            <w:pPr>
              <w:jc w:val="center"/>
              <w:rPr>
                <w:rFonts w:ascii="仿宋_GB2312" w:hAnsi="黑体" w:eastAsia="仿宋_GB2312"/>
                <w:szCs w:val="21"/>
              </w:rPr>
            </w:pPr>
            <w:r>
              <w:rPr>
                <w:rFonts w:ascii="仿宋_GB2312" w:hAnsi="黑体" w:eastAsia="仿宋_GB2312"/>
                <w:szCs w:val="21"/>
              </w:rPr>
              <w:t>对应竞赛</w:t>
            </w:r>
          </w:p>
        </w:tc>
        <w:tc>
          <w:tcPr>
            <w:tcW w:w="6521" w:type="dxa"/>
            <w:gridSpan w:val="4"/>
            <w:vAlign w:val="center"/>
          </w:tcPr>
          <w:p>
            <w:pPr>
              <w:jc w:val="left"/>
              <w:rPr>
                <w:rFonts w:ascii="仿宋_GB2312" w:hAnsi="黑体" w:eastAsia="仿宋_GB2312"/>
                <w:szCs w:val="21"/>
              </w:rPr>
            </w:pPr>
            <w:r>
              <w:rPr>
                <w:rFonts w:ascii="仿宋_GB2312" w:hAnsi="黑体" w:eastAsia="仿宋_GB2312"/>
                <w:szCs w:val="21"/>
              </w:rPr>
              <w:t>全国</w:t>
            </w:r>
            <w:r>
              <w:rPr>
                <w:rFonts w:hint="eastAsia" w:ascii="仿宋_GB2312" w:hAnsi="黑体" w:eastAsia="仿宋_GB2312"/>
                <w:szCs w:val="21"/>
              </w:rPr>
              <w:t xml:space="preserve">/甘肃省 </w:t>
            </w:r>
            <w:r>
              <w:rPr>
                <w:rFonts w:ascii="仿宋_GB2312" w:hAnsi="黑体" w:eastAsia="仿宋_GB2312"/>
                <w:szCs w:val="21"/>
              </w:rPr>
              <w:t>职业院校技能大赛</w:t>
            </w:r>
            <w:r>
              <w:rPr>
                <w:rFonts w:hint="eastAsia" w:ascii="仿宋_GB2312" w:hAnsi="黑体" w:eastAsia="仿宋_GB2312"/>
                <w:szCs w:val="21"/>
              </w:rPr>
              <w:t>-软件测试</w:t>
            </w:r>
            <w:r>
              <w:rPr>
                <w:rFonts w:ascii="仿宋_GB2312" w:hAnsi="黑体" w:eastAsia="仿宋_GB2312"/>
                <w:szCs w:val="21"/>
              </w:rPr>
              <w:t>赛项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Align w:val="center"/>
          </w:tcPr>
          <w:p>
            <w:pPr>
              <w:jc w:val="center"/>
              <w:rPr>
                <w:rFonts w:ascii="仿宋_GB2312" w:hAnsi="黑体" w:eastAsia="仿宋_GB2312"/>
                <w:szCs w:val="21"/>
              </w:rPr>
            </w:pPr>
            <w:r>
              <w:rPr>
                <w:rFonts w:ascii="仿宋_GB2312" w:hAnsi="黑体" w:eastAsia="仿宋_GB2312"/>
                <w:szCs w:val="21"/>
              </w:rPr>
              <w:t>对应证书</w:t>
            </w:r>
          </w:p>
        </w:tc>
        <w:tc>
          <w:tcPr>
            <w:tcW w:w="6521" w:type="dxa"/>
            <w:gridSpan w:val="4"/>
            <w:vAlign w:val="center"/>
          </w:tcPr>
          <w:p>
            <w:pPr>
              <w:rPr>
                <w:rFonts w:ascii="仿宋_GB2312" w:hAnsi="黑体" w:eastAsia="仿宋_GB2312"/>
                <w:szCs w:val="21"/>
              </w:rPr>
            </w:pPr>
            <w:r>
              <w:rPr>
                <w:rFonts w:hint="eastAsia" w:ascii="仿宋_GB2312" w:hAnsi="黑体" w:eastAsia="仿宋_GB2312"/>
                <w:szCs w:val="21"/>
              </w:rPr>
              <w:t>全国计算机等级考试</w:t>
            </w:r>
            <w:r>
              <w:rPr>
                <w:rFonts w:ascii="仿宋_GB2312" w:hAnsi="黑体" w:eastAsia="仿宋_GB2312"/>
                <w:szCs w:val="21"/>
              </w:rPr>
              <w:t>证书</w:t>
            </w:r>
            <w:r>
              <w:rPr>
                <w:rFonts w:hint="eastAsia" w:ascii="仿宋_GB2312" w:hAnsi="黑体" w:eastAsia="仿宋_GB2312"/>
                <w:szCs w:val="21"/>
              </w:rPr>
              <w:t>（二级）C ---国家教育部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Align w:val="center"/>
          </w:tcPr>
          <w:p>
            <w:pPr>
              <w:jc w:val="center"/>
              <w:rPr>
                <w:rFonts w:ascii="仿宋_GB2312" w:hAnsi="黑体" w:eastAsia="仿宋_GB2312"/>
                <w:szCs w:val="21"/>
              </w:rPr>
            </w:pPr>
            <w:r>
              <w:rPr>
                <w:rFonts w:ascii="仿宋_GB2312" w:hAnsi="黑体" w:eastAsia="仿宋_GB2312"/>
                <w:szCs w:val="21"/>
              </w:rPr>
              <w:t>课程思政</w:t>
            </w:r>
            <w:r>
              <w:rPr>
                <w:rFonts w:hint="eastAsia" w:ascii="仿宋_GB2312" w:hAnsi="黑体" w:eastAsia="仿宋_GB2312"/>
                <w:szCs w:val="21"/>
              </w:rPr>
              <w:t>融入</w:t>
            </w:r>
          </w:p>
        </w:tc>
        <w:tc>
          <w:tcPr>
            <w:tcW w:w="6521" w:type="dxa"/>
            <w:gridSpan w:val="4"/>
            <w:vAlign w:val="center"/>
          </w:tcPr>
          <w:p>
            <w:pPr>
              <w:rPr>
                <w:rFonts w:ascii="仿宋_GB2312" w:hAnsi="黑体" w:eastAsia="仿宋_GB2312"/>
                <w:szCs w:val="21"/>
              </w:rPr>
            </w:pPr>
            <w:r>
              <w:rPr>
                <w:rFonts w:hint="eastAsia" w:ascii="仿宋_GB2312" w:hAnsi="黑体" w:eastAsia="仿宋_GB2312"/>
                <w:szCs w:val="21"/>
              </w:rPr>
              <w:t>通过</w:t>
            </w:r>
            <w:r>
              <w:rPr>
                <w:rFonts w:ascii="仿宋_GB2312" w:hAnsi="黑体" w:eastAsia="仿宋_GB2312"/>
                <w:szCs w:val="21"/>
              </w:rPr>
              <w:t>数组</w:t>
            </w:r>
            <w:r>
              <w:rPr>
                <w:rFonts w:hint="eastAsia" w:ascii="仿宋_GB2312" w:hAnsi="黑体" w:eastAsia="仿宋_GB2312"/>
                <w:szCs w:val="21"/>
              </w:rPr>
              <w:t>感知并体会</w:t>
            </w:r>
            <w:r>
              <w:rPr>
                <w:rFonts w:ascii="仿宋_GB2312" w:hAnsi="黑体" w:eastAsia="仿宋_GB2312"/>
                <w:szCs w:val="21"/>
              </w:rPr>
              <w:t>物以类聚、人以群分，近朱者赤、近墨者黑的</w:t>
            </w:r>
            <w:r>
              <w:rPr>
                <w:rFonts w:hint="eastAsia" w:ascii="仿宋_GB2312" w:hAnsi="黑体" w:eastAsia="仿宋_GB2312"/>
                <w:szCs w:val="21"/>
              </w:rPr>
              <w:t>道理</w:t>
            </w:r>
            <w:r>
              <w:rPr>
                <w:rFonts w:ascii="仿宋_GB2312" w:hAnsi="黑体" w:eastAsia="仿宋_GB2312"/>
                <w:szCs w:val="21"/>
              </w:rPr>
              <w:t>，指导学生要多跟具有正能量的朋友交往</w:t>
            </w:r>
            <w:r>
              <w:rPr>
                <w:rFonts w:hint="eastAsia" w:ascii="仿宋_GB2312" w:hAnsi="黑体" w:eastAsia="仿宋_GB2312"/>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Merge w:val="restart"/>
            <w:vAlign w:val="center"/>
          </w:tcPr>
          <w:p>
            <w:pPr>
              <w:jc w:val="center"/>
              <w:rPr>
                <w:rFonts w:ascii="仿宋_GB2312" w:hAnsi="黑体" w:eastAsia="仿宋_GB2312"/>
                <w:szCs w:val="21"/>
              </w:rPr>
            </w:pPr>
            <w:r>
              <w:rPr>
                <w:rFonts w:hint="eastAsia" w:ascii="仿宋_GB2312" w:hAnsi="黑体" w:eastAsia="仿宋_GB2312"/>
                <w:szCs w:val="21"/>
              </w:rPr>
              <w:t>内容要求</w:t>
            </w: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素质目标</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1.培养学生的计算机编程思维。</w:t>
            </w:r>
          </w:p>
          <w:p>
            <w:pPr>
              <w:rPr>
                <w:rFonts w:ascii="仿宋_GB2312" w:hAnsi="黑体" w:eastAsia="仿宋_GB2312"/>
                <w:szCs w:val="21"/>
              </w:rPr>
            </w:pPr>
            <w:r>
              <w:rPr>
                <w:rFonts w:hint="eastAsia" w:ascii="仿宋_GB2312" w:hAnsi="黑体" w:eastAsia="仿宋_GB2312"/>
                <w:szCs w:val="21"/>
              </w:rPr>
              <w:t>2.培养学生的好奇心和求知欲。</w:t>
            </w:r>
          </w:p>
          <w:p>
            <w:pPr>
              <w:rPr>
                <w:rFonts w:ascii="仿宋_GB2312" w:hAnsi="黑体" w:eastAsia="仿宋_GB2312"/>
                <w:szCs w:val="21"/>
              </w:rPr>
            </w:pPr>
            <w:r>
              <w:rPr>
                <w:rFonts w:hint="eastAsia" w:ascii="仿宋_GB2312" w:hAnsi="黑体" w:eastAsia="仿宋_GB2312"/>
                <w:szCs w:val="21"/>
              </w:rPr>
              <w:t>3.培养学生养成细心、周密、诚信的软件服务意识。</w:t>
            </w:r>
          </w:p>
          <w:p>
            <w:pPr>
              <w:rPr>
                <w:rFonts w:ascii="仿宋_GB2312" w:hAnsi="黑体" w:eastAsia="仿宋_GB2312"/>
                <w:szCs w:val="21"/>
              </w:rPr>
            </w:pPr>
            <w:r>
              <w:rPr>
                <w:rFonts w:hint="eastAsia" w:ascii="仿宋_GB2312" w:hAnsi="黑体" w:eastAsia="仿宋_GB2312"/>
                <w:szCs w:val="21"/>
              </w:rPr>
              <w:t>4.培养学生良好的沟通和团队合作能力。</w:t>
            </w:r>
          </w:p>
          <w:p>
            <w:pPr>
              <w:rPr>
                <w:rFonts w:ascii="仿宋_GB2312" w:hAnsi="黑体" w:eastAsia="仿宋_GB2312"/>
                <w:szCs w:val="21"/>
              </w:rPr>
            </w:pPr>
            <w:r>
              <w:rPr>
                <w:rFonts w:hint="eastAsia" w:ascii="仿宋_GB2312" w:hAnsi="黑体" w:eastAsia="仿宋_GB2312"/>
                <w:szCs w:val="21"/>
              </w:rPr>
              <w:t>5.培养学生自主探究、创新思维与进取精神。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Merge w:val="continue"/>
            <w:vAlign w:val="center"/>
          </w:tcPr>
          <w:p>
            <w:pPr>
              <w:jc w:val="center"/>
              <w:rPr>
                <w:rFonts w:ascii="仿宋_GB2312" w:hAnsi="黑体" w:eastAsia="仿宋_GB2312"/>
                <w:szCs w:val="21"/>
              </w:rPr>
            </w:pP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知识目标</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1.理解数组，正确描述数组概念。</w:t>
            </w:r>
          </w:p>
          <w:p>
            <w:pPr>
              <w:rPr>
                <w:rFonts w:ascii="仿宋_GB2312" w:hAnsi="黑体" w:eastAsia="仿宋_GB2312"/>
                <w:szCs w:val="21"/>
              </w:rPr>
            </w:pPr>
            <w:r>
              <w:rPr>
                <w:rFonts w:hint="eastAsia" w:ascii="仿宋_GB2312" w:hAnsi="黑体" w:eastAsia="仿宋_GB2312"/>
                <w:szCs w:val="21"/>
              </w:rPr>
              <w:t>2.掌握一维数组的定义、初始化、引用一维数组元素。</w:t>
            </w:r>
          </w:p>
          <w:p>
            <w:pPr>
              <w:rPr>
                <w:rFonts w:ascii="仿宋_GB2312" w:hAnsi="黑体" w:eastAsia="仿宋_GB2312"/>
                <w:szCs w:val="21"/>
              </w:rPr>
            </w:pPr>
            <w:r>
              <w:rPr>
                <w:rFonts w:hint="eastAsia" w:ascii="仿宋_GB2312" w:hAnsi="黑体" w:eastAsia="仿宋_GB2312"/>
                <w:szCs w:val="21"/>
              </w:rPr>
              <w:t>3.掌握二维数组的定义、初始化、引用二维数组元素。</w:t>
            </w:r>
          </w:p>
          <w:p>
            <w:pPr>
              <w:rPr>
                <w:rFonts w:ascii="仿宋_GB2312" w:hAnsi="黑体" w:eastAsia="仿宋_GB2312"/>
                <w:szCs w:val="21"/>
              </w:rPr>
            </w:pPr>
            <w:r>
              <w:rPr>
                <w:rFonts w:hint="eastAsia" w:ascii="仿宋_GB2312" w:hAnsi="黑体" w:eastAsia="仿宋_GB2312"/>
                <w:szCs w:val="21"/>
              </w:rPr>
              <w:t xml:space="preserve">4.掌握字符数组的定义、初始化。 </w:t>
            </w:r>
          </w:p>
          <w:p>
            <w:pPr>
              <w:rPr>
                <w:rFonts w:ascii="仿宋_GB2312" w:hAnsi="黑体" w:eastAsia="仿宋_GB2312"/>
                <w:szCs w:val="21"/>
              </w:rPr>
            </w:pPr>
            <w:r>
              <w:rPr>
                <w:rFonts w:hint="eastAsia" w:ascii="仿宋_GB2312" w:hAnsi="黑体" w:eastAsia="仿宋_GB2312"/>
                <w:szCs w:val="21"/>
              </w:rPr>
              <w:t>5.正确区分字符数组和字符串。会用字符数组存放字符串。</w:t>
            </w:r>
            <w:r>
              <w:rPr>
                <w:rFonts w:ascii="仿宋_GB2312" w:hAnsi="黑体" w:eastAsia="仿宋_GB2312"/>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Merge w:val="continue"/>
            <w:vAlign w:val="center"/>
          </w:tcPr>
          <w:p>
            <w:pPr>
              <w:jc w:val="center"/>
              <w:rPr>
                <w:rFonts w:ascii="仿宋_GB2312" w:hAnsi="黑体" w:eastAsia="仿宋_GB2312"/>
                <w:szCs w:val="21"/>
              </w:rPr>
            </w:pP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能力目标</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1.能正确分析判断出在什么情况下使用数组。</w:t>
            </w:r>
          </w:p>
          <w:p>
            <w:pPr>
              <w:rPr>
                <w:rFonts w:ascii="仿宋_GB2312" w:hAnsi="黑体" w:eastAsia="仿宋_GB2312"/>
                <w:szCs w:val="21"/>
              </w:rPr>
            </w:pPr>
            <w:r>
              <w:rPr>
                <w:rFonts w:hint="eastAsia" w:ascii="仿宋_GB2312" w:hAnsi="黑体" w:eastAsia="仿宋_GB2312"/>
                <w:szCs w:val="21"/>
              </w:rPr>
              <w:t>2.能正确使用循环控制数组，快速处理大批量数据。</w:t>
            </w:r>
          </w:p>
          <w:p>
            <w:pPr>
              <w:rPr>
                <w:rFonts w:ascii="仿宋_GB2312" w:hAnsi="黑体" w:eastAsia="仿宋_GB2312"/>
                <w:szCs w:val="21"/>
              </w:rPr>
            </w:pPr>
            <w:r>
              <w:rPr>
                <w:rFonts w:hint="eastAsia" w:ascii="仿宋_GB2312" w:hAnsi="黑体" w:eastAsia="仿宋_GB2312"/>
                <w:szCs w:val="21"/>
              </w:rPr>
              <w:t>3.能用数组解决一些生活中的实际问题。</w:t>
            </w:r>
            <w:r>
              <w:rPr>
                <w:rFonts w:ascii="仿宋_GB2312" w:hAnsi="黑体" w:eastAsia="仿宋_GB2312"/>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Merge w:val="restart"/>
            <w:vAlign w:val="center"/>
          </w:tcPr>
          <w:p>
            <w:pPr>
              <w:jc w:val="center"/>
              <w:rPr>
                <w:rFonts w:ascii="仿宋_GB2312" w:hAnsi="黑体" w:eastAsia="仿宋_GB2312"/>
                <w:szCs w:val="21"/>
              </w:rPr>
            </w:pPr>
            <w:r>
              <w:rPr>
                <w:rFonts w:hint="eastAsia" w:ascii="仿宋_GB2312" w:hAnsi="黑体" w:eastAsia="仿宋_GB2312"/>
                <w:szCs w:val="21"/>
              </w:rPr>
              <w:t>教学提示</w:t>
            </w: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教学</w:t>
            </w:r>
          </w:p>
          <w:p>
            <w:pPr>
              <w:jc w:val="center"/>
              <w:rPr>
                <w:rFonts w:ascii="仿宋_GB2312" w:hAnsi="黑体" w:eastAsia="仿宋_GB2312"/>
                <w:szCs w:val="21"/>
              </w:rPr>
            </w:pPr>
            <w:r>
              <w:rPr>
                <w:rFonts w:hint="eastAsia" w:ascii="仿宋_GB2312" w:hAnsi="黑体" w:eastAsia="仿宋_GB2312"/>
                <w:szCs w:val="21"/>
              </w:rPr>
              <w:t>重点与难点</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重点：一维数组、二维数组、字符数组与字符串</w:t>
            </w:r>
          </w:p>
          <w:p>
            <w:pPr>
              <w:rPr>
                <w:rFonts w:ascii="仿宋_GB2312" w:hAnsi="黑体" w:eastAsia="仿宋_GB2312"/>
                <w:szCs w:val="21"/>
              </w:rPr>
            </w:pPr>
            <w:r>
              <w:rPr>
                <w:rFonts w:hint="eastAsia" w:ascii="仿宋_GB2312" w:hAnsi="黑体" w:eastAsia="仿宋_GB2312"/>
                <w:szCs w:val="21"/>
              </w:rPr>
              <w:t>难点：二维数组、数组在程序中的应用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696" w:type="dxa"/>
            <w:vMerge w:val="continue"/>
            <w:vAlign w:val="center"/>
          </w:tcPr>
          <w:p>
            <w:pPr>
              <w:jc w:val="center"/>
              <w:rPr>
                <w:rFonts w:ascii="仿宋_GB2312" w:hAnsi="黑体" w:eastAsia="仿宋_GB2312"/>
                <w:szCs w:val="21"/>
              </w:rPr>
            </w:pP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教学方法</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案例法、任务驱动法、问题讨论法</w:t>
            </w:r>
          </w:p>
        </w:tc>
      </w:tr>
    </w:tbl>
    <w:p>
      <w:pPr>
        <w:spacing w:line="600" w:lineRule="exact"/>
        <w:ind w:firstLine="640" w:firstLineChars="200"/>
        <w:jc w:val="left"/>
        <w:rPr>
          <w:rFonts w:ascii="黑体" w:hAnsi="黑体" w:eastAsia="黑体"/>
          <w:sz w:val="32"/>
          <w:szCs w:val="32"/>
        </w:rPr>
      </w:pPr>
      <w:r>
        <w:rPr>
          <w:rFonts w:hint="eastAsia" w:ascii="黑体" w:hAnsi="黑体" w:eastAsia="黑体"/>
          <w:sz w:val="32"/>
          <w:szCs w:val="32"/>
        </w:rPr>
        <w:t>【模块7】</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1418"/>
        <w:gridCol w:w="1559"/>
        <w:gridCol w:w="2268"/>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1696" w:type="dxa"/>
            <w:vAlign w:val="center"/>
          </w:tcPr>
          <w:p>
            <w:pPr>
              <w:jc w:val="center"/>
              <w:rPr>
                <w:rFonts w:ascii="仿宋_GB2312" w:hAnsi="黑体" w:eastAsia="仿宋_GB2312"/>
                <w:szCs w:val="21"/>
              </w:rPr>
            </w:pPr>
            <w:r>
              <w:rPr>
                <w:rFonts w:hint="eastAsia" w:ascii="仿宋_GB2312" w:hAnsi="黑体" w:eastAsia="仿宋_GB2312"/>
                <w:szCs w:val="21"/>
              </w:rPr>
              <w:t>模块名称</w:t>
            </w:r>
          </w:p>
        </w:tc>
        <w:tc>
          <w:tcPr>
            <w:tcW w:w="2977" w:type="dxa"/>
            <w:gridSpan w:val="2"/>
            <w:vAlign w:val="center"/>
          </w:tcPr>
          <w:p>
            <w:pPr>
              <w:jc w:val="center"/>
              <w:rPr>
                <w:rFonts w:ascii="仿宋_GB2312" w:hAnsi="黑体" w:eastAsia="仿宋_GB2312"/>
                <w:szCs w:val="21"/>
              </w:rPr>
            </w:pPr>
            <w:r>
              <w:rPr>
                <w:rFonts w:hint="eastAsia" w:ascii="仿宋_GB2312" w:hAnsi="黑体" w:eastAsia="仿宋_GB2312"/>
                <w:szCs w:val="21"/>
              </w:rPr>
              <w:t>函数</w:t>
            </w:r>
          </w:p>
        </w:tc>
        <w:tc>
          <w:tcPr>
            <w:tcW w:w="2268" w:type="dxa"/>
            <w:vAlign w:val="center"/>
          </w:tcPr>
          <w:p>
            <w:pPr>
              <w:jc w:val="center"/>
              <w:rPr>
                <w:rFonts w:ascii="仿宋_GB2312" w:hAnsi="黑体" w:eastAsia="仿宋_GB2312"/>
                <w:szCs w:val="21"/>
              </w:rPr>
            </w:pPr>
            <w:r>
              <w:rPr>
                <w:rFonts w:hint="eastAsia" w:ascii="仿宋_GB2312" w:hAnsi="黑体" w:eastAsia="仿宋_GB2312"/>
                <w:szCs w:val="21"/>
              </w:rPr>
              <w:t>教学学时</w:t>
            </w:r>
          </w:p>
        </w:tc>
        <w:tc>
          <w:tcPr>
            <w:tcW w:w="1276" w:type="dxa"/>
            <w:vAlign w:val="center"/>
          </w:tcPr>
          <w:p>
            <w:pPr>
              <w:jc w:val="center"/>
              <w:rPr>
                <w:rFonts w:ascii="仿宋_GB2312" w:hAnsi="黑体" w:eastAsia="仿宋_GB2312"/>
                <w:szCs w:val="21"/>
              </w:rPr>
            </w:pPr>
            <w:r>
              <w:rPr>
                <w:rFonts w:hint="eastAsia" w:ascii="仿宋_GB2312" w:hAnsi="黑体"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Align w:val="center"/>
          </w:tcPr>
          <w:p>
            <w:pPr>
              <w:jc w:val="center"/>
              <w:rPr>
                <w:rFonts w:ascii="仿宋_GB2312" w:hAnsi="黑体" w:eastAsia="仿宋_GB2312"/>
                <w:szCs w:val="21"/>
              </w:rPr>
            </w:pPr>
            <w:r>
              <w:rPr>
                <w:rFonts w:hint="eastAsia" w:ascii="仿宋_GB2312" w:hAnsi="黑体" w:eastAsia="仿宋_GB2312"/>
                <w:szCs w:val="21"/>
              </w:rPr>
              <w:t>模块主要任务</w:t>
            </w:r>
          </w:p>
        </w:tc>
        <w:tc>
          <w:tcPr>
            <w:tcW w:w="6521" w:type="dxa"/>
            <w:gridSpan w:val="4"/>
            <w:vAlign w:val="center"/>
          </w:tcPr>
          <w:p>
            <w:pPr>
              <w:rPr>
                <w:rFonts w:ascii="仿宋_GB2312" w:hAnsi="黑体" w:eastAsia="仿宋_GB2312"/>
                <w:szCs w:val="21"/>
              </w:rPr>
            </w:pPr>
            <w:r>
              <w:rPr>
                <w:rFonts w:hint="eastAsia" w:ascii="仿宋_GB2312" w:hAnsi="黑体" w:eastAsia="仿宋_GB2312"/>
                <w:szCs w:val="21"/>
              </w:rPr>
              <w:t>1.模块化程序设计思想</w:t>
            </w:r>
          </w:p>
          <w:p>
            <w:pPr>
              <w:rPr>
                <w:rFonts w:ascii="仿宋_GB2312" w:hAnsi="黑体" w:eastAsia="仿宋_GB2312"/>
                <w:szCs w:val="21"/>
              </w:rPr>
            </w:pPr>
            <w:r>
              <w:rPr>
                <w:rFonts w:hint="eastAsia" w:ascii="仿宋_GB2312" w:hAnsi="黑体" w:eastAsia="仿宋_GB2312"/>
                <w:szCs w:val="21"/>
              </w:rPr>
              <w:t>2.函数的定义和调用</w:t>
            </w:r>
          </w:p>
          <w:p>
            <w:pPr>
              <w:rPr>
                <w:rFonts w:ascii="仿宋_GB2312" w:hAnsi="黑体" w:eastAsia="仿宋_GB2312"/>
                <w:szCs w:val="21"/>
              </w:rPr>
            </w:pPr>
            <w:r>
              <w:rPr>
                <w:rFonts w:hint="eastAsia" w:ascii="仿宋_GB2312" w:hAnsi="黑体" w:eastAsia="仿宋_GB2312"/>
                <w:szCs w:val="21"/>
              </w:rPr>
              <w:t>3.函数间的参数传递</w:t>
            </w:r>
          </w:p>
          <w:p>
            <w:pPr>
              <w:rPr>
                <w:rFonts w:ascii="仿宋_GB2312" w:hAnsi="黑体" w:eastAsia="仿宋_GB2312"/>
                <w:szCs w:val="21"/>
              </w:rPr>
            </w:pPr>
            <w:r>
              <w:rPr>
                <w:rFonts w:hint="eastAsia" w:ascii="仿宋_GB2312" w:hAnsi="黑体" w:eastAsia="仿宋_GB2312"/>
                <w:szCs w:val="21"/>
              </w:rPr>
              <w:t>4.变量的作用范围</w:t>
            </w:r>
          </w:p>
          <w:p>
            <w:pPr>
              <w:rPr>
                <w:rFonts w:ascii="仿宋_GB2312" w:hAnsi="黑体" w:eastAsia="仿宋_GB2312"/>
                <w:szCs w:val="21"/>
              </w:rPr>
            </w:pPr>
            <w:r>
              <w:rPr>
                <w:rFonts w:hint="eastAsia" w:ascii="仿宋_GB2312" w:hAnsi="黑体" w:eastAsia="仿宋_GB2312"/>
                <w:szCs w:val="21"/>
              </w:rPr>
              <w:t>5.文件包含处理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Align w:val="center"/>
          </w:tcPr>
          <w:p>
            <w:pPr>
              <w:jc w:val="center"/>
              <w:rPr>
                <w:rFonts w:ascii="仿宋_GB2312" w:hAnsi="黑体" w:eastAsia="仿宋_GB2312"/>
                <w:szCs w:val="21"/>
              </w:rPr>
            </w:pPr>
            <w:r>
              <w:rPr>
                <w:rFonts w:hint="eastAsia" w:ascii="仿宋_GB2312" w:hAnsi="黑体" w:eastAsia="仿宋_GB2312"/>
                <w:szCs w:val="21"/>
              </w:rPr>
              <w:t>对应岗位</w:t>
            </w:r>
          </w:p>
        </w:tc>
        <w:tc>
          <w:tcPr>
            <w:tcW w:w="6521" w:type="dxa"/>
            <w:gridSpan w:val="4"/>
            <w:vAlign w:val="center"/>
          </w:tcPr>
          <w:p>
            <w:pPr>
              <w:rPr>
                <w:rFonts w:ascii="仿宋_GB2312" w:hAnsi="黑体" w:eastAsia="仿宋_GB2312"/>
                <w:szCs w:val="21"/>
              </w:rPr>
            </w:pPr>
            <w:r>
              <w:rPr>
                <w:rFonts w:hint="eastAsia" w:ascii="仿宋_GB2312" w:hAnsi="黑体" w:eastAsia="仿宋_GB2312"/>
                <w:szCs w:val="21"/>
              </w:rPr>
              <w:t>程序员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Align w:val="center"/>
          </w:tcPr>
          <w:p>
            <w:pPr>
              <w:jc w:val="center"/>
              <w:rPr>
                <w:rFonts w:ascii="仿宋_GB2312" w:hAnsi="黑体" w:eastAsia="仿宋_GB2312"/>
                <w:szCs w:val="21"/>
              </w:rPr>
            </w:pPr>
            <w:r>
              <w:rPr>
                <w:rFonts w:ascii="仿宋_GB2312" w:hAnsi="黑体" w:eastAsia="仿宋_GB2312"/>
                <w:szCs w:val="21"/>
              </w:rPr>
              <w:t>对应竞赛</w:t>
            </w:r>
          </w:p>
        </w:tc>
        <w:tc>
          <w:tcPr>
            <w:tcW w:w="6521" w:type="dxa"/>
            <w:gridSpan w:val="4"/>
            <w:vAlign w:val="center"/>
          </w:tcPr>
          <w:p>
            <w:pPr>
              <w:jc w:val="left"/>
              <w:rPr>
                <w:rFonts w:ascii="仿宋_GB2312" w:hAnsi="黑体" w:eastAsia="仿宋_GB2312"/>
                <w:szCs w:val="21"/>
              </w:rPr>
            </w:pPr>
            <w:r>
              <w:rPr>
                <w:rFonts w:ascii="仿宋_GB2312" w:hAnsi="黑体" w:eastAsia="仿宋_GB2312"/>
                <w:szCs w:val="21"/>
              </w:rPr>
              <w:t>全国</w:t>
            </w:r>
            <w:r>
              <w:rPr>
                <w:rFonts w:hint="eastAsia" w:ascii="仿宋_GB2312" w:hAnsi="黑体" w:eastAsia="仿宋_GB2312"/>
                <w:szCs w:val="21"/>
              </w:rPr>
              <w:t xml:space="preserve">/甘肃省 </w:t>
            </w:r>
            <w:r>
              <w:rPr>
                <w:rFonts w:ascii="仿宋_GB2312" w:hAnsi="黑体" w:eastAsia="仿宋_GB2312"/>
                <w:szCs w:val="21"/>
              </w:rPr>
              <w:t>职业院校技能大赛</w:t>
            </w:r>
            <w:r>
              <w:rPr>
                <w:rFonts w:hint="eastAsia" w:ascii="仿宋_GB2312" w:hAnsi="黑体" w:eastAsia="仿宋_GB2312"/>
                <w:szCs w:val="21"/>
              </w:rPr>
              <w:t>-软件测试</w:t>
            </w:r>
            <w:r>
              <w:rPr>
                <w:rFonts w:ascii="仿宋_GB2312" w:hAnsi="黑体" w:eastAsia="仿宋_GB2312"/>
                <w:szCs w:val="21"/>
              </w:rPr>
              <w:t>赛项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Align w:val="center"/>
          </w:tcPr>
          <w:p>
            <w:pPr>
              <w:jc w:val="center"/>
              <w:rPr>
                <w:rFonts w:ascii="仿宋_GB2312" w:hAnsi="黑体" w:eastAsia="仿宋_GB2312"/>
                <w:szCs w:val="21"/>
              </w:rPr>
            </w:pPr>
            <w:r>
              <w:rPr>
                <w:rFonts w:ascii="仿宋_GB2312" w:hAnsi="黑体" w:eastAsia="仿宋_GB2312"/>
                <w:szCs w:val="21"/>
              </w:rPr>
              <w:t>对应证书</w:t>
            </w:r>
          </w:p>
        </w:tc>
        <w:tc>
          <w:tcPr>
            <w:tcW w:w="6521" w:type="dxa"/>
            <w:gridSpan w:val="4"/>
            <w:vAlign w:val="center"/>
          </w:tcPr>
          <w:p>
            <w:pPr>
              <w:rPr>
                <w:rFonts w:ascii="仿宋_GB2312" w:hAnsi="黑体" w:eastAsia="仿宋_GB2312"/>
                <w:szCs w:val="21"/>
              </w:rPr>
            </w:pPr>
            <w:r>
              <w:rPr>
                <w:rFonts w:hint="eastAsia" w:ascii="仿宋_GB2312" w:hAnsi="黑体" w:eastAsia="仿宋_GB2312"/>
                <w:szCs w:val="21"/>
              </w:rPr>
              <w:t>全国计算机等级考试</w:t>
            </w:r>
            <w:r>
              <w:rPr>
                <w:rFonts w:ascii="仿宋_GB2312" w:hAnsi="黑体" w:eastAsia="仿宋_GB2312"/>
                <w:szCs w:val="21"/>
              </w:rPr>
              <w:t>证书</w:t>
            </w:r>
            <w:r>
              <w:rPr>
                <w:rFonts w:hint="eastAsia" w:ascii="仿宋_GB2312" w:hAnsi="黑体" w:eastAsia="仿宋_GB2312"/>
                <w:szCs w:val="21"/>
              </w:rPr>
              <w:t>（二级）C ---国家教育部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Align w:val="center"/>
          </w:tcPr>
          <w:p>
            <w:pPr>
              <w:jc w:val="center"/>
              <w:rPr>
                <w:rFonts w:ascii="仿宋_GB2312" w:hAnsi="黑体" w:eastAsia="仿宋_GB2312"/>
                <w:szCs w:val="21"/>
              </w:rPr>
            </w:pPr>
            <w:r>
              <w:rPr>
                <w:rFonts w:ascii="仿宋_GB2312" w:hAnsi="黑体" w:eastAsia="仿宋_GB2312"/>
                <w:szCs w:val="21"/>
              </w:rPr>
              <w:t>课程思政</w:t>
            </w:r>
            <w:r>
              <w:rPr>
                <w:rFonts w:hint="eastAsia" w:ascii="仿宋_GB2312" w:hAnsi="黑体" w:eastAsia="仿宋_GB2312"/>
                <w:szCs w:val="21"/>
              </w:rPr>
              <w:t>融入</w:t>
            </w:r>
          </w:p>
        </w:tc>
        <w:tc>
          <w:tcPr>
            <w:tcW w:w="6521" w:type="dxa"/>
            <w:gridSpan w:val="4"/>
            <w:vAlign w:val="center"/>
          </w:tcPr>
          <w:p>
            <w:pPr>
              <w:rPr>
                <w:rFonts w:ascii="仿宋_GB2312" w:hAnsi="黑体" w:eastAsia="仿宋_GB2312"/>
                <w:szCs w:val="21"/>
              </w:rPr>
            </w:pPr>
            <w:r>
              <w:rPr>
                <w:rFonts w:hint="eastAsia" w:ascii="仿宋_GB2312" w:hAnsi="黑体" w:eastAsia="仿宋_GB2312"/>
                <w:szCs w:val="21"/>
              </w:rPr>
              <w:t>学习模块化程序设计方法，启发引导学生，在学习、生活以及以后的工作中，都要学会互相帮助、互相合作，提高效率。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Merge w:val="restart"/>
            <w:vAlign w:val="center"/>
          </w:tcPr>
          <w:p>
            <w:pPr>
              <w:jc w:val="center"/>
              <w:rPr>
                <w:rFonts w:ascii="仿宋_GB2312" w:hAnsi="黑体" w:eastAsia="仿宋_GB2312"/>
                <w:szCs w:val="21"/>
              </w:rPr>
            </w:pPr>
            <w:r>
              <w:rPr>
                <w:rFonts w:hint="eastAsia" w:ascii="仿宋_GB2312" w:hAnsi="黑体" w:eastAsia="仿宋_GB2312"/>
                <w:szCs w:val="21"/>
              </w:rPr>
              <w:t>内容要求</w:t>
            </w: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素质目标</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1.培养学生的计算机编程思维。</w:t>
            </w:r>
          </w:p>
          <w:p>
            <w:pPr>
              <w:rPr>
                <w:rFonts w:ascii="仿宋_GB2312" w:hAnsi="黑体" w:eastAsia="仿宋_GB2312"/>
                <w:szCs w:val="21"/>
              </w:rPr>
            </w:pPr>
            <w:r>
              <w:rPr>
                <w:rFonts w:hint="eastAsia" w:ascii="仿宋_GB2312" w:hAnsi="黑体" w:eastAsia="仿宋_GB2312"/>
                <w:szCs w:val="21"/>
              </w:rPr>
              <w:t>2.培养学生的好奇心和求知欲。</w:t>
            </w:r>
          </w:p>
          <w:p>
            <w:pPr>
              <w:rPr>
                <w:rFonts w:ascii="仿宋_GB2312" w:hAnsi="黑体" w:eastAsia="仿宋_GB2312"/>
                <w:szCs w:val="21"/>
              </w:rPr>
            </w:pPr>
            <w:r>
              <w:rPr>
                <w:rFonts w:hint="eastAsia" w:ascii="仿宋_GB2312" w:hAnsi="黑体" w:eastAsia="仿宋_GB2312"/>
                <w:szCs w:val="21"/>
              </w:rPr>
              <w:t>3.培养学生养成细心、周密、诚信的软件服务意识。</w:t>
            </w:r>
          </w:p>
          <w:p>
            <w:pPr>
              <w:rPr>
                <w:rFonts w:ascii="仿宋_GB2312" w:hAnsi="黑体" w:eastAsia="仿宋_GB2312"/>
                <w:szCs w:val="21"/>
              </w:rPr>
            </w:pPr>
            <w:r>
              <w:rPr>
                <w:rFonts w:hint="eastAsia" w:ascii="仿宋_GB2312" w:hAnsi="黑体" w:eastAsia="仿宋_GB2312"/>
                <w:szCs w:val="21"/>
              </w:rPr>
              <w:t>4.培养学生良好的沟通和团队合作能力。</w:t>
            </w:r>
          </w:p>
          <w:p>
            <w:pPr>
              <w:rPr>
                <w:rFonts w:ascii="仿宋_GB2312" w:hAnsi="黑体" w:eastAsia="仿宋_GB2312"/>
                <w:szCs w:val="21"/>
              </w:rPr>
            </w:pPr>
            <w:r>
              <w:rPr>
                <w:rFonts w:hint="eastAsia" w:ascii="仿宋_GB2312" w:hAnsi="黑体" w:eastAsia="仿宋_GB2312"/>
                <w:szCs w:val="21"/>
              </w:rPr>
              <w:t>5.培养学生自主探究、创新思维与进取精神。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Merge w:val="continue"/>
            <w:vAlign w:val="center"/>
          </w:tcPr>
          <w:p>
            <w:pPr>
              <w:jc w:val="center"/>
              <w:rPr>
                <w:rFonts w:ascii="仿宋_GB2312" w:hAnsi="黑体" w:eastAsia="仿宋_GB2312"/>
                <w:szCs w:val="21"/>
              </w:rPr>
            </w:pP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知识目标</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1.领会模块化程序设计的基本思想，知道模块化程序设计在解决问题过程中的意义和作用。</w:t>
            </w:r>
          </w:p>
          <w:p>
            <w:pPr>
              <w:rPr>
                <w:rFonts w:ascii="仿宋_GB2312" w:hAnsi="黑体" w:eastAsia="仿宋_GB2312"/>
                <w:szCs w:val="21"/>
              </w:rPr>
            </w:pPr>
            <w:r>
              <w:rPr>
                <w:rFonts w:hint="eastAsia" w:ascii="仿宋_GB2312" w:hAnsi="黑体" w:eastAsia="仿宋_GB2312"/>
                <w:szCs w:val="21"/>
              </w:rPr>
              <w:t>2.掌握函数的定义。</w:t>
            </w:r>
          </w:p>
          <w:p>
            <w:pPr>
              <w:rPr>
                <w:rFonts w:ascii="仿宋_GB2312" w:hAnsi="黑体" w:eastAsia="仿宋_GB2312"/>
                <w:szCs w:val="21"/>
              </w:rPr>
            </w:pPr>
            <w:r>
              <w:rPr>
                <w:rFonts w:hint="eastAsia" w:ascii="仿宋_GB2312" w:hAnsi="黑体" w:eastAsia="仿宋_GB2312"/>
                <w:szCs w:val="21"/>
              </w:rPr>
              <w:t>3.掌握函数的调用。</w:t>
            </w:r>
          </w:p>
          <w:p>
            <w:pPr>
              <w:rPr>
                <w:rFonts w:ascii="仿宋_GB2312" w:hAnsi="黑体" w:eastAsia="仿宋_GB2312"/>
                <w:szCs w:val="21"/>
              </w:rPr>
            </w:pPr>
            <w:r>
              <w:rPr>
                <w:rFonts w:hint="eastAsia" w:ascii="仿宋_GB2312" w:hAnsi="黑体" w:eastAsia="仿宋_GB2312"/>
                <w:szCs w:val="21"/>
              </w:rPr>
              <w:t xml:space="preserve">4.掌握函数间的两种参数传递方法。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696" w:type="dxa"/>
            <w:vMerge w:val="continue"/>
            <w:vAlign w:val="center"/>
          </w:tcPr>
          <w:p>
            <w:pPr>
              <w:jc w:val="center"/>
              <w:rPr>
                <w:rFonts w:ascii="仿宋_GB2312" w:hAnsi="黑体" w:eastAsia="仿宋_GB2312"/>
                <w:szCs w:val="21"/>
              </w:rPr>
            </w:pP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能力目标</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1.能根据需要编写自定义函数，会设计函数调用语句。</w:t>
            </w:r>
          </w:p>
          <w:p>
            <w:pPr>
              <w:rPr>
                <w:rFonts w:ascii="仿宋_GB2312" w:hAnsi="黑体" w:eastAsia="仿宋_GB2312"/>
                <w:szCs w:val="21"/>
              </w:rPr>
            </w:pPr>
            <w:r>
              <w:rPr>
                <w:rFonts w:hint="eastAsia" w:ascii="仿宋_GB2312" w:hAnsi="黑体" w:eastAsia="仿宋_GB2312"/>
                <w:szCs w:val="21"/>
              </w:rPr>
              <w:t>2.能正确区分函数的定义与函数的声明</w:t>
            </w:r>
          </w:p>
          <w:p>
            <w:pPr>
              <w:rPr>
                <w:rFonts w:ascii="仿宋_GB2312" w:hAnsi="黑体" w:eastAsia="仿宋_GB2312"/>
                <w:szCs w:val="21"/>
              </w:rPr>
            </w:pPr>
            <w:r>
              <w:rPr>
                <w:rFonts w:hint="eastAsia" w:ascii="仿宋_GB2312" w:hAnsi="黑体" w:eastAsia="仿宋_GB2312"/>
                <w:szCs w:val="21"/>
              </w:rPr>
              <w:t>3.能正确描述值传送与地值传送的区别，会分析传送与地值传送的过程。</w:t>
            </w:r>
          </w:p>
          <w:p>
            <w:pPr>
              <w:rPr>
                <w:rFonts w:ascii="仿宋_GB2312" w:hAnsi="黑体" w:eastAsia="仿宋_GB2312"/>
                <w:szCs w:val="21"/>
              </w:rPr>
            </w:pPr>
            <w:r>
              <w:rPr>
                <w:rFonts w:hint="eastAsia" w:ascii="仿宋_GB2312" w:hAnsi="黑体" w:eastAsia="仿宋_GB2312"/>
                <w:szCs w:val="21"/>
              </w:rPr>
              <w:t>4.能用数组作为函数的参数解决一些实际问题。</w:t>
            </w:r>
          </w:p>
          <w:p>
            <w:pPr>
              <w:rPr>
                <w:rFonts w:ascii="仿宋_GB2312" w:hAnsi="黑体" w:eastAsia="仿宋_GB2312"/>
                <w:szCs w:val="21"/>
              </w:rPr>
            </w:pPr>
            <w:r>
              <w:rPr>
                <w:rFonts w:hint="eastAsia" w:ascii="仿宋_GB2312" w:hAnsi="黑体" w:eastAsia="仿宋_GB2312"/>
                <w:szCs w:val="21"/>
              </w:rPr>
              <w:t>5.能用函数解决一些实际问题。</w:t>
            </w:r>
          </w:p>
          <w:p>
            <w:pPr>
              <w:rPr>
                <w:rFonts w:ascii="仿宋_GB2312" w:hAnsi="黑体" w:eastAsia="仿宋_GB2312"/>
                <w:szCs w:val="21"/>
              </w:rPr>
            </w:pPr>
            <w:r>
              <w:rPr>
                <w:rFonts w:hint="eastAsia" w:ascii="仿宋_GB2312" w:hAnsi="黑体" w:eastAsia="仿宋_GB2312"/>
                <w:szCs w:val="21"/>
              </w:rPr>
              <w:t>6.具有一定的模块设计能力</w:t>
            </w:r>
          </w:p>
          <w:p>
            <w:pPr>
              <w:rPr>
                <w:rFonts w:ascii="仿宋_GB2312" w:hAnsi="黑体" w:eastAsia="仿宋_GB2312"/>
                <w:szCs w:val="21"/>
              </w:rPr>
            </w:pPr>
            <w:r>
              <w:rPr>
                <w:rFonts w:hint="eastAsia" w:ascii="仿宋_GB2312" w:hAnsi="黑体" w:eastAsia="仿宋_GB2312"/>
                <w:szCs w:val="21"/>
              </w:rPr>
              <w:t>7.具有一定的需求分析能力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Merge w:val="restart"/>
            <w:vAlign w:val="center"/>
          </w:tcPr>
          <w:p>
            <w:pPr>
              <w:jc w:val="center"/>
              <w:rPr>
                <w:rFonts w:ascii="仿宋_GB2312" w:hAnsi="黑体" w:eastAsia="仿宋_GB2312"/>
                <w:szCs w:val="21"/>
              </w:rPr>
            </w:pPr>
            <w:r>
              <w:rPr>
                <w:rFonts w:hint="eastAsia" w:ascii="仿宋_GB2312" w:hAnsi="黑体" w:eastAsia="仿宋_GB2312"/>
                <w:szCs w:val="21"/>
              </w:rPr>
              <w:t>教学提示</w:t>
            </w: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教学</w:t>
            </w:r>
          </w:p>
          <w:p>
            <w:pPr>
              <w:jc w:val="center"/>
              <w:rPr>
                <w:rFonts w:ascii="仿宋_GB2312" w:hAnsi="黑体" w:eastAsia="仿宋_GB2312"/>
                <w:szCs w:val="21"/>
              </w:rPr>
            </w:pPr>
            <w:r>
              <w:rPr>
                <w:rFonts w:hint="eastAsia" w:ascii="仿宋_GB2312" w:hAnsi="黑体" w:eastAsia="仿宋_GB2312"/>
                <w:szCs w:val="21"/>
              </w:rPr>
              <w:t>重点与难点</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重点：函数的定义、函数的调用、函数间的数据传送、变量的作用范围</w:t>
            </w:r>
          </w:p>
          <w:p>
            <w:pPr>
              <w:rPr>
                <w:rFonts w:ascii="仿宋_GB2312" w:hAnsi="黑体" w:eastAsia="仿宋_GB2312"/>
                <w:szCs w:val="21"/>
              </w:rPr>
            </w:pPr>
            <w:r>
              <w:rPr>
                <w:rFonts w:hint="eastAsia" w:ascii="仿宋_GB2312" w:hAnsi="黑体" w:eastAsia="仿宋_GB2312"/>
                <w:szCs w:val="21"/>
              </w:rPr>
              <w:t>难点：函数间的数据传送、变量的作用范围、数组做函数的参数、函数的应用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Merge w:val="continue"/>
            <w:vAlign w:val="center"/>
          </w:tcPr>
          <w:p>
            <w:pPr>
              <w:jc w:val="center"/>
              <w:rPr>
                <w:rFonts w:ascii="仿宋_GB2312" w:hAnsi="黑体" w:eastAsia="仿宋_GB2312"/>
                <w:szCs w:val="21"/>
              </w:rPr>
            </w:pP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教学方法</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案例法、任务驱动法、问题讨论法</w:t>
            </w:r>
          </w:p>
        </w:tc>
      </w:tr>
    </w:tbl>
    <w:p>
      <w:pPr>
        <w:spacing w:line="600" w:lineRule="exact"/>
        <w:ind w:firstLine="640" w:firstLineChars="200"/>
        <w:jc w:val="left"/>
        <w:rPr>
          <w:rFonts w:ascii="黑体" w:hAnsi="黑体" w:eastAsia="黑体"/>
          <w:sz w:val="32"/>
          <w:szCs w:val="32"/>
        </w:rPr>
      </w:pPr>
      <w:r>
        <w:rPr>
          <w:rFonts w:hint="eastAsia" w:ascii="黑体" w:hAnsi="黑体" w:eastAsia="黑体"/>
          <w:sz w:val="32"/>
          <w:szCs w:val="32"/>
        </w:rPr>
        <w:t>【模块8】</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1418"/>
        <w:gridCol w:w="1559"/>
        <w:gridCol w:w="2268"/>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1696" w:type="dxa"/>
            <w:vAlign w:val="center"/>
          </w:tcPr>
          <w:p>
            <w:pPr>
              <w:jc w:val="center"/>
              <w:rPr>
                <w:rFonts w:ascii="仿宋_GB2312" w:hAnsi="黑体" w:eastAsia="仿宋_GB2312"/>
                <w:szCs w:val="21"/>
              </w:rPr>
            </w:pPr>
            <w:r>
              <w:rPr>
                <w:rFonts w:hint="eastAsia" w:ascii="仿宋_GB2312" w:hAnsi="黑体" w:eastAsia="仿宋_GB2312"/>
                <w:szCs w:val="21"/>
              </w:rPr>
              <w:t>模块名称</w:t>
            </w:r>
          </w:p>
        </w:tc>
        <w:tc>
          <w:tcPr>
            <w:tcW w:w="2977" w:type="dxa"/>
            <w:gridSpan w:val="2"/>
            <w:vAlign w:val="center"/>
          </w:tcPr>
          <w:p>
            <w:pPr>
              <w:jc w:val="center"/>
              <w:rPr>
                <w:rFonts w:ascii="仿宋_GB2312" w:hAnsi="黑体" w:eastAsia="仿宋_GB2312"/>
                <w:szCs w:val="21"/>
              </w:rPr>
            </w:pPr>
            <w:r>
              <w:rPr>
                <w:rFonts w:hint="eastAsia" w:ascii="仿宋_GB2312" w:hAnsi="黑体" w:eastAsia="仿宋_GB2312"/>
                <w:szCs w:val="21"/>
              </w:rPr>
              <w:t>指针</w:t>
            </w:r>
          </w:p>
        </w:tc>
        <w:tc>
          <w:tcPr>
            <w:tcW w:w="2268" w:type="dxa"/>
            <w:vAlign w:val="center"/>
          </w:tcPr>
          <w:p>
            <w:pPr>
              <w:jc w:val="center"/>
              <w:rPr>
                <w:rFonts w:ascii="仿宋_GB2312" w:hAnsi="黑体" w:eastAsia="仿宋_GB2312"/>
                <w:szCs w:val="21"/>
              </w:rPr>
            </w:pPr>
            <w:r>
              <w:rPr>
                <w:rFonts w:hint="eastAsia" w:ascii="仿宋_GB2312" w:hAnsi="黑体" w:eastAsia="仿宋_GB2312"/>
                <w:szCs w:val="21"/>
              </w:rPr>
              <w:t>教学学时</w:t>
            </w:r>
          </w:p>
        </w:tc>
        <w:tc>
          <w:tcPr>
            <w:tcW w:w="1276" w:type="dxa"/>
            <w:vAlign w:val="center"/>
          </w:tcPr>
          <w:p>
            <w:pPr>
              <w:jc w:val="center"/>
              <w:rPr>
                <w:rFonts w:ascii="仿宋_GB2312" w:hAnsi="黑体" w:eastAsia="仿宋_GB2312"/>
                <w:szCs w:val="21"/>
              </w:rPr>
            </w:pPr>
            <w:r>
              <w:rPr>
                <w:rFonts w:hint="eastAsia" w:ascii="仿宋_GB2312" w:hAnsi="黑体" w:eastAsia="仿宋_GB2312"/>
                <w:szCs w:val="21"/>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Align w:val="center"/>
          </w:tcPr>
          <w:p>
            <w:pPr>
              <w:jc w:val="center"/>
              <w:rPr>
                <w:rFonts w:ascii="仿宋_GB2312" w:hAnsi="黑体" w:eastAsia="仿宋_GB2312"/>
                <w:szCs w:val="21"/>
              </w:rPr>
            </w:pPr>
            <w:r>
              <w:rPr>
                <w:rFonts w:hint="eastAsia" w:ascii="仿宋_GB2312" w:hAnsi="黑体" w:eastAsia="仿宋_GB2312"/>
                <w:szCs w:val="21"/>
              </w:rPr>
              <w:t>模块主要任务</w:t>
            </w:r>
          </w:p>
        </w:tc>
        <w:tc>
          <w:tcPr>
            <w:tcW w:w="6521" w:type="dxa"/>
            <w:gridSpan w:val="4"/>
            <w:vAlign w:val="center"/>
          </w:tcPr>
          <w:p>
            <w:pPr>
              <w:rPr>
                <w:rFonts w:ascii="仿宋_GB2312" w:hAnsi="黑体" w:eastAsia="仿宋_GB2312"/>
                <w:szCs w:val="21"/>
              </w:rPr>
            </w:pPr>
            <w:r>
              <w:rPr>
                <w:rFonts w:hint="eastAsia" w:ascii="仿宋_GB2312" w:hAnsi="黑体" w:eastAsia="仿宋_GB2312"/>
                <w:szCs w:val="21"/>
              </w:rPr>
              <w:t>1.认识指针</w:t>
            </w:r>
          </w:p>
          <w:p>
            <w:pPr>
              <w:rPr>
                <w:rFonts w:ascii="仿宋_GB2312" w:hAnsi="黑体" w:eastAsia="仿宋_GB2312"/>
                <w:szCs w:val="21"/>
              </w:rPr>
            </w:pPr>
            <w:r>
              <w:rPr>
                <w:rFonts w:hint="eastAsia" w:ascii="仿宋_GB2312" w:hAnsi="黑体" w:eastAsia="仿宋_GB2312"/>
                <w:szCs w:val="21"/>
              </w:rPr>
              <w:t>2.指针访问基本变量</w:t>
            </w:r>
          </w:p>
          <w:p>
            <w:pPr>
              <w:rPr>
                <w:rFonts w:ascii="仿宋_GB2312" w:hAnsi="黑体" w:eastAsia="仿宋_GB2312"/>
                <w:szCs w:val="21"/>
              </w:rPr>
            </w:pPr>
            <w:r>
              <w:rPr>
                <w:rFonts w:hint="eastAsia" w:ascii="仿宋_GB2312" w:hAnsi="黑体" w:eastAsia="仿宋_GB2312"/>
                <w:szCs w:val="21"/>
              </w:rPr>
              <w:t>3.指针与一维数组</w:t>
            </w:r>
          </w:p>
          <w:p>
            <w:pPr>
              <w:rPr>
                <w:rFonts w:ascii="仿宋_GB2312" w:hAnsi="黑体" w:eastAsia="仿宋_GB2312"/>
                <w:szCs w:val="21"/>
              </w:rPr>
            </w:pPr>
            <w:r>
              <w:rPr>
                <w:rFonts w:hint="eastAsia" w:ascii="仿宋_GB2312" w:hAnsi="黑体" w:eastAsia="仿宋_GB2312"/>
                <w:szCs w:val="21"/>
              </w:rPr>
              <w:t>4.指针与二维数组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Align w:val="center"/>
          </w:tcPr>
          <w:p>
            <w:pPr>
              <w:jc w:val="center"/>
              <w:rPr>
                <w:rFonts w:ascii="仿宋_GB2312" w:hAnsi="黑体" w:eastAsia="仿宋_GB2312"/>
                <w:szCs w:val="21"/>
              </w:rPr>
            </w:pPr>
            <w:r>
              <w:rPr>
                <w:rFonts w:hint="eastAsia" w:ascii="仿宋_GB2312" w:hAnsi="黑体" w:eastAsia="仿宋_GB2312"/>
                <w:szCs w:val="21"/>
              </w:rPr>
              <w:t>对应岗位</w:t>
            </w:r>
          </w:p>
        </w:tc>
        <w:tc>
          <w:tcPr>
            <w:tcW w:w="6521" w:type="dxa"/>
            <w:gridSpan w:val="4"/>
            <w:vAlign w:val="center"/>
          </w:tcPr>
          <w:p>
            <w:pPr>
              <w:rPr>
                <w:rFonts w:ascii="仿宋_GB2312" w:hAnsi="黑体" w:eastAsia="仿宋_GB2312"/>
                <w:szCs w:val="21"/>
              </w:rPr>
            </w:pPr>
            <w:r>
              <w:rPr>
                <w:rFonts w:hint="eastAsia" w:ascii="仿宋_GB2312" w:hAnsi="黑体" w:eastAsia="仿宋_GB2312"/>
                <w:szCs w:val="21"/>
              </w:rPr>
              <w:t>程序员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jc w:val="center"/>
        </w:trPr>
        <w:tc>
          <w:tcPr>
            <w:tcW w:w="1696" w:type="dxa"/>
            <w:vAlign w:val="center"/>
          </w:tcPr>
          <w:p>
            <w:pPr>
              <w:jc w:val="center"/>
              <w:rPr>
                <w:rFonts w:ascii="仿宋_GB2312" w:hAnsi="黑体" w:eastAsia="仿宋_GB2312"/>
                <w:szCs w:val="21"/>
              </w:rPr>
            </w:pPr>
            <w:r>
              <w:rPr>
                <w:rFonts w:ascii="仿宋_GB2312" w:hAnsi="黑体" w:eastAsia="仿宋_GB2312"/>
                <w:szCs w:val="21"/>
              </w:rPr>
              <w:t>对应竞赛</w:t>
            </w:r>
          </w:p>
        </w:tc>
        <w:tc>
          <w:tcPr>
            <w:tcW w:w="6521" w:type="dxa"/>
            <w:gridSpan w:val="4"/>
            <w:vAlign w:val="center"/>
          </w:tcPr>
          <w:p>
            <w:pPr>
              <w:jc w:val="left"/>
              <w:rPr>
                <w:rFonts w:ascii="仿宋_GB2312" w:hAnsi="黑体" w:eastAsia="仿宋_GB2312"/>
                <w:szCs w:val="21"/>
              </w:rPr>
            </w:pPr>
            <w:r>
              <w:rPr>
                <w:rFonts w:ascii="仿宋_GB2312" w:hAnsi="黑体" w:eastAsia="仿宋_GB2312"/>
                <w:szCs w:val="21"/>
              </w:rPr>
              <w:t>全国</w:t>
            </w:r>
            <w:r>
              <w:rPr>
                <w:rFonts w:hint="eastAsia" w:ascii="仿宋_GB2312" w:hAnsi="黑体" w:eastAsia="仿宋_GB2312"/>
                <w:szCs w:val="21"/>
              </w:rPr>
              <w:t xml:space="preserve">/甘肃省 </w:t>
            </w:r>
            <w:r>
              <w:rPr>
                <w:rFonts w:ascii="仿宋_GB2312" w:hAnsi="黑体" w:eastAsia="仿宋_GB2312"/>
                <w:szCs w:val="21"/>
              </w:rPr>
              <w:t>职业院校技能大赛</w:t>
            </w:r>
            <w:r>
              <w:rPr>
                <w:rFonts w:hint="eastAsia" w:ascii="仿宋_GB2312" w:hAnsi="黑体" w:eastAsia="仿宋_GB2312"/>
                <w:szCs w:val="21"/>
              </w:rPr>
              <w:t>-软件测试</w:t>
            </w:r>
            <w:r>
              <w:rPr>
                <w:rFonts w:ascii="仿宋_GB2312" w:hAnsi="黑体" w:eastAsia="仿宋_GB2312"/>
                <w:szCs w:val="21"/>
              </w:rPr>
              <w:t>赛项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Align w:val="center"/>
          </w:tcPr>
          <w:p>
            <w:pPr>
              <w:jc w:val="center"/>
              <w:rPr>
                <w:rFonts w:ascii="仿宋_GB2312" w:hAnsi="黑体" w:eastAsia="仿宋_GB2312"/>
                <w:szCs w:val="21"/>
              </w:rPr>
            </w:pPr>
            <w:r>
              <w:rPr>
                <w:rFonts w:ascii="仿宋_GB2312" w:hAnsi="黑体" w:eastAsia="仿宋_GB2312"/>
                <w:szCs w:val="21"/>
              </w:rPr>
              <w:t>对应证书</w:t>
            </w:r>
          </w:p>
        </w:tc>
        <w:tc>
          <w:tcPr>
            <w:tcW w:w="6521" w:type="dxa"/>
            <w:gridSpan w:val="4"/>
            <w:vAlign w:val="center"/>
          </w:tcPr>
          <w:p>
            <w:pPr>
              <w:rPr>
                <w:rFonts w:ascii="仿宋_GB2312" w:hAnsi="黑体" w:eastAsia="仿宋_GB2312"/>
                <w:szCs w:val="21"/>
              </w:rPr>
            </w:pPr>
            <w:r>
              <w:rPr>
                <w:rFonts w:hint="eastAsia" w:ascii="仿宋_GB2312" w:hAnsi="黑体" w:eastAsia="仿宋_GB2312"/>
                <w:szCs w:val="21"/>
              </w:rPr>
              <w:t>全国计算机等级考试</w:t>
            </w:r>
            <w:r>
              <w:rPr>
                <w:rFonts w:ascii="仿宋_GB2312" w:hAnsi="黑体" w:eastAsia="仿宋_GB2312"/>
                <w:szCs w:val="21"/>
              </w:rPr>
              <w:t>证书</w:t>
            </w:r>
            <w:r>
              <w:rPr>
                <w:rFonts w:hint="eastAsia" w:ascii="仿宋_GB2312" w:hAnsi="黑体" w:eastAsia="仿宋_GB2312"/>
                <w:szCs w:val="21"/>
              </w:rPr>
              <w:t>（二级）C ---国家教育部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696" w:type="dxa"/>
            <w:vAlign w:val="center"/>
          </w:tcPr>
          <w:p>
            <w:pPr>
              <w:jc w:val="center"/>
              <w:rPr>
                <w:rFonts w:ascii="仿宋_GB2312" w:hAnsi="黑体" w:eastAsia="仿宋_GB2312"/>
                <w:szCs w:val="21"/>
              </w:rPr>
            </w:pPr>
            <w:r>
              <w:rPr>
                <w:rFonts w:ascii="仿宋_GB2312" w:hAnsi="黑体" w:eastAsia="仿宋_GB2312"/>
                <w:szCs w:val="21"/>
              </w:rPr>
              <w:t>课程思政</w:t>
            </w:r>
            <w:r>
              <w:rPr>
                <w:rFonts w:hint="eastAsia" w:ascii="仿宋_GB2312" w:hAnsi="黑体" w:eastAsia="仿宋_GB2312"/>
                <w:szCs w:val="21"/>
              </w:rPr>
              <w:t>融入</w:t>
            </w:r>
          </w:p>
        </w:tc>
        <w:tc>
          <w:tcPr>
            <w:tcW w:w="6521" w:type="dxa"/>
            <w:gridSpan w:val="4"/>
            <w:vAlign w:val="center"/>
          </w:tcPr>
          <w:p>
            <w:pPr>
              <w:rPr>
                <w:rFonts w:ascii="仿宋_GB2312" w:hAnsi="黑体" w:eastAsia="仿宋_GB2312"/>
                <w:szCs w:val="21"/>
              </w:rPr>
            </w:pPr>
            <w:r>
              <w:rPr>
                <w:rFonts w:hint="eastAsia" w:ascii="仿宋_GB2312" w:hAnsi="黑体" w:eastAsia="仿宋_GB2312"/>
                <w:szCs w:val="21"/>
              </w:rPr>
              <w:t>通过学习指针，启发引导同学们，要学习C语言的开发设计者们不断探索进取的精神，才能找到发现更快捷高效的解决问题的方法。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Merge w:val="restart"/>
            <w:vAlign w:val="center"/>
          </w:tcPr>
          <w:p>
            <w:pPr>
              <w:jc w:val="center"/>
              <w:rPr>
                <w:rFonts w:ascii="仿宋_GB2312" w:hAnsi="黑体" w:eastAsia="仿宋_GB2312"/>
                <w:szCs w:val="21"/>
              </w:rPr>
            </w:pPr>
            <w:r>
              <w:rPr>
                <w:rFonts w:hint="eastAsia" w:ascii="仿宋_GB2312" w:hAnsi="黑体" w:eastAsia="仿宋_GB2312"/>
                <w:szCs w:val="21"/>
              </w:rPr>
              <w:t>内容要求</w:t>
            </w: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素质目标</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1.培养学生的计算机编程思维。</w:t>
            </w:r>
          </w:p>
          <w:p>
            <w:pPr>
              <w:rPr>
                <w:rFonts w:ascii="仿宋_GB2312" w:hAnsi="黑体" w:eastAsia="仿宋_GB2312"/>
                <w:szCs w:val="21"/>
              </w:rPr>
            </w:pPr>
            <w:r>
              <w:rPr>
                <w:rFonts w:hint="eastAsia" w:ascii="仿宋_GB2312" w:hAnsi="黑体" w:eastAsia="仿宋_GB2312"/>
                <w:szCs w:val="21"/>
              </w:rPr>
              <w:t>2.培养学生的好奇心和求知欲。</w:t>
            </w:r>
          </w:p>
          <w:p>
            <w:pPr>
              <w:rPr>
                <w:rFonts w:ascii="仿宋_GB2312" w:hAnsi="黑体" w:eastAsia="仿宋_GB2312"/>
                <w:szCs w:val="21"/>
              </w:rPr>
            </w:pPr>
            <w:r>
              <w:rPr>
                <w:rFonts w:hint="eastAsia" w:ascii="仿宋_GB2312" w:hAnsi="黑体" w:eastAsia="仿宋_GB2312"/>
                <w:szCs w:val="21"/>
              </w:rPr>
              <w:t>3.培养学生养成细心、周密、诚信的软件服务意识。</w:t>
            </w:r>
          </w:p>
          <w:p>
            <w:pPr>
              <w:rPr>
                <w:rFonts w:ascii="仿宋_GB2312" w:hAnsi="黑体" w:eastAsia="仿宋_GB2312"/>
                <w:szCs w:val="21"/>
              </w:rPr>
            </w:pPr>
            <w:r>
              <w:rPr>
                <w:rFonts w:hint="eastAsia" w:ascii="仿宋_GB2312" w:hAnsi="黑体" w:eastAsia="仿宋_GB2312"/>
                <w:szCs w:val="21"/>
              </w:rPr>
              <w:t>4.培养学生良好的沟通和团队合作能力。</w:t>
            </w:r>
          </w:p>
          <w:p>
            <w:pPr>
              <w:rPr>
                <w:rFonts w:ascii="仿宋_GB2312" w:hAnsi="黑体" w:eastAsia="仿宋_GB2312"/>
                <w:szCs w:val="21"/>
              </w:rPr>
            </w:pPr>
            <w:r>
              <w:rPr>
                <w:rFonts w:hint="eastAsia" w:ascii="仿宋_GB2312" w:hAnsi="黑体" w:eastAsia="仿宋_GB2312"/>
                <w:szCs w:val="21"/>
              </w:rPr>
              <w:t>5.培养学生自主探究、创新思维与进取精神。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Merge w:val="continue"/>
            <w:vAlign w:val="center"/>
          </w:tcPr>
          <w:p>
            <w:pPr>
              <w:jc w:val="center"/>
              <w:rPr>
                <w:rFonts w:ascii="仿宋_GB2312" w:hAnsi="黑体" w:eastAsia="仿宋_GB2312"/>
                <w:szCs w:val="21"/>
              </w:rPr>
            </w:pP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知识目标</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1.掌握指针的概念及其基本操作。</w:t>
            </w:r>
          </w:p>
          <w:p>
            <w:pPr>
              <w:rPr>
                <w:rFonts w:ascii="仿宋_GB2312" w:hAnsi="黑体" w:eastAsia="仿宋_GB2312"/>
                <w:szCs w:val="21"/>
              </w:rPr>
            </w:pPr>
            <w:r>
              <w:rPr>
                <w:rFonts w:hint="eastAsia" w:ascii="仿宋_GB2312" w:hAnsi="黑体" w:eastAsia="仿宋_GB2312"/>
                <w:szCs w:val="21"/>
              </w:rPr>
              <w:t>2.掌握指针运算符*和地址运算符&amp;的使用方法。</w:t>
            </w:r>
          </w:p>
          <w:p>
            <w:pPr>
              <w:rPr>
                <w:rFonts w:ascii="仿宋_GB2312" w:hAnsi="黑体" w:eastAsia="仿宋_GB2312"/>
                <w:szCs w:val="21"/>
              </w:rPr>
            </w:pPr>
            <w:r>
              <w:rPr>
                <w:rFonts w:hint="eastAsia" w:ascii="仿宋_GB2312" w:hAnsi="黑体" w:eastAsia="仿宋_GB2312"/>
                <w:szCs w:val="21"/>
              </w:rPr>
              <w:t>3.掌握指针变量的使用方法。</w:t>
            </w:r>
          </w:p>
          <w:p>
            <w:pPr>
              <w:rPr>
                <w:rFonts w:ascii="仿宋_GB2312" w:hAnsi="黑体" w:eastAsia="仿宋_GB2312"/>
                <w:szCs w:val="21"/>
              </w:rPr>
            </w:pPr>
            <w:r>
              <w:rPr>
                <w:rFonts w:hint="eastAsia" w:ascii="仿宋_GB2312" w:hAnsi="黑体" w:eastAsia="仿宋_GB2312"/>
                <w:szCs w:val="21"/>
              </w:rPr>
              <w:t>4.正确区分地址、指针、指针变量。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Merge w:val="continue"/>
            <w:vAlign w:val="center"/>
          </w:tcPr>
          <w:p>
            <w:pPr>
              <w:jc w:val="center"/>
              <w:rPr>
                <w:rFonts w:ascii="仿宋_GB2312" w:hAnsi="黑体" w:eastAsia="仿宋_GB2312"/>
                <w:szCs w:val="21"/>
              </w:rPr>
            </w:pP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能力目标</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1.能正确定义指针变量，会对指针变量初始化。</w:t>
            </w:r>
          </w:p>
          <w:p>
            <w:pPr>
              <w:rPr>
                <w:rFonts w:ascii="仿宋_GB2312" w:hAnsi="黑体" w:eastAsia="仿宋_GB2312"/>
                <w:szCs w:val="21"/>
              </w:rPr>
            </w:pPr>
            <w:r>
              <w:rPr>
                <w:rFonts w:hint="eastAsia" w:ascii="仿宋_GB2312" w:hAnsi="黑体" w:eastAsia="仿宋_GB2312"/>
                <w:szCs w:val="21"/>
              </w:rPr>
              <w:t>2.能熟练地使用指针变量访问基本变量。</w:t>
            </w:r>
          </w:p>
          <w:p>
            <w:pPr>
              <w:rPr>
                <w:rFonts w:ascii="仿宋_GB2312" w:hAnsi="黑体" w:eastAsia="仿宋_GB2312"/>
                <w:szCs w:val="21"/>
              </w:rPr>
            </w:pPr>
            <w:r>
              <w:rPr>
                <w:rFonts w:hint="eastAsia" w:ascii="仿宋_GB2312" w:hAnsi="黑体" w:eastAsia="仿宋_GB2312"/>
                <w:szCs w:val="21"/>
              </w:rPr>
              <w:t>3.能熟练地利用指针引用一维数组元素。</w:t>
            </w:r>
          </w:p>
          <w:p>
            <w:pPr>
              <w:rPr>
                <w:rFonts w:ascii="仿宋_GB2312" w:hAnsi="黑体" w:eastAsia="仿宋_GB2312"/>
                <w:szCs w:val="21"/>
              </w:rPr>
            </w:pPr>
            <w:r>
              <w:rPr>
                <w:rFonts w:hint="eastAsia" w:ascii="仿宋_GB2312" w:hAnsi="黑体" w:eastAsia="仿宋_GB2312"/>
                <w:szCs w:val="21"/>
              </w:rPr>
              <w:t>4.能熟练地利用指针引用二维数组元素。</w:t>
            </w:r>
          </w:p>
          <w:p>
            <w:pPr>
              <w:rPr>
                <w:rFonts w:ascii="仿宋_GB2312" w:hAnsi="黑体" w:eastAsia="仿宋_GB2312"/>
                <w:szCs w:val="21"/>
              </w:rPr>
            </w:pPr>
            <w:r>
              <w:rPr>
                <w:rFonts w:hint="eastAsia" w:ascii="仿宋_GB2312" w:hAnsi="黑体" w:eastAsia="仿宋_GB2312"/>
                <w:szCs w:val="21"/>
              </w:rPr>
              <w:t>4.能使用指针解决一些实际问题。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Merge w:val="restart"/>
            <w:vAlign w:val="center"/>
          </w:tcPr>
          <w:p>
            <w:pPr>
              <w:jc w:val="center"/>
              <w:rPr>
                <w:rFonts w:ascii="仿宋_GB2312" w:hAnsi="黑体" w:eastAsia="仿宋_GB2312"/>
                <w:szCs w:val="21"/>
              </w:rPr>
            </w:pPr>
            <w:r>
              <w:rPr>
                <w:rFonts w:hint="eastAsia" w:ascii="仿宋_GB2312" w:hAnsi="黑体" w:eastAsia="仿宋_GB2312"/>
                <w:szCs w:val="21"/>
              </w:rPr>
              <w:t>教学提示</w:t>
            </w: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教学</w:t>
            </w:r>
          </w:p>
          <w:p>
            <w:pPr>
              <w:jc w:val="center"/>
              <w:rPr>
                <w:rFonts w:ascii="仿宋_GB2312" w:hAnsi="黑体" w:eastAsia="仿宋_GB2312"/>
                <w:szCs w:val="21"/>
              </w:rPr>
            </w:pPr>
            <w:r>
              <w:rPr>
                <w:rFonts w:hint="eastAsia" w:ascii="仿宋_GB2312" w:hAnsi="黑体" w:eastAsia="仿宋_GB2312"/>
                <w:szCs w:val="21"/>
              </w:rPr>
              <w:t>重点与难点</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重点：指针变量的定义及使用、指针与一维数组</w:t>
            </w:r>
          </w:p>
          <w:p>
            <w:pPr>
              <w:rPr>
                <w:rFonts w:ascii="仿宋_GB2312" w:hAnsi="黑体" w:eastAsia="仿宋_GB2312"/>
                <w:szCs w:val="21"/>
              </w:rPr>
            </w:pPr>
            <w:r>
              <w:rPr>
                <w:rFonts w:hint="eastAsia" w:ascii="仿宋_GB2312" w:hAnsi="黑体" w:eastAsia="仿宋_GB2312"/>
                <w:szCs w:val="21"/>
              </w:rPr>
              <w:t>难点：指针做函数的参数、指针与二维数组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Merge w:val="continue"/>
            <w:vAlign w:val="center"/>
          </w:tcPr>
          <w:p>
            <w:pPr>
              <w:jc w:val="center"/>
              <w:rPr>
                <w:rFonts w:ascii="仿宋_GB2312" w:hAnsi="黑体" w:eastAsia="仿宋_GB2312"/>
                <w:szCs w:val="21"/>
              </w:rPr>
            </w:pP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教学方法</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案例法、任务驱动法、问题讨论法</w:t>
            </w:r>
          </w:p>
        </w:tc>
      </w:tr>
    </w:tbl>
    <w:p>
      <w:pPr>
        <w:spacing w:line="600" w:lineRule="exact"/>
        <w:ind w:firstLine="640" w:firstLineChars="200"/>
        <w:jc w:val="left"/>
        <w:rPr>
          <w:rFonts w:ascii="黑体" w:hAnsi="黑体" w:eastAsia="黑体"/>
          <w:sz w:val="32"/>
          <w:szCs w:val="32"/>
        </w:rPr>
      </w:pPr>
      <w:r>
        <w:rPr>
          <w:rFonts w:hint="eastAsia" w:ascii="黑体" w:hAnsi="黑体" w:eastAsia="黑体"/>
          <w:sz w:val="32"/>
          <w:szCs w:val="32"/>
        </w:rPr>
        <w:t>【模块9】</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1418"/>
        <w:gridCol w:w="1559"/>
        <w:gridCol w:w="2268"/>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1696" w:type="dxa"/>
            <w:vAlign w:val="center"/>
          </w:tcPr>
          <w:p>
            <w:pPr>
              <w:jc w:val="center"/>
              <w:rPr>
                <w:rFonts w:ascii="仿宋_GB2312" w:hAnsi="黑体" w:eastAsia="仿宋_GB2312"/>
                <w:szCs w:val="21"/>
              </w:rPr>
            </w:pPr>
            <w:r>
              <w:rPr>
                <w:rFonts w:hint="eastAsia" w:ascii="仿宋_GB2312" w:hAnsi="黑体" w:eastAsia="仿宋_GB2312"/>
                <w:szCs w:val="21"/>
              </w:rPr>
              <w:t>模块名称</w:t>
            </w:r>
          </w:p>
        </w:tc>
        <w:tc>
          <w:tcPr>
            <w:tcW w:w="2977" w:type="dxa"/>
            <w:gridSpan w:val="2"/>
            <w:vAlign w:val="center"/>
          </w:tcPr>
          <w:p>
            <w:pPr>
              <w:jc w:val="center"/>
              <w:rPr>
                <w:rFonts w:ascii="仿宋_GB2312" w:hAnsi="黑体" w:eastAsia="仿宋_GB2312"/>
                <w:szCs w:val="21"/>
              </w:rPr>
            </w:pPr>
            <w:r>
              <w:rPr>
                <w:rFonts w:hint="eastAsia" w:ascii="仿宋_GB2312" w:hAnsi="黑体" w:eastAsia="仿宋_GB2312"/>
                <w:szCs w:val="21"/>
              </w:rPr>
              <w:t>结构体</w:t>
            </w:r>
          </w:p>
        </w:tc>
        <w:tc>
          <w:tcPr>
            <w:tcW w:w="2268" w:type="dxa"/>
            <w:vAlign w:val="center"/>
          </w:tcPr>
          <w:p>
            <w:pPr>
              <w:jc w:val="center"/>
              <w:rPr>
                <w:rFonts w:ascii="仿宋_GB2312" w:hAnsi="黑体" w:eastAsia="仿宋_GB2312"/>
                <w:szCs w:val="21"/>
              </w:rPr>
            </w:pPr>
            <w:r>
              <w:rPr>
                <w:rFonts w:hint="eastAsia" w:ascii="仿宋_GB2312" w:hAnsi="黑体" w:eastAsia="仿宋_GB2312"/>
                <w:szCs w:val="21"/>
              </w:rPr>
              <w:t>教学学时</w:t>
            </w:r>
          </w:p>
        </w:tc>
        <w:tc>
          <w:tcPr>
            <w:tcW w:w="1276" w:type="dxa"/>
            <w:vAlign w:val="center"/>
          </w:tcPr>
          <w:p>
            <w:pPr>
              <w:jc w:val="center"/>
              <w:rPr>
                <w:rFonts w:ascii="仿宋_GB2312" w:hAnsi="黑体" w:eastAsia="仿宋_GB2312"/>
                <w:szCs w:val="21"/>
              </w:rPr>
            </w:pPr>
            <w:r>
              <w:rPr>
                <w:rFonts w:hint="eastAsia" w:ascii="仿宋_GB2312" w:hAnsi="黑体"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Align w:val="center"/>
          </w:tcPr>
          <w:p>
            <w:pPr>
              <w:jc w:val="center"/>
              <w:rPr>
                <w:rFonts w:ascii="仿宋_GB2312" w:hAnsi="黑体" w:eastAsia="仿宋_GB2312"/>
                <w:szCs w:val="21"/>
              </w:rPr>
            </w:pPr>
            <w:r>
              <w:rPr>
                <w:rFonts w:hint="eastAsia" w:ascii="仿宋_GB2312" w:hAnsi="黑体" w:eastAsia="仿宋_GB2312"/>
                <w:szCs w:val="21"/>
              </w:rPr>
              <w:t>模块主要任务</w:t>
            </w:r>
          </w:p>
        </w:tc>
        <w:tc>
          <w:tcPr>
            <w:tcW w:w="6521" w:type="dxa"/>
            <w:gridSpan w:val="4"/>
            <w:vAlign w:val="center"/>
          </w:tcPr>
          <w:p>
            <w:pPr>
              <w:rPr>
                <w:rFonts w:ascii="仿宋_GB2312" w:hAnsi="黑体" w:eastAsia="仿宋_GB2312"/>
                <w:szCs w:val="21"/>
              </w:rPr>
            </w:pPr>
            <w:r>
              <w:rPr>
                <w:rFonts w:hint="eastAsia" w:ascii="仿宋_GB2312" w:hAnsi="黑体" w:eastAsia="仿宋_GB2312"/>
                <w:szCs w:val="21"/>
              </w:rPr>
              <w:t>1.结构体类型的定义</w:t>
            </w:r>
          </w:p>
          <w:p>
            <w:pPr>
              <w:rPr>
                <w:rFonts w:ascii="仿宋_GB2312" w:hAnsi="黑体" w:eastAsia="仿宋_GB2312"/>
                <w:szCs w:val="21"/>
              </w:rPr>
            </w:pPr>
            <w:r>
              <w:rPr>
                <w:rFonts w:hint="eastAsia" w:ascii="仿宋_GB2312" w:hAnsi="黑体" w:eastAsia="仿宋_GB2312"/>
                <w:szCs w:val="21"/>
              </w:rPr>
              <w:t>2.结构体类型变量的定义和初始化</w:t>
            </w:r>
          </w:p>
          <w:p>
            <w:pPr>
              <w:rPr>
                <w:rFonts w:ascii="仿宋_GB2312" w:hAnsi="黑体" w:eastAsia="仿宋_GB2312"/>
                <w:szCs w:val="21"/>
              </w:rPr>
            </w:pPr>
            <w:r>
              <w:rPr>
                <w:rFonts w:hint="eastAsia" w:ascii="仿宋_GB2312" w:hAnsi="黑体" w:eastAsia="仿宋_GB2312"/>
                <w:szCs w:val="21"/>
              </w:rPr>
              <w:t>3.结构体成员的引用</w:t>
            </w:r>
          </w:p>
          <w:p>
            <w:pPr>
              <w:rPr>
                <w:rFonts w:ascii="仿宋_GB2312" w:hAnsi="黑体" w:eastAsia="仿宋_GB2312"/>
                <w:szCs w:val="21"/>
              </w:rPr>
            </w:pPr>
            <w:r>
              <w:rPr>
                <w:rFonts w:hint="eastAsia" w:ascii="仿宋_GB2312" w:hAnsi="黑体" w:eastAsia="仿宋_GB2312"/>
                <w:szCs w:val="21"/>
              </w:rPr>
              <w:t>4.结构体数组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Align w:val="center"/>
          </w:tcPr>
          <w:p>
            <w:pPr>
              <w:jc w:val="center"/>
              <w:rPr>
                <w:rFonts w:ascii="仿宋_GB2312" w:hAnsi="黑体" w:eastAsia="仿宋_GB2312"/>
                <w:szCs w:val="21"/>
              </w:rPr>
            </w:pPr>
            <w:r>
              <w:rPr>
                <w:rFonts w:hint="eastAsia" w:ascii="仿宋_GB2312" w:hAnsi="黑体" w:eastAsia="仿宋_GB2312"/>
                <w:szCs w:val="21"/>
              </w:rPr>
              <w:t>对应岗位</w:t>
            </w:r>
          </w:p>
        </w:tc>
        <w:tc>
          <w:tcPr>
            <w:tcW w:w="6521" w:type="dxa"/>
            <w:gridSpan w:val="4"/>
            <w:vAlign w:val="center"/>
          </w:tcPr>
          <w:p>
            <w:pPr>
              <w:rPr>
                <w:rFonts w:ascii="仿宋_GB2312" w:hAnsi="黑体" w:eastAsia="仿宋_GB2312"/>
                <w:szCs w:val="21"/>
              </w:rPr>
            </w:pPr>
            <w:r>
              <w:rPr>
                <w:rFonts w:hint="eastAsia" w:ascii="仿宋_GB2312" w:hAnsi="黑体" w:eastAsia="仿宋_GB2312"/>
                <w:szCs w:val="21"/>
              </w:rPr>
              <w:t>程序员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Align w:val="center"/>
          </w:tcPr>
          <w:p>
            <w:pPr>
              <w:jc w:val="center"/>
              <w:rPr>
                <w:rFonts w:ascii="仿宋_GB2312" w:hAnsi="黑体" w:eastAsia="仿宋_GB2312"/>
                <w:szCs w:val="21"/>
              </w:rPr>
            </w:pPr>
            <w:r>
              <w:rPr>
                <w:rFonts w:ascii="仿宋_GB2312" w:hAnsi="黑体" w:eastAsia="仿宋_GB2312"/>
                <w:szCs w:val="21"/>
              </w:rPr>
              <w:t>对应竞赛</w:t>
            </w:r>
          </w:p>
        </w:tc>
        <w:tc>
          <w:tcPr>
            <w:tcW w:w="6521" w:type="dxa"/>
            <w:gridSpan w:val="4"/>
            <w:vAlign w:val="center"/>
          </w:tcPr>
          <w:p>
            <w:pPr>
              <w:jc w:val="left"/>
              <w:rPr>
                <w:rFonts w:ascii="仿宋_GB2312" w:hAnsi="黑体" w:eastAsia="仿宋_GB2312"/>
                <w:szCs w:val="21"/>
              </w:rPr>
            </w:pPr>
            <w:r>
              <w:rPr>
                <w:rFonts w:ascii="仿宋_GB2312" w:hAnsi="黑体" w:eastAsia="仿宋_GB2312"/>
                <w:szCs w:val="21"/>
              </w:rPr>
              <w:t>全国</w:t>
            </w:r>
            <w:r>
              <w:rPr>
                <w:rFonts w:hint="eastAsia" w:ascii="仿宋_GB2312" w:hAnsi="黑体" w:eastAsia="仿宋_GB2312"/>
                <w:szCs w:val="21"/>
              </w:rPr>
              <w:t xml:space="preserve">/甘肃省 </w:t>
            </w:r>
            <w:r>
              <w:rPr>
                <w:rFonts w:ascii="仿宋_GB2312" w:hAnsi="黑体" w:eastAsia="仿宋_GB2312"/>
                <w:szCs w:val="21"/>
              </w:rPr>
              <w:t>职业院校技能大赛</w:t>
            </w:r>
            <w:r>
              <w:rPr>
                <w:rFonts w:hint="eastAsia" w:ascii="仿宋_GB2312" w:hAnsi="黑体" w:eastAsia="仿宋_GB2312"/>
                <w:szCs w:val="21"/>
              </w:rPr>
              <w:t>-软件测试</w:t>
            </w:r>
            <w:r>
              <w:rPr>
                <w:rFonts w:ascii="仿宋_GB2312" w:hAnsi="黑体" w:eastAsia="仿宋_GB2312"/>
                <w:szCs w:val="21"/>
              </w:rPr>
              <w:t>赛项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Align w:val="center"/>
          </w:tcPr>
          <w:p>
            <w:pPr>
              <w:jc w:val="center"/>
              <w:rPr>
                <w:rFonts w:ascii="仿宋_GB2312" w:hAnsi="黑体" w:eastAsia="仿宋_GB2312"/>
                <w:szCs w:val="21"/>
              </w:rPr>
            </w:pPr>
            <w:r>
              <w:rPr>
                <w:rFonts w:ascii="仿宋_GB2312" w:hAnsi="黑体" w:eastAsia="仿宋_GB2312"/>
                <w:szCs w:val="21"/>
              </w:rPr>
              <w:t>对应证书</w:t>
            </w:r>
          </w:p>
        </w:tc>
        <w:tc>
          <w:tcPr>
            <w:tcW w:w="6521" w:type="dxa"/>
            <w:gridSpan w:val="4"/>
            <w:vAlign w:val="center"/>
          </w:tcPr>
          <w:p>
            <w:pPr>
              <w:rPr>
                <w:rFonts w:ascii="仿宋_GB2312" w:hAnsi="黑体" w:eastAsia="仿宋_GB2312"/>
                <w:szCs w:val="21"/>
              </w:rPr>
            </w:pPr>
            <w:r>
              <w:rPr>
                <w:rFonts w:hint="eastAsia" w:ascii="仿宋_GB2312" w:hAnsi="黑体" w:eastAsia="仿宋_GB2312"/>
                <w:szCs w:val="21"/>
              </w:rPr>
              <w:t>全国计算机等级考试</w:t>
            </w:r>
            <w:r>
              <w:rPr>
                <w:rFonts w:ascii="仿宋_GB2312" w:hAnsi="黑体" w:eastAsia="仿宋_GB2312"/>
                <w:szCs w:val="21"/>
              </w:rPr>
              <w:t>证书</w:t>
            </w:r>
            <w:r>
              <w:rPr>
                <w:rFonts w:hint="eastAsia" w:ascii="仿宋_GB2312" w:hAnsi="黑体" w:eastAsia="仿宋_GB2312"/>
                <w:szCs w:val="21"/>
              </w:rPr>
              <w:t>（二级）C ---国家教育部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Align w:val="center"/>
          </w:tcPr>
          <w:p>
            <w:pPr>
              <w:jc w:val="center"/>
              <w:rPr>
                <w:rFonts w:ascii="仿宋_GB2312" w:hAnsi="黑体" w:eastAsia="仿宋_GB2312"/>
                <w:szCs w:val="21"/>
              </w:rPr>
            </w:pPr>
            <w:r>
              <w:rPr>
                <w:rFonts w:ascii="仿宋_GB2312" w:hAnsi="黑体" w:eastAsia="仿宋_GB2312"/>
                <w:szCs w:val="21"/>
              </w:rPr>
              <w:t>课程思政</w:t>
            </w:r>
            <w:r>
              <w:rPr>
                <w:rFonts w:hint="eastAsia" w:ascii="仿宋_GB2312" w:hAnsi="黑体" w:eastAsia="仿宋_GB2312"/>
                <w:szCs w:val="21"/>
              </w:rPr>
              <w:t>融入</w:t>
            </w:r>
          </w:p>
        </w:tc>
        <w:tc>
          <w:tcPr>
            <w:tcW w:w="6521" w:type="dxa"/>
            <w:gridSpan w:val="4"/>
            <w:vAlign w:val="center"/>
          </w:tcPr>
          <w:p>
            <w:pPr>
              <w:rPr>
                <w:rFonts w:ascii="仿宋_GB2312" w:hAnsi="黑体" w:eastAsia="仿宋_GB2312"/>
                <w:szCs w:val="21"/>
              </w:rPr>
            </w:pPr>
            <w:r>
              <w:rPr>
                <w:rFonts w:hint="eastAsia" w:ascii="仿宋_GB2312" w:hAnsi="黑体" w:eastAsia="仿宋_GB2312"/>
                <w:szCs w:val="21"/>
              </w:rPr>
              <w:t>通过学习结构体，让学生明白，一个集体需要每个成员遵守相应的规则，引导学生不断努力进取，拓展思维，大胆创新。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Merge w:val="restart"/>
            <w:vAlign w:val="center"/>
          </w:tcPr>
          <w:p>
            <w:pPr>
              <w:jc w:val="center"/>
              <w:rPr>
                <w:rFonts w:ascii="仿宋_GB2312" w:hAnsi="黑体" w:eastAsia="仿宋_GB2312"/>
                <w:szCs w:val="21"/>
              </w:rPr>
            </w:pPr>
            <w:r>
              <w:rPr>
                <w:rFonts w:hint="eastAsia" w:ascii="仿宋_GB2312" w:hAnsi="黑体" w:eastAsia="仿宋_GB2312"/>
                <w:szCs w:val="21"/>
              </w:rPr>
              <w:t>内容要求</w:t>
            </w: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素质目标</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1.培养学生的计算机编程思维。</w:t>
            </w:r>
          </w:p>
          <w:p>
            <w:pPr>
              <w:rPr>
                <w:rFonts w:ascii="仿宋_GB2312" w:hAnsi="黑体" w:eastAsia="仿宋_GB2312"/>
                <w:szCs w:val="21"/>
              </w:rPr>
            </w:pPr>
            <w:r>
              <w:rPr>
                <w:rFonts w:hint="eastAsia" w:ascii="仿宋_GB2312" w:hAnsi="黑体" w:eastAsia="仿宋_GB2312"/>
                <w:szCs w:val="21"/>
              </w:rPr>
              <w:t>2.培养学生的好奇心和求知欲。</w:t>
            </w:r>
          </w:p>
          <w:p>
            <w:pPr>
              <w:rPr>
                <w:rFonts w:ascii="仿宋_GB2312" w:hAnsi="黑体" w:eastAsia="仿宋_GB2312"/>
                <w:szCs w:val="21"/>
              </w:rPr>
            </w:pPr>
            <w:r>
              <w:rPr>
                <w:rFonts w:hint="eastAsia" w:ascii="仿宋_GB2312" w:hAnsi="黑体" w:eastAsia="仿宋_GB2312"/>
                <w:szCs w:val="21"/>
              </w:rPr>
              <w:t>3.培养学生养成细心、周密、诚信的软件服务意识。</w:t>
            </w:r>
          </w:p>
          <w:p>
            <w:pPr>
              <w:rPr>
                <w:rFonts w:ascii="仿宋_GB2312" w:hAnsi="黑体" w:eastAsia="仿宋_GB2312"/>
                <w:szCs w:val="21"/>
              </w:rPr>
            </w:pPr>
            <w:r>
              <w:rPr>
                <w:rFonts w:hint="eastAsia" w:ascii="仿宋_GB2312" w:hAnsi="黑体" w:eastAsia="仿宋_GB2312"/>
                <w:szCs w:val="21"/>
              </w:rPr>
              <w:t>4.培养学生良好的沟通和团队合作能力。</w:t>
            </w:r>
          </w:p>
          <w:p>
            <w:pPr>
              <w:rPr>
                <w:rFonts w:ascii="仿宋_GB2312" w:hAnsi="黑体" w:eastAsia="仿宋_GB2312"/>
                <w:szCs w:val="21"/>
              </w:rPr>
            </w:pPr>
            <w:r>
              <w:rPr>
                <w:rFonts w:hint="eastAsia" w:ascii="仿宋_GB2312" w:hAnsi="黑体" w:eastAsia="仿宋_GB2312"/>
                <w:szCs w:val="21"/>
              </w:rPr>
              <w:t>5.培养学生自主探究、创新思维与进取精神。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Merge w:val="continue"/>
            <w:vAlign w:val="center"/>
          </w:tcPr>
          <w:p>
            <w:pPr>
              <w:jc w:val="center"/>
              <w:rPr>
                <w:rFonts w:ascii="仿宋_GB2312" w:hAnsi="黑体" w:eastAsia="仿宋_GB2312"/>
                <w:szCs w:val="21"/>
              </w:rPr>
            </w:pP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知识目标</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1.理解掌握结构体类型的概念。</w:t>
            </w:r>
          </w:p>
          <w:p>
            <w:pPr>
              <w:rPr>
                <w:rFonts w:ascii="仿宋_GB2312" w:hAnsi="黑体" w:eastAsia="仿宋_GB2312"/>
                <w:szCs w:val="21"/>
              </w:rPr>
            </w:pPr>
            <w:r>
              <w:rPr>
                <w:rFonts w:hint="eastAsia" w:ascii="仿宋_GB2312" w:hAnsi="黑体" w:eastAsia="仿宋_GB2312"/>
                <w:szCs w:val="21"/>
              </w:rPr>
              <w:t>2.掌握结构体类型的定义方法。</w:t>
            </w:r>
          </w:p>
          <w:p>
            <w:pPr>
              <w:rPr>
                <w:rFonts w:ascii="仿宋_GB2312" w:hAnsi="黑体" w:eastAsia="仿宋_GB2312"/>
                <w:szCs w:val="21"/>
              </w:rPr>
            </w:pPr>
            <w:r>
              <w:rPr>
                <w:rFonts w:hint="eastAsia" w:ascii="仿宋_GB2312" w:hAnsi="黑体" w:eastAsia="仿宋_GB2312"/>
                <w:szCs w:val="21"/>
              </w:rPr>
              <w:t>3.掌握结构体类型变量定义和初始化的方法。</w:t>
            </w:r>
          </w:p>
          <w:p>
            <w:pPr>
              <w:rPr>
                <w:rFonts w:ascii="仿宋_GB2312" w:hAnsi="黑体" w:eastAsia="仿宋_GB2312"/>
                <w:szCs w:val="21"/>
              </w:rPr>
            </w:pPr>
            <w:r>
              <w:rPr>
                <w:rFonts w:hint="eastAsia" w:ascii="仿宋_GB2312" w:hAnsi="黑体" w:eastAsia="仿宋_GB2312"/>
                <w:szCs w:val="21"/>
              </w:rPr>
              <w:t>4.掌握结构体成员的引用方法。</w:t>
            </w:r>
          </w:p>
          <w:p>
            <w:pPr>
              <w:rPr>
                <w:rFonts w:ascii="仿宋_GB2312" w:hAnsi="黑体" w:eastAsia="仿宋_GB2312"/>
                <w:szCs w:val="21"/>
              </w:rPr>
            </w:pPr>
            <w:r>
              <w:rPr>
                <w:rFonts w:hint="eastAsia" w:ascii="仿宋_GB2312" w:hAnsi="黑体" w:eastAsia="仿宋_GB2312"/>
                <w:szCs w:val="21"/>
              </w:rPr>
              <w:t>5.掌握结构体数组的定义和初始化的方法。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Merge w:val="continue"/>
            <w:vAlign w:val="center"/>
          </w:tcPr>
          <w:p>
            <w:pPr>
              <w:jc w:val="center"/>
              <w:rPr>
                <w:rFonts w:ascii="仿宋_GB2312" w:hAnsi="黑体" w:eastAsia="仿宋_GB2312"/>
                <w:szCs w:val="21"/>
              </w:rPr>
            </w:pP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能力目标</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1.能根据需要定义结构体类型。</w:t>
            </w:r>
          </w:p>
          <w:p>
            <w:pPr>
              <w:rPr>
                <w:rFonts w:ascii="仿宋_GB2312" w:hAnsi="黑体" w:eastAsia="仿宋_GB2312"/>
                <w:szCs w:val="21"/>
              </w:rPr>
            </w:pPr>
            <w:r>
              <w:rPr>
                <w:rFonts w:hint="eastAsia" w:ascii="仿宋_GB2312" w:hAnsi="黑体" w:eastAsia="仿宋_GB2312"/>
                <w:szCs w:val="21"/>
              </w:rPr>
              <w:t>2.能用定义好的结构体类型定义结构体变量并对它初始化。</w:t>
            </w:r>
          </w:p>
          <w:p>
            <w:pPr>
              <w:rPr>
                <w:rFonts w:ascii="仿宋_GB2312" w:hAnsi="黑体" w:eastAsia="仿宋_GB2312"/>
                <w:szCs w:val="21"/>
              </w:rPr>
            </w:pPr>
            <w:r>
              <w:rPr>
                <w:rFonts w:hint="eastAsia" w:ascii="仿宋_GB2312" w:hAnsi="黑体" w:eastAsia="仿宋_GB2312"/>
                <w:szCs w:val="21"/>
              </w:rPr>
              <w:t>3.能使用结构体解决一些实际问题。</w:t>
            </w:r>
          </w:p>
          <w:p>
            <w:pPr>
              <w:rPr>
                <w:rFonts w:ascii="仿宋_GB2312" w:hAnsi="黑体" w:eastAsia="仿宋_GB2312"/>
                <w:szCs w:val="21"/>
              </w:rPr>
            </w:pPr>
            <w:r>
              <w:rPr>
                <w:rFonts w:hint="eastAsia" w:ascii="仿宋_GB2312" w:hAnsi="黑体" w:eastAsia="仿宋_GB2312"/>
                <w:szCs w:val="21"/>
              </w:rPr>
              <w:t>4.能使用结构体数组解决一些实际问题。</w:t>
            </w:r>
          </w:p>
          <w:p>
            <w:pPr>
              <w:rPr>
                <w:rFonts w:ascii="仿宋_GB2312" w:hAnsi="黑体" w:eastAsia="仿宋_GB2312"/>
                <w:szCs w:val="21"/>
              </w:rPr>
            </w:pPr>
            <w:r>
              <w:rPr>
                <w:rFonts w:hint="eastAsia" w:ascii="仿宋_GB2312" w:hAnsi="黑体" w:eastAsia="仿宋_GB2312"/>
                <w:szCs w:val="21"/>
              </w:rPr>
              <w:t>5.具有一定的新事物的认知能力和解决实际问题的能力。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1696" w:type="dxa"/>
            <w:vMerge w:val="restart"/>
            <w:vAlign w:val="center"/>
          </w:tcPr>
          <w:p>
            <w:pPr>
              <w:jc w:val="center"/>
              <w:rPr>
                <w:rFonts w:ascii="仿宋_GB2312" w:hAnsi="黑体" w:eastAsia="仿宋_GB2312"/>
                <w:szCs w:val="21"/>
              </w:rPr>
            </w:pPr>
            <w:r>
              <w:rPr>
                <w:rFonts w:hint="eastAsia" w:ascii="仿宋_GB2312" w:hAnsi="黑体" w:eastAsia="仿宋_GB2312"/>
                <w:szCs w:val="21"/>
              </w:rPr>
              <w:t>教学提示</w:t>
            </w: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教学</w:t>
            </w:r>
          </w:p>
          <w:p>
            <w:pPr>
              <w:jc w:val="center"/>
              <w:rPr>
                <w:rFonts w:ascii="仿宋_GB2312" w:hAnsi="黑体" w:eastAsia="仿宋_GB2312"/>
                <w:szCs w:val="21"/>
              </w:rPr>
            </w:pPr>
            <w:r>
              <w:rPr>
                <w:rFonts w:hint="eastAsia" w:ascii="仿宋_GB2312" w:hAnsi="黑体" w:eastAsia="仿宋_GB2312"/>
                <w:szCs w:val="21"/>
              </w:rPr>
              <w:t>重点与难点</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重点：结构体类型的定义、结构体类型变量的定义及初始化、结构体成员的引用</w:t>
            </w:r>
          </w:p>
          <w:p>
            <w:pPr>
              <w:rPr>
                <w:rFonts w:ascii="仿宋_GB2312" w:hAnsi="黑体" w:eastAsia="仿宋_GB2312"/>
                <w:szCs w:val="21"/>
              </w:rPr>
            </w:pPr>
            <w:r>
              <w:rPr>
                <w:rFonts w:hint="eastAsia" w:ascii="仿宋_GB2312" w:hAnsi="黑体" w:eastAsia="仿宋_GB2312"/>
                <w:szCs w:val="21"/>
              </w:rPr>
              <w:t>难点：</w:t>
            </w:r>
            <w:r>
              <w:rPr>
                <w:rFonts w:ascii="仿宋_GB2312" w:hAnsi="黑体" w:eastAsia="仿宋_GB2312"/>
                <w:szCs w:val="21"/>
              </w:rPr>
              <w:t xml:space="preserve"> </w:t>
            </w:r>
            <w:r>
              <w:rPr>
                <w:rFonts w:hint="eastAsia" w:ascii="仿宋_GB2312" w:hAnsi="黑体" w:eastAsia="仿宋_GB2312"/>
                <w:szCs w:val="21"/>
              </w:rPr>
              <w:t>结构体数组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696" w:type="dxa"/>
            <w:vMerge w:val="continue"/>
            <w:vAlign w:val="center"/>
          </w:tcPr>
          <w:p>
            <w:pPr>
              <w:jc w:val="center"/>
              <w:rPr>
                <w:rFonts w:ascii="仿宋_GB2312" w:hAnsi="黑体" w:eastAsia="仿宋_GB2312"/>
                <w:szCs w:val="21"/>
              </w:rPr>
            </w:pP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教学方法</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案例法、任务驱动法、问题讨论法</w:t>
            </w:r>
          </w:p>
        </w:tc>
      </w:tr>
    </w:tbl>
    <w:p>
      <w:pPr>
        <w:spacing w:line="600" w:lineRule="exact"/>
        <w:ind w:firstLine="640" w:firstLineChars="200"/>
        <w:jc w:val="left"/>
        <w:rPr>
          <w:rFonts w:ascii="黑体" w:hAnsi="黑体" w:eastAsia="黑体"/>
          <w:sz w:val="32"/>
          <w:szCs w:val="32"/>
        </w:rPr>
      </w:pPr>
      <w:r>
        <w:rPr>
          <w:rFonts w:hint="eastAsia" w:ascii="黑体" w:hAnsi="黑体" w:eastAsia="黑体"/>
          <w:sz w:val="32"/>
          <w:szCs w:val="32"/>
        </w:rPr>
        <w:t>【模块10】</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1418"/>
        <w:gridCol w:w="1559"/>
        <w:gridCol w:w="2268"/>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1696" w:type="dxa"/>
            <w:vAlign w:val="center"/>
          </w:tcPr>
          <w:p>
            <w:pPr>
              <w:jc w:val="center"/>
              <w:rPr>
                <w:rFonts w:ascii="仿宋_GB2312" w:hAnsi="黑体" w:eastAsia="仿宋_GB2312"/>
                <w:szCs w:val="21"/>
              </w:rPr>
            </w:pPr>
            <w:r>
              <w:rPr>
                <w:rFonts w:hint="eastAsia" w:ascii="仿宋_GB2312" w:hAnsi="黑体" w:eastAsia="仿宋_GB2312"/>
                <w:szCs w:val="21"/>
              </w:rPr>
              <w:t>模块名称</w:t>
            </w:r>
          </w:p>
        </w:tc>
        <w:tc>
          <w:tcPr>
            <w:tcW w:w="2977" w:type="dxa"/>
            <w:gridSpan w:val="2"/>
            <w:vAlign w:val="center"/>
          </w:tcPr>
          <w:p>
            <w:pPr>
              <w:jc w:val="center"/>
              <w:rPr>
                <w:rFonts w:ascii="仿宋_GB2312" w:hAnsi="黑体" w:eastAsia="仿宋_GB2312"/>
                <w:szCs w:val="21"/>
              </w:rPr>
            </w:pPr>
            <w:r>
              <w:rPr>
                <w:rFonts w:hint="eastAsia" w:ascii="仿宋_GB2312" w:hAnsi="黑体" w:eastAsia="仿宋_GB2312"/>
                <w:szCs w:val="21"/>
              </w:rPr>
              <w:t>文件读写技术</w:t>
            </w:r>
          </w:p>
        </w:tc>
        <w:tc>
          <w:tcPr>
            <w:tcW w:w="2268" w:type="dxa"/>
            <w:vAlign w:val="center"/>
          </w:tcPr>
          <w:p>
            <w:pPr>
              <w:jc w:val="center"/>
              <w:rPr>
                <w:rFonts w:ascii="仿宋_GB2312" w:hAnsi="黑体" w:eastAsia="仿宋_GB2312"/>
                <w:szCs w:val="21"/>
              </w:rPr>
            </w:pPr>
            <w:r>
              <w:rPr>
                <w:rFonts w:hint="eastAsia" w:ascii="仿宋_GB2312" w:hAnsi="黑体" w:eastAsia="仿宋_GB2312"/>
                <w:szCs w:val="21"/>
              </w:rPr>
              <w:t>教学学时</w:t>
            </w:r>
          </w:p>
        </w:tc>
        <w:tc>
          <w:tcPr>
            <w:tcW w:w="1276" w:type="dxa"/>
            <w:vAlign w:val="center"/>
          </w:tcPr>
          <w:p>
            <w:pPr>
              <w:jc w:val="center"/>
              <w:rPr>
                <w:rFonts w:ascii="仿宋_GB2312" w:hAnsi="黑体" w:eastAsia="仿宋_GB2312"/>
                <w:szCs w:val="21"/>
              </w:rPr>
            </w:pPr>
            <w:r>
              <w:rPr>
                <w:rFonts w:hint="eastAsia" w:ascii="仿宋_GB2312" w:hAnsi="黑体"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Align w:val="center"/>
          </w:tcPr>
          <w:p>
            <w:pPr>
              <w:jc w:val="center"/>
              <w:rPr>
                <w:rFonts w:ascii="仿宋_GB2312" w:hAnsi="黑体" w:eastAsia="仿宋_GB2312"/>
                <w:szCs w:val="21"/>
              </w:rPr>
            </w:pPr>
            <w:r>
              <w:rPr>
                <w:rFonts w:hint="eastAsia" w:ascii="仿宋_GB2312" w:hAnsi="黑体" w:eastAsia="仿宋_GB2312"/>
                <w:szCs w:val="21"/>
              </w:rPr>
              <w:t>模块主要任务</w:t>
            </w:r>
          </w:p>
        </w:tc>
        <w:tc>
          <w:tcPr>
            <w:tcW w:w="6521" w:type="dxa"/>
            <w:gridSpan w:val="4"/>
            <w:vAlign w:val="center"/>
          </w:tcPr>
          <w:p>
            <w:pPr>
              <w:rPr>
                <w:rFonts w:ascii="仿宋_GB2312" w:hAnsi="黑体" w:eastAsia="仿宋_GB2312"/>
                <w:szCs w:val="21"/>
              </w:rPr>
            </w:pPr>
            <w:r>
              <w:rPr>
                <w:rFonts w:hint="eastAsia" w:ascii="仿宋_GB2312" w:hAnsi="黑体" w:eastAsia="仿宋_GB2312"/>
                <w:szCs w:val="21"/>
              </w:rPr>
              <w:t>1.文件类型指针</w:t>
            </w:r>
          </w:p>
          <w:p>
            <w:pPr>
              <w:rPr>
                <w:rFonts w:ascii="仿宋_GB2312" w:hAnsi="黑体" w:eastAsia="仿宋_GB2312"/>
                <w:szCs w:val="21"/>
              </w:rPr>
            </w:pPr>
            <w:r>
              <w:rPr>
                <w:rFonts w:hint="eastAsia" w:ascii="仿宋_GB2312" w:hAnsi="黑体" w:eastAsia="仿宋_GB2312"/>
                <w:szCs w:val="21"/>
              </w:rPr>
              <w:t>2.文件的打开与关闭</w:t>
            </w:r>
            <w:r>
              <w:rPr>
                <w:rFonts w:ascii="仿宋_GB2312" w:hAnsi="黑体" w:eastAsia="仿宋_GB2312"/>
                <w:szCs w:val="21"/>
              </w:rPr>
              <w:t xml:space="preserve"> </w:t>
            </w:r>
          </w:p>
          <w:p>
            <w:pPr>
              <w:rPr>
                <w:rFonts w:ascii="仿宋_GB2312" w:hAnsi="黑体" w:eastAsia="仿宋_GB2312"/>
                <w:szCs w:val="21"/>
              </w:rPr>
            </w:pPr>
            <w:r>
              <w:rPr>
                <w:rFonts w:hint="eastAsia" w:ascii="仿宋_GB2312" w:hAnsi="黑体" w:eastAsia="仿宋_GB2312"/>
                <w:szCs w:val="21"/>
              </w:rPr>
              <w:t>3.文件的读写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696" w:type="dxa"/>
            <w:vAlign w:val="center"/>
          </w:tcPr>
          <w:p>
            <w:pPr>
              <w:jc w:val="center"/>
              <w:rPr>
                <w:rFonts w:ascii="仿宋_GB2312" w:hAnsi="黑体" w:eastAsia="仿宋_GB2312"/>
                <w:szCs w:val="21"/>
              </w:rPr>
            </w:pPr>
            <w:r>
              <w:rPr>
                <w:rFonts w:hint="eastAsia" w:ascii="仿宋_GB2312" w:hAnsi="黑体" w:eastAsia="仿宋_GB2312"/>
                <w:szCs w:val="21"/>
              </w:rPr>
              <w:t>对应岗位</w:t>
            </w:r>
          </w:p>
        </w:tc>
        <w:tc>
          <w:tcPr>
            <w:tcW w:w="6521" w:type="dxa"/>
            <w:gridSpan w:val="4"/>
            <w:vAlign w:val="center"/>
          </w:tcPr>
          <w:p>
            <w:pPr>
              <w:rPr>
                <w:rFonts w:ascii="仿宋_GB2312" w:hAnsi="黑体" w:eastAsia="仿宋_GB2312"/>
                <w:szCs w:val="21"/>
              </w:rPr>
            </w:pPr>
            <w:r>
              <w:rPr>
                <w:rFonts w:hint="eastAsia" w:ascii="仿宋_GB2312" w:hAnsi="黑体" w:eastAsia="仿宋_GB2312"/>
                <w:szCs w:val="21"/>
              </w:rPr>
              <w:t>程序员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696" w:type="dxa"/>
            <w:vAlign w:val="center"/>
          </w:tcPr>
          <w:p>
            <w:pPr>
              <w:jc w:val="center"/>
              <w:rPr>
                <w:rFonts w:ascii="仿宋_GB2312" w:hAnsi="黑体" w:eastAsia="仿宋_GB2312"/>
                <w:szCs w:val="21"/>
              </w:rPr>
            </w:pPr>
            <w:r>
              <w:rPr>
                <w:rFonts w:ascii="仿宋_GB2312" w:hAnsi="黑体" w:eastAsia="仿宋_GB2312"/>
                <w:szCs w:val="21"/>
              </w:rPr>
              <w:t>对应竞赛</w:t>
            </w:r>
          </w:p>
        </w:tc>
        <w:tc>
          <w:tcPr>
            <w:tcW w:w="6521" w:type="dxa"/>
            <w:gridSpan w:val="4"/>
            <w:vAlign w:val="center"/>
          </w:tcPr>
          <w:p>
            <w:pPr>
              <w:jc w:val="left"/>
              <w:rPr>
                <w:rFonts w:ascii="仿宋_GB2312" w:hAnsi="黑体" w:eastAsia="仿宋_GB2312"/>
                <w:szCs w:val="21"/>
              </w:rPr>
            </w:pPr>
            <w:r>
              <w:rPr>
                <w:rFonts w:ascii="仿宋_GB2312" w:hAnsi="黑体" w:eastAsia="仿宋_GB2312"/>
                <w:szCs w:val="21"/>
              </w:rPr>
              <w:t>全国</w:t>
            </w:r>
            <w:r>
              <w:rPr>
                <w:rFonts w:hint="eastAsia" w:ascii="仿宋_GB2312" w:hAnsi="黑体" w:eastAsia="仿宋_GB2312"/>
                <w:szCs w:val="21"/>
              </w:rPr>
              <w:t xml:space="preserve">/甘肃省 </w:t>
            </w:r>
            <w:r>
              <w:rPr>
                <w:rFonts w:ascii="仿宋_GB2312" w:hAnsi="黑体" w:eastAsia="仿宋_GB2312"/>
                <w:szCs w:val="21"/>
              </w:rPr>
              <w:t>职业院校技能大赛</w:t>
            </w:r>
            <w:r>
              <w:rPr>
                <w:rFonts w:hint="eastAsia" w:ascii="仿宋_GB2312" w:hAnsi="黑体" w:eastAsia="仿宋_GB2312"/>
                <w:szCs w:val="21"/>
              </w:rPr>
              <w:t>-软件测试</w:t>
            </w:r>
            <w:r>
              <w:rPr>
                <w:rFonts w:ascii="仿宋_GB2312" w:hAnsi="黑体" w:eastAsia="仿宋_GB2312"/>
                <w:szCs w:val="21"/>
              </w:rPr>
              <w:t>赛项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1696" w:type="dxa"/>
            <w:vAlign w:val="center"/>
          </w:tcPr>
          <w:p>
            <w:pPr>
              <w:jc w:val="center"/>
              <w:rPr>
                <w:rFonts w:ascii="仿宋_GB2312" w:hAnsi="黑体" w:eastAsia="仿宋_GB2312"/>
                <w:szCs w:val="21"/>
              </w:rPr>
            </w:pPr>
            <w:r>
              <w:rPr>
                <w:rFonts w:ascii="仿宋_GB2312" w:hAnsi="黑体" w:eastAsia="仿宋_GB2312"/>
                <w:szCs w:val="21"/>
              </w:rPr>
              <w:t>对应证书</w:t>
            </w:r>
          </w:p>
        </w:tc>
        <w:tc>
          <w:tcPr>
            <w:tcW w:w="6521" w:type="dxa"/>
            <w:gridSpan w:val="4"/>
            <w:vAlign w:val="center"/>
          </w:tcPr>
          <w:p>
            <w:pPr>
              <w:rPr>
                <w:rFonts w:ascii="仿宋_GB2312" w:hAnsi="黑体" w:eastAsia="仿宋_GB2312"/>
                <w:szCs w:val="21"/>
              </w:rPr>
            </w:pPr>
            <w:r>
              <w:rPr>
                <w:rFonts w:hint="eastAsia" w:ascii="仿宋_GB2312" w:hAnsi="黑体" w:eastAsia="仿宋_GB2312"/>
                <w:szCs w:val="21"/>
              </w:rPr>
              <w:t>全国计算机等级考试</w:t>
            </w:r>
            <w:r>
              <w:rPr>
                <w:rFonts w:ascii="仿宋_GB2312" w:hAnsi="黑体" w:eastAsia="仿宋_GB2312"/>
                <w:szCs w:val="21"/>
              </w:rPr>
              <w:t>证书</w:t>
            </w:r>
            <w:r>
              <w:rPr>
                <w:rFonts w:hint="eastAsia" w:ascii="仿宋_GB2312" w:hAnsi="黑体" w:eastAsia="仿宋_GB2312"/>
                <w:szCs w:val="21"/>
              </w:rPr>
              <w:t>（二级）C ---国家教育部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1696" w:type="dxa"/>
            <w:vAlign w:val="center"/>
          </w:tcPr>
          <w:p>
            <w:pPr>
              <w:jc w:val="center"/>
              <w:rPr>
                <w:rFonts w:ascii="仿宋_GB2312" w:hAnsi="黑体" w:eastAsia="仿宋_GB2312"/>
                <w:szCs w:val="21"/>
              </w:rPr>
            </w:pPr>
            <w:r>
              <w:rPr>
                <w:rFonts w:ascii="仿宋_GB2312" w:hAnsi="黑体" w:eastAsia="仿宋_GB2312"/>
                <w:szCs w:val="21"/>
              </w:rPr>
              <w:t>课程思政</w:t>
            </w:r>
            <w:r>
              <w:rPr>
                <w:rFonts w:hint="eastAsia" w:ascii="仿宋_GB2312" w:hAnsi="黑体" w:eastAsia="仿宋_GB2312"/>
                <w:szCs w:val="21"/>
              </w:rPr>
              <w:t>融入</w:t>
            </w:r>
          </w:p>
        </w:tc>
        <w:tc>
          <w:tcPr>
            <w:tcW w:w="6521" w:type="dxa"/>
            <w:gridSpan w:val="4"/>
            <w:vAlign w:val="center"/>
          </w:tcPr>
          <w:p>
            <w:pPr>
              <w:rPr>
                <w:rFonts w:ascii="仿宋_GB2312" w:hAnsi="黑体" w:eastAsia="仿宋_GB2312"/>
                <w:szCs w:val="21"/>
              </w:rPr>
            </w:pPr>
            <w:r>
              <w:rPr>
                <w:rFonts w:ascii="仿宋_GB2312" w:hAnsi="黑体" w:eastAsia="仿宋_GB2312"/>
                <w:szCs w:val="21"/>
              </w:rPr>
              <w:t>穿插对信息资源的认识，理解文件的操作流程，打开，读写，关闭，一步都不能省略，学会保存资料，学会资源共享，学会温故知新，提高信息安全意识。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Merge w:val="restart"/>
            <w:vAlign w:val="center"/>
          </w:tcPr>
          <w:p>
            <w:pPr>
              <w:jc w:val="center"/>
              <w:rPr>
                <w:rFonts w:ascii="仿宋_GB2312" w:hAnsi="黑体" w:eastAsia="仿宋_GB2312"/>
                <w:szCs w:val="21"/>
              </w:rPr>
            </w:pPr>
            <w:r>
              <w:rPr>
                <w:rFonts w:hint="eastAsia" w:ascii="仿宋_GB2312" w:hAnsi="黑体" w:eastAsia="仿宋_GB2312"/>
                <w:szCs w:val="21"/>
              </w:rPr>
              <w:t>内容要求</w:t>
            </w: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素质目标</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1.培养学生的计算机编程思维。</w:t>
            </w:r>
          </w:p>
          <w:p>
            <w:pPr>
              <w:rPr>
                <w:rFonts w:ascii="仿宋_GB2312" w:hAnsi="黑体" w:eastAsia="仿宋_GB2312"/>
                <w:szCs w:val="21"/>
              </w:rPr>
            </w:pPr>
            <w:r>
              <w:rPr>
                <w:rFonts w:hint="eastAsia" w:ascii="仿宋_GB2312" w:hAnsi="黑体" w:eastAsia="仿宋_GB2312"/>
                <w:szCs w:val="21"/>
              </w:rPr>
              <w:t>2.培养学生的好奇心和求知欲。</w:t>
            </w:r>
          </w:p>
          <w:p>
            <w:pPr>
              <w:rPr>
                <w:rFonts w:ascii="仿宋_GB2312" w:hAnsi="黑体" w:eastAsia="仿宋_GB2312"/>
                <w:szCs w:val="21"/>
              </w:rPr>
            </w:pPr>
            <w:r>
              <w:rPr>
                <w:rFonts w:hint="eastAsia" w:ascii="仿宋_GB2312" w:hAnsi="黑体" w:eastAsia="仿宋_GB2312"/>
                <w:szCs w:val="21"/>
              </w:rPr>
              <w:t>3.培养学生养成细心、周密、诚信的软件服务意识。</w:t>
            </w:r>
          </w:p>
          <w:p>
            <w:pPr>
              <w:rPr>
                <w:rFonts w:ascii="仿宋_GB2312" w:hAnsi="黑体" w:eastAsia="仿宋_GB2312"/>
                <w:szCs w:val="21"/>
              </w:rPr>
            </w:pPr>
            <w:r>
              <w:rPr>
                <w:rFonts w:hint="eastAsia" w:ascii="仿宋_GB2312" w:hAnsi="黑体" w:eastAsia="仿宋_GB2312"/>
                <w:szCs w:val="21"/>
              </w:rPr>
              <w:t>4.培养学生良好的沟通和团队合作能力。</w:t>
            </w:r>
          </w:p>
          <w:p>
            <w:pPr>
              <w:rPr>
                <w:rFonts w:ascii="仿宋_GB2312" w:hAnsi="黑体" w:eastAsia="仿宋_GB2312"/>
                <w:szCs w:val="21"/>
              </w:rPr>
            </w:pPr>
            <w:r>
              <w:rPr>
                <w:rFonts w:hint="eastAsia" w:ascii="仿宋_GB2312" w:hAnsi="黑体" w:eastAsia="仿宋_GB2312"/>
                <w:szCs w:val="21"/>
              </w:rPr>
              <w:t>5.培养学生自主探究、创新思维与进取精神。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Merge w:val="continue"/>
            <w:vAlign w:val="center"/>
          </w:tcPr>
          <w:p>
            <w:pPr>
              <w:jc w:val="center"/>
              <w:rPr>
                <w:rFonts w:ascii="仿宋_GB2312" w:hAnsi="黑体" w:eastAsia="仿宋_GB2312"/>
                <w:szCs w:val="21"/>
              </w:rPr>
            </w:pP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知识目标</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1.掌握文件的概念及分类。</w:t>
            </w:r>
          </w:p>
          <w:p>
            <w:pPr>
              <w:rPr>
                <w:rFonts w:ascii="仿宋_GB2312" w:hAnsi="黑体" w:eastAsia="仿宋_GB2312"/>
                <w:szCs w:val="21"/>
              </w:rPr>
            </w:pPr>
            <w:r>
              <w:rPr>
                <w:rFonts w:hint="eastAsia" w:ascii="仿宋_GB2312" w:hAnsi="黑体" w:eastAsia="仿宋_GB2312"/>
                <w:szCs w:val="21"/>
              </w:rPr>
              <w:t>2.掌握文件类型指针的定义方法。</w:t>
            </w:r>
          </w:p>
          <w:p>
            <w:pPr>
              <w:rPr>
                <w:rFonts w:ascii="仿宋_GB2312" w:hAnsi="黑体" w:eastAsia="仿宋_GB2312"/>
                <w:szCs w:val="21"/>
              </w:rPr>
            </w:pPr>
            <w:r>
              <w:rPr>
                <w:rFonts w:hint="eastAsia" w:ascii="仿宋_GB2312" w:hAnsi="黑体" w:eastAsia="仿宋_GB2312"/>
                <w:szCs w:val="21"/>
              </w:rPr>
              <w:t>3.掌握文件打开与关闭的方法。</w:t>
            </w:r>
          </w:p>
          <w:p>
            <w:pPr>
              <w:rPr>
                <w:rFonts w:ascii="仿宋_GB2312" w:hAnsi="黑体" w:eastAsia="仿宋_GB2312"/>
                <w:szCs w:val="21"/>
              </w:rPr>
            </w:pPr>
            <w:r>
              <w:rPr>
                <w:rFonts w:hint="eastAsia" w:ascii="仿宋_GB2312" w:hAnsi="黑体" w:eastAsia="仿宋_GB2312"/>
                <w:szCs w:val="21"/>
              </w:rPr>
              <w:t>4.掌握文件读写的各种方法。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696" w:type="dxa"/>
            <w:vMerge w:val="continue"/>
            <w:vAlign w:val="center"/>
          </w:tcPr>
          <w:p>
            <w:pPr>
              <w:jc w:val="center"/>
              <w:rPr>
                <w:rFonts w:ascii="仿宋_GB2312" w:hAnsi="黑体" w:eastAsia="仿宋_GB2312"/>
                <w:szCs w:val="21"/>
              </w:rPr>
            </w:pP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能力目标</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1.会定义文件类型指针。</w:t>
            </w:r>
          </w:p>
          <w:p>
            <w:pPr>
              <w:rPr>
                <w:rFonts w:ascii="仿宋_GB2312" w:hAnsi="黑体" w:eastAsia="仿宋_GB2312"/>
                <w:szCs w:val="21"/>
              </w:rPr>
            </w:pPr>
            <w:r>
              <w:rPr>
                <w:rFonts w:hint="eastAsia" w:ascii="仿宋_GB2312" w:hAnsi="黑体" w:eastAsia="仿宋_GB2312"/>
                <w:szCs w:val="21"/>
              </w:rPr>
              <w:t>2.能根据需要使用不同的方式打开文件。</w:t>
            </w:r>
          </w:p>
          <w:p>
            <w:pPr>
              <w:rPr>
                <w:rFonts w:ascii="仿宋_GB2312" w:hAnsi="黑体" w:eastAsia="仿宋_GB2312"/>
                <w:szCs w:val="21"/>
              </w:rPr>
            </w:pPr>
            <w:r>
              <w:rPr>
                <w:rFonts w:hint="eastAsia" w:ascii="仿宋_GB2312" w:hAnsi="黑体" w:eastAsia="仿宋_GB2312"/>
                <w:szCs w:val="21"/>
              </w:rPr>
              <w:t>3.会正确关闭使用完的文件。</w:t>
            </w:r>
          </w:p>
          <w:p>
            <w:pPr>
              <w:rPr>
                <w:rFonts w:ascii="仿宋_GB2312" w:hAnsi="黑体" w:eastAsia="仿宋_GB2312"/>
                <w:szCs w:val="21"/>
              </w:rPr>
            </w:pPr>
            <w:r>
              <w:rPr>
                <w:rFonts w:hint="eastAsia" w:ascii="仿宋_GB2312" w:hAnsi="黑体" w:eastAsia="仿宋_GB2312"/>
                <w:szCs w:val="21"/>
              </w:rPr>
              <w:t>4.会正确使用字符读写函数、格式化读写函数等对文件进行对应读写操作。</w:t>
            </w:r>
          </w:p>
          <w:p>
            <w:pPr>
              <w:rPr>
                <w:rFonts w:ascii="仿宋_GB2312" w:hAnsi="黑体" w:eastAsia="仿宋_GB2312"/>
                <w:szCs w:val="21"/>
              </w:rPr>
            </w:pPr>
            <w:r>
              <w:rPr>
                <w:rFonts w:hint="eastAsia" w:ascii="仿宋_GB2312" w:hAnsi="黑体" w:eastAsia="仿宋_GB2312"/>
                <w:szCs w:val="21"/>
              </w:rPr>
              <w:t>5.能用文件解决一些实际问题。</w:t>
            </w:r>
          </w:p>
          <w:p>
            <w:pPr>
              <w:rPr>
                <w:rFonts w:ascii="仿宋_GB2312" w:hAnsi="黑体" w:eastAsia="仿宋_GB2312"/>
                <w:szCs w:val="21"/>
              </w:rPr>
            </w:pPr>
            <w:r>
              <w:rPr>
                <w:rFonts w:hint="eastAsia" w:ascii="仿宋_GB2312" w:hAnsi="黑体" w:eastAsia="仿宋_GB2312"/>
                <w:szCs w:val="21"/>
              </w:rPr>
              <w:t>6.能对信息进行有效管理，具备较高的存储意识。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1696" w:type="dxa"/>
            <w:vMerge w:val="restart"/>
            <w:vAlign w:val="center"/>
          </w:tcPr>
          <w:p>
            <w:pPr>
              <w:jc w:val="center"/>
              <w:rPr>
                <w:rFonts w:ascii="仿宋_GB2312" w:hAnsi="黑体" w:eastAsia="仿宋_GB2312"/>
                <w:szCs w:val="21"/>
              </w:rPr>
            </w:pPr>
            <w:r>
              <w:rPr>
                <w:rFonts w:hint="eastAsia" w:ascii="仿宋_GB2312" w:hAnsi="黑体" w:eastAsia="仿宋_GB2312"/>
                <w:szCs w:val="21"/>
              </w:rPr>
              <w:t>教学提示</w:t>
            </w: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教学</w:t>
            </w:r>
          </w:p>
          <w:p>
            <w:pPr>
              <w:jc w:val="center"/>
              <w:rPr>
                <w:rFonts w:ascii="仿宋_GB2312" w:hAnsi="黑体" w:eastAsia="仿宋_GB2312"/>
                <w:szCs w:val="21"/>
              </w:rPr>
            </w:pPr>
            <w:r>
              <w:rPr>
                <w:rFonts w:hint="eastAsia" w:ascii="仿宋_GB2312" w:hAnsi="黑体" w:eastAsia="仿宋_GB2312"/>
                <w:szCs w:val="21"/>
              </w:rPr>
              <w:t>重点与难点</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重点：文件类型指针、文件打开与关闭操作、文件的读写操作</w:t>
            </w:r>
          </w:p>
          <w:p>
            <w:pPr>
              <w:rPr>
                <w:rFonts w:ascii="仿宋_GB2312" w:hAnsi="黑体" w:eastAsia="仿宋_GB2312"/>
                <w:szCs w:val="21"/>
              </w:rPr>
            </w:pPr>
            <w:r>
              <w:rPr>
                <w:rFonts w:hint="eastAsia" w:ascii="仿宋_GB2312" w:hAnsi="黑体" w:eastAsia="仿宋_GB2312"/>
                <w:szCs w:val="21"/>
              </w:rPr>
              <w:t>难点：文件的读写操作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1696" w:type="dxa"/>
            <w:vMerge w:val="continue"/>
            <w:vAlign w:val="center"/>
          </w:tcPr>
          <w:p>
            <w:pPr>
              <w:jc w:val="center"/>
              <w:rPr>
                <w:rFonts w:ascii="仿宋_GB2312" w:hAnsi="黑体" w:eastAsia="仿宋_GB2312"/>
                <w:szCs w:val="21"/>
              </w:rPr>
            </w:pPr>
          </w:p>
        </w:tc>
        <w:tc>
          <w:tcPr>
            <w:tcW w:w="1418" w:type="dxa"/>
            <w:vAlign w:val="center"/>
          </w:tcPr>
          <w:p>
            <w:pPr>
              <w:jc w:val="center"/>
              <w:rPr>
                <w:rFonts w:ascii="仿宋_GB2312" w:hAnsi="黑体" w:eastAsia="仿宋_GB2312"/>
                <w:szCs w:val="21"/>
              </w:rPr>
            </w:pPr>
            <w:r>
              <w:rPr>
                <w:rFonts w:hint="eastAsia" w:ascii="仿宋_GB2312" w:hAnsi="黑体" w:eastAsia="仿宋_GB2312"/>
                <w:szCs w:val="21"/>
              </w:rPr>
              <w:t>教学方法</w:t>
            </w:r>
          </w:p>
        </w:tc>
        <w:tc>
          <w:tcPr>
            <w:tcW w:w="5103" w:type="dxa"/>
            <w:gridSpan w:val="3"/>
            <w:vAlign w:val="center"/>
          </w:tcPr>
          <w:p>
            <w:pPr>
              <w:rPr>
                <w:rFonts w:ascii="仿宋_GB2312" w:hAnsi="黑体" w:eastAsia="仿宋_GB2312"/>
                <w:szCs w:val="21"/>
              </w:rPr>
            </w:pPr>
            <w:r>
              <w:rPr>
                <w:rFonts w:hint="eastAsia" w:ascii="仿宋_GB2312" w:hAnsi="黑体" w:eastAsia="仿宋_GB2312"/>
                <w:szCs w:val="21"/>
              </w:rPr>
              <w:t>案例法、任务驱动法、问题讨论法</w:t>
            </w:r>
          </w:p>
        </w:tc>
      </w:tr>
    </w:tbl>
    <w:p>
      <w:pPr>
        <w:spacing w:line="600" w:lineRule="exact"/>
        <w:ind w:firstLine="640" w:firstLineChars="200"/>
        <w:jc w:val="left"/>
        <w:rPr>
          <w:rFonts w:ascii="黑体" w:hAnsi="黑体" w:eastAsia="黑体"/>
          <w:sz w:val="32"/>
          <w:szCs w:val="32"/>
        </w:rPr>
      </w:pPr>
      <w:r>
        <w:rPr>
          <w:rFonts w:hint="eastAsia" w:ascii="黑体" w:hAnsi="黑体" w:eastAsia="黑体"/>
          <w:sz w:val="32"/>
          <w:szCs w:val="32"/>
        </w:rPr>
        <w:t>四、学生考核与评价</w:t>
      </w:r>
    </w:p>
    <w:p>
      <w:pPr>
        <w:spacing w:line="6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（一）学生考核</w:t>
      </w:r>
    </w:p>
    <w:p>
      <w:pPr>
        <w:spacing w:line="600" w:lineRule="exact"/>
        <w:ind w:firstLine="560" w:firstLineChars="200"/>
        <w:jc w:val="left"/>
        <w:rPr>
          <w:rFonts w:ascii="仿宋_GB2312" w:hAnsi="黑体" w:eastAsia="仿宋_GB2312"/>
          <w:sz w:val="28"/>
          <w:szCs w:val="28"/>
        </w:rPr>
      </w:pPr>
      <w:r>
        <w:rPr>
          <w:rFonts w:hint="eastAsia" w:ascii="仿宋_GB2312" w:hAnsi="黑体" w:eastAsia="仿宋_GB2312"/>
          <w:sz w:val="28"/>
          <w:szCs w:val="28"/>
        </w:rPr>
        <w:t>该课程的考核采用过程考核和结果考核相结合、课程考试和技能考试相结合的方法，其中过程考核所占比例为5</w:t>
      </w:r>
      <w:r>
        <w:rPr>
          <w:rFonts w:ascii="仿宋_GB2312" w:hAnsi="黑体" w:eastAsia="仿宋_GB2312"/>
          <w:sz w:val="28"/>
          <w:szCs w:val="28"/>
        </w:rPr>
        <w:t>0%。灵活多样的考核方式可以全面考核学生的学习效果。课程考核方式参见表4.2-1。</w:t>
      </w:r>
    </w:p>
    <w:p>
      <w:pPr>
        <w:spacing w:line="600" w:lineRule="exact"/>
        <w:ind w:firstLine="480" w:firstLineChars="200"/>
        <w:jc w:val="center"/>
        <w:rPr>
          <w:rFonts w:ascii="仿宋_GB2312" w:hAnsi="黑体" w:eastAsia="仿宋_GB2312"/>
          <w:sz w:val="24"/>
          <w:szCs w:val="24"/>
        </w:rPr>
      </w:pPr>
      <w:r>
        <w:rPr>
          <w:rFonts w:hint="eastAsia" w:ascii="仿宋_GB2312" w:hAnsi="黑体" w:eastAsia="仿宋_GB2312"/>
          <w:sz w:val="24"/>
          <w:szCs w:val="24"/>
        </w:rPr>
        <w:t>表</w:t>
      </w:r>
      <w:r>
        <w:rPr>
          <w:rFonts w:ascii="仿宋_GB2312" w:hAnsi="黑体" w:eastAsia="仿宋_GB2312"/>
          <w:sz w:val="24"/>
          <w:szCs w:val="24"/>
        </w:rPr>
        <w:t>4.2-1课程考核方式</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9"/>
        <w:gridCol w:w="1259"/>
        <w:gridCol w:w="5387"/>
        <w:gridCol w:w="10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8" w:type="dxa"/>
            <w:gridSpan w:val="2"/>
            <w:vAlign w:val="center"/>
          </w:tcPr>
          <w:p>
            <w:pPr>
              <w:spacing w:line="360" w:lineRule="exact"/>
              <w:jc w:val="center"/>
              <w:rPr>
                <w:rFonts w:ascii="仿宋_GB2312" w:hAnsi="黑体" w:eastAsia="仿宋_GB2312"/>
                <w:szCs w:val="21"/>
              </w:rPr>
            </w:pPr>
            <w:r>
              <w:rPr>
                <w:rFonts w:hint="eastAsia" w:ascii="仿宋_GB2312" w:hAnsi="黑体" w:eastAsia="仿宋_GB2312"/>
                <w:szCs w:val="21"/>
              </w:rPr>
              <w:t>考核项目</w:t>
            </w:r>
          </w:p>
        </w:tc>
        <w:tc>
          <w:tcPr>
            <w:tcW w:w="5387" w:type="dxa"/>
            <w:vAlign w:val="center"/>
          </w:tcPr>
          <w:p>
            <w:pPr>
              <w:spacing w:line="360" w:lineRule="exact"/>
              <w:jc w:val="center"/>
              <w:rPr>
                <w:rFonts w:ascii="仿宋_GB2312" w:hAnsi="黑体" w:eastAsia="仿宋_GB2312"/>
                <w:szCs w:val="21"/>
              </w:rPr>
            </w:pPr>
            <w:r>
              <w:rPr>
                <w:rFonts w:hint="eastAsia" w:ascii="仿宋_GB2312" w:hAnsi="黑体" w:eastAsia="仿宋_GB2312"/>
                <w:szCs w:val="21"/>
              </w:rPr>
              <w:t>考核方法</w:t>
            </w:r>
          </w:p>
        </w:tc>
        <w:tc>
          <w:tcPr>
            <w:tcW w:w="1041" w:type="dxa"/>
            <w:vAlign w:val="center"/>
          </w:tcPr>
          <w:p>
            <w:pPr>
              <w:spacing w:line="360" w:lineRule="exact"/>
              <w:jc w:val="center"/>
              <w:rPr>
                <w:rFonts w:ascii="仿宋_GB2312" w:hAnsi="黑体" w:eastAsia="仿宋_GB2312"/>
                <w:szCs w:val="21"/>
              </w:rPr>
            </w:pPr>
            <w:r>
              <w:rPr>
                <w:rFonts w:hint="eastAsia" w:ascii="仿宋_GB2312" w:hAnsi="黑体" w:eastAsia="仿宋_GB2312"/>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9" w:type="dxa"/>
            <w:vMerge w:val="restart"/>
            <w:vAlign w:val="center"/>
          </w:tcPr>
          <w:p>
            <w:pPr>
              <w:spacing w:line="360" w:lineRule="exact"/>
              <w:jc w:val="center"/>
              <w:rPr>
                <w:rFonts w:ascii="仿宋_GB2312" w:hAnsi="黑体" w:eastAsia="仿宋_GB2312"/>
                <w:szCs w:val="21"/>
              </w:rPr>
            </w:pPr>
            <w:r>
              <w:rPr>
                <w:rFonts w:hint="eastAsia" w:ascii="仿宋_GB2312" w:hAnsi="黑体" w:eastAsia="仿宋_GB2312"/>
                <w:szCs w:val="21"/>
              </w:rPr>
              <w:t>过程考核</w:t>
            </w:r>
          </w:p>
        </w:tc>
        <w:tc>
          <w:tcPr>
            <w:tcW w:w="1259" w:type="dxa"/>
            <w:vAlign w:val="center"/>
          </w:tcPr>
          <w:p>
            <w:pPr>
              <w:spacing w:line="360" w:lineRule="exact"/>
              <w:jc w:val="center"/>
              <w:rPr>
                <w:rFonts w:ascii="仿宋_GB2312" w:hAnsi="黑体" w:eastAsia="仿宋_GB2312"/>
                <w:szCs w:val="21"/>
              </w:rPr>
            </w:pPr>
            <w:r>
              <w:rPr>
                <w:rFonts w:hint="eastAsia" w:ascii="仿宋_GB2312" w:hAnsi="黑体" w:eastAsia="仿宋_GB2312"/>
                <w:szCs w:val="21"/>
              </w:rPr>
              <w:t>态度纪律</w:t>
            </w:r>
          </w:p>
        </w:tc>
        <w:tc>
          <w:tcPr>
            <w:tcW w:w="5387" w:type="dxa"/>
            <w:vAlign w:val="center"/>
          </w:tcPr>
          <w:p>
            <w:pPr>
              <w:spacing w:line="360" w:lineRule="exact"/>
              <w:rPr>
                <w:rFonts w:ascii="宋体" w:hAnsi="宋体" w:eastAsia="宋体" w:cs="宋体"/>
                <w:szCs w:val="21"/>
              </w:rPr>
            </w:pPr>
            <w:r>
              <w:rPr>
                <w:rFonts w:hint="eastAsia" w:ascii="仿宋_GB2312" w:hAnsi="黑体" w:eastAsia="仿宋_GB2312"/>
                <w:szCs w:val="21"/>
              </w:rPr>
              <w:t>根据作业完成情况、课堂回答问题、课堂实践示范情况，由教师和学生干部综合评定学习态度的得分；</w:t>
            </w:r>
          </w:p>
          <w:p>
            <w:pPr>
              <w:spacing w:line="360" w:lineRule="exact"/>
              <w:rPr>
                <w:rFonts w:ascii="仿宋_GB2312" w:hAnsi="黑体" w:eastAsia="仿宋_GB2312"/>
                <w:szCs w:val="21"/>
              </w:rPr>
            </w:pPr>
            <w:r>
              <w:rPr>
                <w:rFonts w:hint="eastAsia" w:ascii="仿宋_GB2312" w:hAnsi="黑体" w:eastAsia="仿宋_GB2312"/>
                <w:szCs w:val="21"/>
              </w:rPr>
              <w:t>根据上课考勤情况，由教师和学生干部评定纪律得分</w:t>
            </w:r>
            <w:r>
              <w:rPr>
                <w:rFonts w:hint="eastAsia" w:ascii="宋体" w:hAnsi="宋体" w:eastAsia="宋体" w:cs="宋体"/>
                <w:szCs w:val="21"/>
              </w:rPr>
              <w:t>。</w:t>
            </w:r>
          </w:p>
        </w:tc>
        <w:tc>
          <w:tcPr>
            <w:tcW w:w="1041" w:type="dxa"/>
            <w:vAlign w:val="center"/>
          </w:tcPr>
          <w:p>
            <w:pPr>
              <w:spacing w:line="360" w:lineRule="exact"/>
              <w:jc w:val="center"/>
              <w:rPr>
                <w:rFonts w:ascii="仿宋_GB2312" w:hAnsi="黑体" w:eastAsia="仿宋_GB2312"/>
                <w:szCs w:val="21"/>
              </w:rPr>
            </w:pPr>
            <w:r>
              <w:rPr>
                <w:rFonts w:hint="eastAsia" w:ascii="仿宋_GB2312" w:hAnsi="黑体" w:eastAsia="仿宋_GB2312"/>
                <w:szCs w:val="21"/>
              </w:rPr>
              <w:t>3</w:t>
            </w:r>
            <w:r>
              <w:rPr>
                <w:rFonts w:ascii="仿宋_GB2312" w:hAnsi="黑体" w:eastAsia="仿宋_GB2312"/>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9" w:type="dxa"/>
            <w:vMerge w:val="continue"/>
            <w:vAlign w:val="center"/>
          </w:tcPr>
          <w:p>
            <w:pPr>
              <w:spacing w:line="360" w:lineRule="exact"/>
              <w:jc w:val="center"/>
              <w:rPr>
                <w:rFonts w:ascii="仿宋_GB2312" w:hAnsi="黑体" w:eastAsia="仿宋_GB2312"/>
                <w:szCs w:val="21"/>
              </w:rPr>
            </w:pPr>
          </w:p>
        </w:tc>
        <w:tc>
          <w:tcPr>
            <w:tcW w:w="1259" w:type="dxa"/>
            <w:vAlign w:val="center"/>
          </w:tcPr>
          <w:p>
            <w:pPr>
              <w:spacing w:line="360" w:lineRule="exact"/>
              <w:jc w:val="center"/>
              <w:rPr>
                <w:rFonts w:ascii="仿宋_GB2312" w:hAnsi="黑体" w:eastAsia="仿宋_GB2312"/>
                <w:szCs w:val="21"/>
              </w:rPr>
            </w:pPr>
            <w:r>
              <w:rPr>
                <w:rFonts w:hint="eastAsia" w:ascii="仿宋_GB2312" w:hAnsi="黑体" w:eastAsia="仿宋_GB2312"/>
                <w:szCs w:val="21"/>
              </w:rPr>
              <w:t>课堂实践</w:t>
            </w:r>
          </w:p>
        </w:tc>
        <w:tc>
          <w:tcPr>
            <w:tcW w:w="5387" w:type="dxa"/>
            <w:vAlign w:val="center"/>
          </w:tcPr>
          <w:p>
            <w:pPr>
              <w:spacing w:line="360" w:lineRule="exact"/>
              <w:rPr>
                <w:rFonts w:ascii="宋体" w:hAnsi="宋体" w:eastAsia="宋体" w:cs="宋体"/>
                <w:szCs w:val="21"/>
              </w:rPr>
            </w:pPr>
            <w:r>
              <w:rPr>
                <w:rFonts w:hint="eastAsia" w:ascii="仿宋_GB2312" w:hAnsi="黑体" w:eastAsia="仿宋_GB2312"/>
                <w:szCs w:val="21"/>
              </w:rPr>
              <w:t>根据学生实践情况，由学生自评、他人评价和教师评价相结合的方式评定成绩；</w:t>
            </w:r>
          </w:p>
          <w:p>
            <w:pPr>
              <w:spacing w:line="360" w:lineRule="exact"/>
              <w:rPr>
                <w:rFonts w:ascii="仿宋_GB2312" w:hAnsi="黑体" w:eastAsia="仿宋_GB2312"/>
                <w:szCs w:val="21"/>
              </w:rPr>
            </w:pPr>
            <w:r>
              <w:rPr>
                <w:rFonts w:hint="eastAsia" w:ascii="仿宋_GB2312" w:hAnsi="黑体" w:eastAsia="仿宋_GB2312"/>
                <w:szCs w:val="21"/>
              </w:rPr>
              <w:t>根据完成的时间、功能的完善程序、是否有创新，由小组长评价和教师抽评相结合的方式评定成绩。</w:t>
            </w:r>
          </w:p>
        </w:tc>
        <w:tc>
          <w:tcPr>
            <w:tcW w:w="1041" w:type="dxa"/>
            <w:vAlign w:val="center"/>
          </w:tcPr>
          <w:p>
            <w:pPr>
              <w:spacing w:line="360" w:lineRule="exact"/>
              <w:jc w:val="center"/>
              <w:rPr>
                <w:rFonts w:ascii="仿宋_GB2312" w:hAnsi="黑体" w:eastAsia="仿宋_GB2312"/>
                <w:szCs w:val="21"/>
              </w:rPr>
            </w:pPr>
            <w:r>
              <w:rPr>
                <w:rFonts w:hint="eastAsia" w:ascii="仿宋_GB2312" w:hAnsi="黑体" w:eastAsia="仿宋_GB2312"/>
                <w:szCs w:val="21"/>
              </w:rPr>
              <w:t>2</w:t>
            </w:r>
            <w:r>
              <w:rPr>
                <w:rFonts w:ascii="仿宋_GB2312" w:hAnsi="黑体" w:eastAsia="仿宋_GB2312"/>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9" w:type="dxa"/>
            <w:vAlign w:val="center"/>
          </w:tcPr>
          <w:p>
            <w:pPr>
              <w:spacing w:line="360" w:lineRule="exact"/>
              <w:jc w:val="center"/>
              <w:rPr>
                <w:rFonts w:ascii="仿宋_GB2312" w:hAnsi="黑体" w:eastAsia="仿宋_GB2312"/>
                <w:szCs w:val="21"/>
              </w:rPr>
            </w:pPr>
            <w:r>
              <w:rPr>
                <w:rFonts w:hint="eastAsia" w:ascii="仿宋_GB2312" w:hAnsi="黑体" w:eastAsia="仿宋_GB2312"/>
                <w:szCs w:val="21"/>
              </w:rPr>
              <w:t>结果考核</w:t>
            </w:r>
          </w:p>
        </w:tc>
        <w:tc>
          <w:tcPr>
            <w:tcW w:w="1259" w:type="dxa"/>
            <w:vAlign w:val="center"/>
          </w:tcPr>
          <w:p>
            <w:pPr>
              <w:spacing w:line="360" w:lineRule="exact"/>
              <w:jc w:val="center"/>
              <w:rPr>
                <w:rFonts w:ascii="仿宋_GB2312" w:hAnsi="黑体" w:eastAsia="仿宋_GB2312"/>
                <w:szCs w:val="21"/>
              </w:rPr>
            </w:pPr>
            <w:r>
              <w:rPr>
                <w:rFonts w:hint="eastAsia" w:ascii="仿宋_GB2312" w:hAnsi="黑体" w:eastAsia="仿宋_GB2312"/>
                <w:szCs w:val="21"/>
              </w:rPr>
              <w:t>期末考试</w:t>
            </w:r>
          </w:p>
        </w:tc>
        <w:tc>
          <w:tcPr>
            <w:tcW w:w="5387" w:type="dxa"/>
            <w:vAlign w:val="center"/>
          </w:tcPr>
          <w:p>
            <w:pPr>
              <w:spacing w:line="360" w:lineRule="exact"/>
              <w:rPr>
                <w:rFonts w:ascii="仿宋_GB2312" w:hAnsi="黑体" w:eastAsia="仿宋_GB2312"/>
                <w:szCs w:val="21"/>
              </w:rPr>
            </w:pPr>
            <w:r>
              <w:rPr>
                <w:rFonts w:hint="eastAsia" w:ascii="仿宋_GB2312" w:hAnsi="黑体" w:eastAsia="仿宋_GB2312"/>
                <w:szCs w:val="21"/>
              </w:rPr>
              <w:t>由教师评定理论操作成绩</w:t>
            </w:r>
          </w:p>
        </w:tc>
        <w:tc>
          <w:tcPr>
            <w:tcW w:w="1041" w:type="dxa"/>
            <w:vAlign w:val="center"/>
          </w:tcPr>
          <w:p>
            <w:pPr>
              <w:spacing w:line="360" w:lineRule="exact"/>
              <w:jc w:val="center"/>
              <w:rPr>
                <w:rFonts w:ascii="宋体" w:hAnsi="宋体" w:eastAsia="宋体" w:cs="宋体"/>
                <w:szCs w:val="21"/>
              </w:rPr>
            </w:pPr>
            <w:r>
              <w:rPr>
                <w:rFonts w:hint="eastAsia" w:ascii="仿宋_GB2312" w:hAnsi="黑体" w:eastAsia="仿宋_GB2312"/>
                <w:szCs w:val="21"/>
              </w:rPr>
              <w:t>5</w:t>
            </w:r>
            <w:r>
              <w:rPr>
                <w:rFonts w:ascii="仿宋_GB2312" w:hAnsi="黑体" w:eastAsia="仿宋_GB2312"/>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3"/>
            <w:vAlign w:val="center"/>
          </w:tcPr>
          <w:p>
            <w:pPr>
              <w:spacing w:line="360" w:lineRule="exact"/>
              <w:jc w:val="center"/>
              <w:rPr>
                <w:rFonts w:ascii="仿宋_GB2312" w:hAnsi="黑体" w:eastAsia="仿宋_GB2312"/>
                <w:szCs w:val="21"/>
              </w:rPr>
            </w:pPr>
            <w:r>
              <w:rPr>
                <w:rFonts w:ascii="仿宋_GB2312" w:hAnsi="黑体" w:eastAsia="仿宋_GB2312"/>
                <w:szCs w:val="21"/>
              </w:rPr>
              <w:t>合计</w:t>
            </w:r>
          </w:p>
        </w:tc>
        <w:tc>
          <w:tcPr>
            <w:tcW w:w="1041" w:type="dxa"/>
            <w:vAlign w:val="center"/>
          </w:tcPr>
          <w:p>
            <w:pPr>
              <w:spacing w:line="360" w:lineRule="exact"/>
              <w:jc w:val="center"/>
              <w:rPr>
                <w:rFonts w:ascii="仿宋_GB2312" w:hAnsi="黑体" w:eastAsia="仿宋_GB2312"/>
                <w:szCs w:val="21"/>
              </w:rPr>
            </w:pPr>
            <w:r>
              <w:rPr>
                <w:rFonts w:ascii="仿宋_GB2312" w:hAnsi="黑体" w:eastAsia="仿宋_GB2312"/>
                <w:szCs w:val="21"/>
              </w:rPr>
              <w:t>100%</w:t>
            </w:r>
          </w:p>
        </w:tc>
      </w:tr>
    </w:tbl>
    <w:p>
      <w:pPr>
        <w:spacing w:line="600" w:lineRule="exact"/>
        <w:jc w:val="center"/>
        <w:rPr>
          <w:rFonts w:ascii="仿宋_GB2312" w:hAnsi="黑体" w:eastAsia="仿宋_GB2312"/>
          <w:sz w:val="24"/>
          <w:szCs w:val="24"/>
        </w:rPr>
      </w:pPr>
      <w:r>
        <w:rPr>
          <w:rFonts w:hint="eastAsia" w:ascii="仿宋_GB2312" w:hAnsi="黑体" w:eastAsia="仿宋_GB2312"/>
          <w:sz w:val="24"/>
          <w:szCs w:val="24"/>
        </w:rPr>
        <w:t>表</w:t>
      </w:r>
      <w:r>
        <w:rPr>
          <w:rFonts w:ascii="仿宋_GB2312" w:hAnsi="黑体" w:eastAsia="仿宋_GB2312"/>
          <w:sz w:val="24"/>
          <w:szCs w:val="24"/>
        </w:rPr>
        <w:t>4.2-2</w:t>
      </w:r>
      <w:r>
        <w:rPr>
          <w:rFonts w:hint="eastAsia" w:ascii="宋体" w:hAnsi="宋体" w:eastAsia="宋体" w:cs="宋体"/>
          <w:sz w:val="24"/>
          <w:szCs w:val="24"/>
        </w:rPr>
        <w:t xml:space="preserve"> </w:t>
      </w:r>
      <w:r>
        <w:rPr>
          <w:rFonts w:ascii="仿宋_GB2312" w:hAnsi="黑体" w:eastAsia="仿宋_GB2312"/>
          <w:sz w:val="24"/>
          <w:szCs w:val="24"/>
        </w:rPr>
        <w:t>态度纪律考核标准</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709"/>
        <w:gridCol w:w="2693"/>
        <w:gridCol w:w="2410"/>
        <w:gridCol w:w="23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Merge w:val="restart"/>
            <w:vAlign w:val="center"/>
          </w:tcPr>
          <w:p>
            <w:pPr>
              <w:spacing w:line="360" w:lineRule="exact"/>
              <w:jc w:val="center"/>
              <w:rPr>
                <w:rFonts w:ascii="宋体" w:hAnsi="宋体" w:eastAsia="宋体" w:cs="宋体"/>
                <w:szCs w:val="21"/>
              </w:rPr>
            </w:pPr>
            <w:r>
              <w:rPr>
                <w:rFonts w:hint="eastAsia" w:ascii="仿宋_GB2312" w:hAnsi="黑体" w:eastAsia="仿宋_GB2312"/>
                <w:szCs w:val="21"/>
              </w:rPr>
              <w:t>考核点</w:t>
            </w:r>
          </w:p>
        </w:tc>
        <w:tc>
          <w:tcPr>
            <w:tcW w:w="709" w:type="dxa"/>
            <w:vMerge w:val="restart"/>
            <w:vAlign w:val="center"/>
          </w:tcPr>
          <w:p>
            <w:pPr>
              <w:spacing w:line="360" w:lineRule="exact"/>
              <w:jc w:val="center"/>
              <w:rPr>
                <w:rFonts w:ascii="宋体" w:hAnsi="宋体" w:eastAsia="宋体" w:cs="宋体"/>
                <w:szCs w:val="21"/>
              </w:rPr>
            </w:pPr>
            <w:r>
              <w:rPr>
                <w:rFonts w:hint="eastAsia" w:ascii="仿宋_GB2312" w:hAnsi="黑体" w:eastAsia="仿宋_GB2312"/>
                <w:szCs w:val="21"/>
              </w:rPr>
              <w:t>考核比例</w:t>
            </w:r>
          </w:p>
        </w:tc>
        <w:tc>
          <w:tcPr>
            <w:tcW w:w="7420" w:type="dxa"/>
            <w:gridSpan w:val="3"/>
            <w:vAlign w:val="center"/>
          </w:tcPr>
          <w:p>
            <w:pPr>
              <w:spacing w:line="360" w:lineRule="exact"/>
              <w:jc w:val="center"/>
              <w:rPr>
                <w:rFonts w:ascii="宋体" w:hAnsi="宋体" w:eastAsia="宋体" w:cs="宋体"/>
                <w:szCs w:val="21"/>
              </w:rPr>
            </w:pPr>
            <w:r>
              <w:rPr>
                <w:rFonts w:hint="eastAsia" w:ascii="仿宋_GB2312" w:hAnsi="黑体" w:eastAsia="仿宋_GB2312"/>
                <w:szCs w:val="21"/>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Merge w:val="continue"/>
            <w:vAlign w:val="center"/>
          </w:tcPr>
          <w:p>
            <w:pPr>
              <w:spacing w:line="360" w:lineRule="exact"/>
              <w:jc w:val="center"/>
              <w:rPr>
                <w:rFonts w:ascii="仿宋_GB2312" w:hAnsi="黑体" w:eastAsia="仿宋_GB2312"/>
                <w:szCs w:val="21"/>
              </w:rPr>
            </w:pPr>
          </w:p>
        </w:tc>
        <w:tc>
          <w:tcPr>
            <w:tcW w:w="709" w:type="dxa"/>
            <w:vMerge w:val="continue"/>
            <w:vAlign w:val="center"/>
          </w:tcPr>
          <w:p>
            <w:pPr>
              <w:spacing w:line="360" w:lineRule="exact"/>
              <w:jc w:val="center"/>
              <w:rPr>
                <w:rFonts w:ascii="仿宋_GB2312" w:hAnsi="黑体" w:eastAsia="仿宋_GB2312"/>
                <w:szCs w:val="21"/>
              </w:rPr>
            </w:pPr>
          </w:p>
        </w:tc>
        <w:tc>
          <w:tcPr>
            <w:tcW w:w="2693" w:type="dxa"/>
            <w:vAlign w:val="center"/>
          </w:tcPr>
          <w:p>
            <w:pPr>
              <w:spacing w:line="360" w:lineRule="exact"/>
              <w:jc w:val="center"/>
              <w:rPr>
                <w:rFonts w:ascii="仿宋_GB2312" w:hAnsi="黑体" w:eastAsia="仿宋_GB2312"/>
                <w:szCs w:val="21"/>
              </w:rPr>
            </w:pPr>
            <w:r>
              <w:rPr>
                <w:rFonts w:hint="eastAsia" w:ascii="仿宋_GB2312" w:hAnsi="黑体" w:eastAsia="仿宋_GB2312"/>
                <w:szCs w:val="21"/>
              </w:rPr>
              <w:t>优秀（成绩≥85</w:t>
            </w:r>
            <w:r>
              <w:rPr>
                <w:rFonts w:ascii="仿宋_GB2312" w:hAnsi="黑体" w:eastAsia="仿宋_GB2312"/>
                <w:szCs w:val="21"/>
              </w:rPr>
              <w:t>）</w:t>
            </w:r>
          </w:p>
        </w:tc>
        <w:tc>
          <w:tcPr>
            <w:tcW w:w="2410" w:type="dxa"/>
            <w:vAlign w:val="center"/>
          </w:tcPr>
          <w:p>
            <w:pPr>
              <w:spacing w:line="360" w:lineRule="exact"/>
              <w:jc w:val="center"/>
              <w:rPr>
                <w:rFonts w:ascii="仿宋_GB2312" w:hAnsi="黑体" w:eastAsia="仿宋_GB2312"/>
                <w:szCs w:val="21"/>
              </w:rPr>
            </w:pPr>
            <w:r>
              <w:rPr>
                <w:rFonts w:hint="eastAsia" w:ascii="仿宋_GB2312" w:hAnsi="黑体" w:eastAsia="仿宋_GB2312"/>
                <w:szCs w:val="21"/>
              </w:rPr>
              <w:t>良好（</w:t>
            </w:r>
            <w:r>
              <w:rPr>
                <w:rFonts w:ascii="仿宋_GB2312" w:hAnsi="黑体" w:eastAsia="仿宋_GB2312"/>
                <w:szCs w:val="21"/>
              </w:rPr>
              <w:t>70</w:t>
            </w:r>
            <w:r>
              <w:rPr>
                <w:rFonts w:hint="eastAsia" w:ascii="仿宋_GB2312" w:hAnsi="黑体" w:eastAsia="仿宋_GB2312"/>
                <w:szCs w:val="21"/>
              </w:rPr>
              <w:t>≤成绩&lt;</w:t>
            </w:r>
            <w:r>
              <w:rPr>
                <w:rFonts w:ascii="仿宋_GB2312" w:hAnsi="黑体" w:eastAsia="仿宋_GB2312"/>
                <w:szCs w:val="21"/>
              </w:rPr>
              <w:t>8</w:t>
            </w:r>
            <w:r>
              <w:rPr>
                <w:rFonts w:hint="eastAsia" w:ascii="仿宋_GB2312" w:hAnsi="黑体" w:eastAsia="仿宋_GB2312"/>
                <w:szCs w:val="21"/>
              </w:rPr>
              <w:t>5</w:t>
            </w:r>
            <w:r>
              <w:rPr>
                <w:rFonts w:ascii="仿宋_GB2312" w:hAnsi="黑体" w:eastAsia="仿宋_GB2312"/>
                <w:szCs w:val="21"/>
              </w:rPr>
              <w:t>）</w:t>
            </w:r>
          </w:p>
        </w:tc>
        <w:tc>
          <w:tcPr>
            <w:tcW w:w="2317" w:type="dxa"/>
            <w:vAlign w:val="center"/>
          </w:tcPr>
          <w:p>
            <w:pPr>
              <w:spacing w:line="360" w:lineRule="exact"/>
              <w:jc w:val="center"/>
              <w:rPr>
                <w:rFonts w:ascii="仿宋_GB2312" w:hAnsi="黑体" w:eastAsia="仿宋_GB2312"/>
                <w:szCs w:val="21"/>
              </w:rPr>
            </w:pPr>
            <w:r>
              <w:rPr>
                <w:rFonts w:ascii="仿宋_GB2312" w:hAnsi="黑体" w:eastAsia="仿宋_GB2312"/>
                <w:szCs w:val="21"/>
              </w:rPr>
              <w:t>及格（</w:t>
            </w:r>
            <w:r>
              <w:rPr>
                <w:rFonts w:hint="eastAsia" w:ascii="仿宋_GB2312" w:hAnsi="黑体" w:eastAsia="仿宋_GB2312"/>
                <w:szCs w:val="21"/>
              </w:rPr>
              <w:t>成绩&lt;</w:t>
            </w:r>
            <w:r>
              <w:rPr>
                <w:rFonts w:ascii="仿宋_GB2312" w:hAnsi="黑体" w:eastAsia="仿宋_GB2312"/>
                <w:szCs w:val="21"/>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spacing w:line="360" w:lineRule="exact"/>
              <w:jc w:val="center"/>
              <w:rPr>
                <w:rFonts w:ascii="仿宋_GB2312" w:hAnsi="黑体" w:eastAsia="仿宋_GB2312"/>
                <w:szCs w:val="21"/>
              </w:rPr>
            </w:pPr>
            <w:r>
              <w:rPr>
                <w:rFonts w:ascii="仿宋_GB2312" w:hAnsi="黑体" w:eastAsia="仿宋_GB2312"/>
                <w:szCs w:val="21"/>
              </w:rPr>
              <w:t>课堂学习</w:t>
            </w:r>
          </w:p>
        </w:tc>
        <w:tc>
          <w:tcPr>
            <w:tcW w:w="709" w:type="dxa"/>
            <w:vAlign w:val="center"/>
          </w:tcPr>
          <w:p>
            <w:pPr>
              <w:spacing w:line="360" w:lineRule="exact"/>
              <w:jc w:val="center"/>
              <w:rPr>
                <w:rFonts w:ascii="仿宋_GB2312" w:hAnsi="黑体" w:eastAsia="仿宋_GB2312"/>
                <w:szCs w:val="21"/>
              </w:rPr>
            </w:pPr>
            <w:r>
              <w:rPr>
                <w:rFonts w:hint="eastAsia" w:ascii="仿宋_GB2312" w:hAnsi="黑体" w:eastAsia="仿宋_GB2312"/>
                <w:szCs w:val="21"/>
              </w:rPr>
              <w:t>4</w:t>
            </w:r>
            <w:r>
              <w:rPr>
                <w:rFonts w:ascii="仿宋_GB2312" w:hAnsi="黑体" w:eastAsia="仿宋_GB2312"/>
                <w:szCs w:val="21"/>
              </w:rPr>
              <w:t>0%</w:t>
            </w:r>
          </w:p>
        </w:tc>
        <w:tc>
          <w:tcPr>
            <w:tcW w:w="2693" w:type="dxa"/>
          </w:tcPr>
          <w:p>
            <w:pPr>
              <w:spacing w:line="360" w:lineRule="exact"/>
              <w:jc w:val="left"/>
              <w:rPr>
                <w:rFonts w:ascii="仿宋_GB2312" w:hAnsi="黑体" w:eastAsia="仿宋_GB2312"/>
                <w:szCs w:val="21"/>
              </w:rPr>
            </w:pPr>
            <w:r>
              <w:rPr>
                <w:rFonts w:hint="eastAsia" w:ascii="仿宋_GB2312" w:hAnsi="黑体" w:eastAsia="仿宋_GB2312"/>
                <w:szCs w:val="21"/>
              </w:rPr>
              <w:t>没有缺勤情况；</w:t>
            </w:r>
          </w:p>
          <w:p>
            <w:pPr>
              <w:spacing w:line="360" w:lineRule="exact"/>
              <w:jc w:val="left"/>
              <w:rPr>
                <w:rFonts w:ascii="仿宋_GB2312" w:hAnsi="黑体" w:eastAsia="仿宋_GB2312"/>
                <w:szCs w:val="21"/>
              </w:rPr>
            </w:pPr>
            <w:r>
              <w:rPr>
                <w:rFonts w:hint="eastAsia" w:ascii="仿宋_GB2312" w:hAnsi="黑体" w:eastAsia="仿宋_GB2312"/>
                <w:szCs w:val="21"/>
              </w:rPr>
              <w:t>能够爱护实训场地设备和卫生；</w:t>
            </w:r>
          </w:p>
          <w:p>
            <w:pPr>
              <w:spacing w:line="360" w:lineRule="exact"/>
              <w:jc w:val="left"/>
              <w:rPr>
                <w:rFonts w:ascii="仿宋_GB2312" w:hAnsi="黑体" w:eastAsia="仿宋_GB2312"/>
                <w:szCs w:val="21"/>
              </w:rPr>
            </w:pPr>
            <w:r>
              <w:rPr>
                <w:rFonts w:hint="eastAsia" w:ascii="仿宋_GB2312" w:hAnsi="黑体" w:eastAsia="仿宋_GB2312"/>
                <w:szCs w:val="21"/>
              </w:rPr>
              <w:t>能积极主动地向老师提问，并正确回答问题。</w:t>
            </w:r>
          </w:p>
        </w:tc>
        <w:tc>
          <w:tcPr>
            <w:tcW w:w="2410" w:type="dxa"/>
          </w:tcPr>
          <w:p>
            <w:pPr>
              <w:spacing w:line="360" w:lineRule="exact"/>
              <w:jc w:val="left"/>
              <w:rPr>
                <w:rFonts w:ascii="仿宋_GB2312" w:hAnsi="黑体" w:eastAsia="仿宋_GB2312"/>
                <w:szCs w:val="21"/>
              </w:rPr>
            </w:pPr>
            <w:r>
              <w:rPr>
                <w:rFonts w:hint="eastAsia" w:ascii="仿宋_GB2312" w:hAnsi="黑体" w:eastAsia="仿宋_GB2312"/>
                <w:szCs w:val="21"/>
              </w:rPr>
              <w:t>缺勤</w:t>
            </w:r>
            <w:r>
              <w:rPr>
                <w:rFonts w:ascii="仿宋_GB2312" w:hAnsi="黑体" w:eastAsia="仿宋_GB2312"/>
                <w:szCs w:val="21"/>
              </w:rPr>
              <w:t>10%以下；</w:t>
            </w:r>
          </w:p>
          <w:p>
            <w:pPr>
              <w:spacing w:line="360" w:lineRule="exact"/>
              <w:jc w:val="left"/>
              <w:rPr>
                <w:rFonts w:ascii="仿宋_GB2312" w:hAnsi="黑体" w:eastAsia="仿宋_GB2312"/>
                <w:szCs w:val="21"/>
              </w:rPr>
            </w:pPr>
            <w:r>
              <w:rPr>
                <w:rFonts w:hint="eastAsia" w:ascii="仿宋_GB2312" w:hAnsi="黑体" w:eastAsia="仿宋_GB2312"/>
                <w:szCs w:val="21"/>
              </w:rPr>
              <w:t>能够爱护实训场地设备和卫生；</w:t>
            </w:r>
          </w:p>
          <w:p>
            <w:pPr>
              <w:spacing w:line="360" w:lineRule="exact"/>
              <w:rPr>
                <w:rFonts w:ascii="仿宋_GB2312" w:hAnsi="黑体" w:eastAsia="仿宋_GB2312"/>
                <w:szCs w:val="21"/>
              </w:rPr>
            </w:pPr>
            <w:r>
              <w:rPr>
                <w:rFonts w:hint="eastAsia" w:ascii="仿宋_GB2312" w:hAnsi="黑体" w:eastAsia="仿宋_GB2312"/>
                <w:szCs w:val="21"/>
              </w:rPr>
              <w:t>能积极主动地向老师提问，并正确回答问题。</w:t>
            </w:r>
          </w:p>
        </w:tc>
        <w:tc>
          <w:tcPr>
            <w:tcW w:w="2317" w:type="dxa"/>
          </w:tcPr>
          <w:p>
            <w:pPr>
              <w:spacing w:line="360" w:lineRule="exact"/>
              <w:jc w:val="left"/>
              <w:rPr>
                <w:rFonts w:ascii="宋体" w:hAnsi="宋体" w:eastAsia="宋体" w:cs="宋体"/>
                <w:szCs w:val="21"/>
              </w:rPr>
            </w:pPr>
            <w:r>
              <w:rPr>
                <w:rFonts w:hint="eastAsia" w:ascii="仿宋_GB2312" w:hAnsi="黑体" w:eastAsia="仿宋_GB2312"/>
                <w:szCs w:val="21"/>
              </w:rPr>
              <w:t>缺勤</w:t>
            </w:r>
            <w:r>
              <w:rPr>
                <w:rFonts w:ascii="仿宋_GB2312" w:hAnsi="黑体" w:eastAsia="仿宋_GB2312"/>
                <w:szCs w:val="21"/>
              </w:rPr>
              <w:t>30%以下</w:t>
            </w:r>
          </w:p>
          <w:p>
            <w:pPr>
              <w:spacing w:line="360" w:lineRule="exact"/>
              <w:jc w:val="left"/>
              <w:rPr>
                <w:rFonts w:ascii="仿宋_GB2312" w:hAnsi="黑体" w:eastAsia="仿宋_GB2312"/>
                <w:szCs w:val="21"/>
              </w:rPr>
            </w:pPr>
            <w:r>
              <w:rPr>
                <w:rFonts w:ascii="仿宋_GB2312" w:hAnsi="黑体" w:eastAsia="仿宋_GB2312"/>
                <w:szCs w:val="21"/>
              </w:rPr>
              <w:t>能够爱护实训场地设备和卫生；</w:t>
            </w:r>
          </w:p>
          <w:p>
            <w:pPr>
              <w:spacing w:line="360" w:lineRule="exact"/>
              <w:jc w:val="left"/>
              <w:rPr>
                <w:rFonts w:ascii="仿宋_GB2312" w:hAnsi="黑体" w:eastAsia="仿宋_GB2312"/>
                <w:szCs w:val="21"/>
              </w:rPr>
            </w:pPr>
            <w:r>
              <w:rPr>
                <w:rFonts w:hint="eastAsia" w:ascii="仿宋_GB2312" w:hAnsi="黑体" w:eastAsia="仿宋_GB2312"/>
                <w:szCs w:val="21"/>
              </w:rPr>
              <w:t>能基本回答教师提问题。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spacing w:line="360" w:lineRule="exact"/>
              <w:jc w:val="center"/>
              <w:rPr>
                <w:rFonts w:ascii="仿宋_GB2312" w:hAnsi="黑体" w:eastAsia="仿宋_GB2312"/>
                <w:szCs w:val="21"/>
              </w:rPr>
            </w:pPr>
            <w:r>
              <w:rPr>
                <w:rFonts w:ascii="仿宋_GB2312" w:hAnsi="黑体" w:eastAsia="仿宋_GB2312"/>
                <w:szCs w:val="21"/>
              </w:rPr>
              <w:t>课外学习</w:t>
            </w:r>
          </w:p>
        </w:tc>
        <w:tc>
          <w:tcPr>
            <w:tcW w:w="709" w:type="dxa"/>
            <w:vAlign w:val="center"/>
          </w:tcPr>
          <w:p>
            <w:pPr>
              <w:spacing w:line="360" w:lineRule="exact"/>
              <w:jc w:val="center"/>
              <w:rPr>
                <w:rFonts w:ascii="仿宋_GB2312" w:hAnsi="黑体" w:eastAsia="仿宋_GB2312"/>
                <w:szCs w:val="21"/>
              </w:rPr>
            </w:pPr>
            <w:r>
              <w:rPr>
                <w:rFonts w:hint="eastAsia" w:ascii="仿宋_GB2312" w:hAnsi="黑体" w:eastAsia="仿宋_GB2312"/>
                <w:szCs w:val="21"/>
              </w:rPr>
              <w:t>2</w:t>
            </w:r>
            <w:r>
              <w:rPr>
                <w:rFonts w:ascii="仿宋_GB2312" w:hAnsi="黑体" w:eastAsia="仿宋_GB2312"/>
                <w:szCs w:val="21"/>
              </w:rPr>
              <w:t>0%</w:t>
            </w:r>
          </w:p>
        </w:tc>
        <w:tc>
          <w:tcPr>
            <w:tcW w:w="2693" w:type="dxa"/>
          </w:tcPr>
          <w:p>
            <w:pPr>
              <w:spacing w:line="360" w:lineRule="exact"/>
              <w:jc w:val="left"/>
              <w:rPr>
                <w:rFonts w:ascii="宋体" w:hAnsi="宋体" w:eastAsia="宋体" w:cs="宋体"/>
                <w:szCs w:val="21"/>
              </w:rPr>
            </w:pPr>
            <w:r>
              <w:rPr>
                <w:rFonts w:hint="eastAsia" w:ascii="仿宋_GB2312" w:hAnsi="黑体" w:eastAsia="仿宋_GB2312"/>
                <w:szCs w:val="21"/>
              </w:rPr>
              <w:t>能按时完成课外拓展练习；</w:t>
            </w:r>
          </w:p>
          <w:p>
            <w:pPr>
              <w:spacing w:line="360" w:lineRule="exact"/>
              <w:jc w:val="left"/>
              <w:rPr>
                <w:rFonts w:ascii="宋体" w:hAnsi="宋体" w:eastAsia="宋体" w:cs="宋体"/>
                <w:szCs w:val="21"/>
              </w:rPr>
            </w:pPr>
            <w:r>
              <w:rPr>
                <w:rFonts w:hint="eastAsia" w:ascii="仿宋_GB2312" w:hAnsi="黑体" w:eastAsia="仿宋_GB2312"/>
                <w:szCs w:val="21"/>
              </w:rPr>
              <w:t>能积极参加网上讨论活动；</w:t>
            </w:r>
          </w:p>
          <w:p>
            <w:pPr>
              <w:spacing w:line="360" w:lineRule="exact"/>
              <w:jc w:val="left"/>
              <w:rPr>
                <w:rFonts w:ascii="宋体" w:hAnsi="宋体" w:eastAsia="宋体" w:cs="宋体"/>
                <w:szCs w:val="21"/>
              </w:rPr>
            </w:pPr>
            <w:r>
              <w:rPr>
                <w:rFonts w:hint="eastAsia" w:ascii="仿宋_GB2312" w:hAnsi="黑体" w:eastAsia="仿宋_GB2312"/>
                <w:szCs w:val="21"/>
              </w:rPr>
              <w:t>能积极主动地进行自我学习。</w:t>
            </w:r>
          </w:p>
        </w:tc>
        <w:tc>
          <w:tcPr>
            <w:tcW w:w="2410" w:type="dxa"/>
          </w:tcPr>
          <w:p>
            <w:pPr>
              <w:spacing w:line="360" w:lineRule="exact"/>
              <w:jc w:val="left"/>
              <w:rPr>
                <w:rFonts w:ascii="仿宋_GB2312" w:hAnsi="黑体" w:eastAsia="仿宋_GB2312"/>
                <w:szCs w:val="21"/>
              </w:rPr>
            </w:pPr>
            <w:r>
              <w:rPr>
                <w:rFonts w:hint="eastAsia" w:ascii="仿宋_GB2312" w:hAnsi="黑体" w:eastAsia="仿宋_GB2312"/>
                <w:szCs w:val="21"/>
              </w:rPr>
              <w:t>能按时完成</w:t>
            </w:r>
            <w:r>
              <w:rPr>
                <w:rFonts w:ascii="仿宋_GB2312" w:hAnsi="黑体" w:eastAsia="仿宋_GB2312"/>
                <w:szCs w:val="21"/>
              </w:rPr>
              <w:t>80%课外拓展练习；</w:t>
            </w:r>
          </w:p>
          <w:p>
            <w:pPr>
              <w:spacing w:line="360" w:lineRule="exact"/>
              <w:jc w:val="left"/>
              <w:rPr>
                <w:rFonts w:ascii="仿宋_GB2312" w:hAnsi="黑体" w:eastAsia="仿宋_GB2312"/>
                <w:szCs w:val="21"/>
              </w:rPr>
            </w:pPr>
            <w:r>
              <w:rPr>
                <w:rFonts w:hint="eastAsia" w:ascii="仿宋_GB2312" w:hAnsi="黑体" w:eastAsia="仿宋_GB2312"/>
                <w:szCs w:val="21"/>
              </w:rPr>
              <w:t>能参加网上讨论活动；</w:t>
            </w:r>
          </w:p>
          <w:p>
            <w:pPr>
              <w:spacing w:line="360" w:lineRule="exact"/>
              <w:jc w:val="left"/>
              <w:rPr>
                <w:rFonts w:ascii="宋体" w:hAnsi="宋体" w:eastAsia="宋体" w:cs="宋体"/>
                <w:szCs w:val="21"/>
              </w:rPr>
            </w:pPr>
            <w:r>
              <w:rPr>
                <w:rFonts w:hint="eastAsia" w:ascii="仿宋_GB2312" w:hAnsi="黑体" w:eastAsia="仿宋_GB2312"/>
                <w:szCs w:val="21"/>
              </w:rPr>
              <w:t>能进行自我学习。</w:t>
            </w:r>
          </w:p>
        </w:tc>
        <w:tc>
          <w:tcPr>
            <w:tcW w:w="2317" w:type="dxa"/>
          </w:tcPr>
          <w:p>
            <w:pPr>
              <w:spacing w:line="360" w:lineRule="exact"/>
              <w:jc w:val="left"/>
              <w:rPr>
                <w:rFonts w:ascii="仿宋_GB2312" w:hAnsi="黑体" w:eastAsia="仿宋_GB2312"/>
                <w:szCs w:val="21"/>
              </w:rPr>
            </w:pPr>
            <w:r>
              <w:rPr>
                <w:rFonts w:hint="eastAsia" w:ascii="仿宋_GB2312" w:hAnsi="黑体" w:eastAsia="仿宋_GB2312"/>
                <w:szCs w:val="21"/>
              </w:rPr>
              <w:t>能按时完成</w:t>
            </w:r>
            <w:r>
              <w:rPr>
                <w:rFonts w:ascii="仿宋_GB2312" w:hAnsi="黑体" w:eastAsia="仿宋_GB2312"/>
                <w:szCs w:val="21"/>
              </w:rPr>
              <w:t>60%课外拓展练习；</w:t>
            </w:r>
          </w:p>
          <w:p>
            <w:pPr>
              <w:spacing w:line="360" w:lineRule="exact"/>
              <w:jc w:val="left"/>
              <w:rPr>
                <w:rFonts w:ascii="宋体" w:hAnsi="宋体" w:eastAsia="宋体" w:cs="宋体"/>
                <w:szCs w:val="21"/>
              </w:rPr>
            </w:pPr>
            <w:r>
              <w:rPr>
                <w:rFonts w:hint="eastAsia" w:ascii="仿宋_GB2312" w:hAnsi="黑体" w:eastAsia="仿宋_GB2312"/>
                <w:szCs w:val="21"/>
              </w:rPr>
              <w:t>能参加网上讨论活动。</w:t>
            </w:r>
          </w:p>
          <w:p>
            <w:pPr>
              <w:spacing w:line="360" w:lineRule="exact"/>
              <w:rPr>
                <w:rFonts w:ascii="仿宋_GB2312" w:hAnsi="黑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spacing w:line="360" w:lineRule="exact"/>
              <w:jc w:val="center"/>
              <w:rPr>
                <w:rFonts w:ascii="仿宋_GB2312" w:hAnsi="黑体" w:eastAsia="仿宋_GB2312"/>
                <w:szCs w:val="21"/>
              </w:rPr>
            </w:pPr>
            <w:r>
              <w:rPr>
                <w:rFonts w:ascii="仿宋_GB2312" w:hAnsi="黑体" w:eastAsia="仿宋_GB2312"/>
                <w:szCs w:val="21"/>
              </w:rPr>
              <w:t>小组学习</w:t>
            </w:r>
          </w:p>
        </w:tc>
        <w:tc>
          <w:tcPr>
            <w:tcW w:w="709" w:type="dxa"/>
            <w:vAlign w:val="center"/>
          </w:tcPr>
          <w:p>
            <w:pPr>
              <w:spacing w:line="360" w:lineRule="exact"/>
              <w:jc w:val="center"/>
              <w:rPr>
                <w:rFonts w:ascii="仿宋_GB2312" w:hAnsi="黑体" w:eastAsia="仿宋_GB2312"/>
                <w:szCs w:val="21"/>
              </w:rPr>
            </w:pPr>
            <w:r>
              <w:rPr>
                <w:rFonts w:ascii="仿宋_GB2312" w:hAnsi="黑体" w:eastAsia="仿宋_GB2312"/>
                <w:szCs w:val="21"/>
              </w:rPr>
              <w:t>40%</w:t>
            </w:r>
          </w:p>
        </w:tc>
        <w:tc>
          <w:tcPr>
            <w:tcW w:w="2693" w:type="dxa"/>
          </w:tcPr>
          <w:p>
            <w:pPr>
              <w:spacing w:line="360" w:lineRule="exact"/>
              <w:jc w:val="left"/>
              <w:rPr>
                <w:rFonts w:ascii="宋体" w:hAnsi="宋体" w:eastAsia="宋体" w:cs="宋体"/>
                <w:szCs w:val="21"/>
              </w:rPr>
            </w:pPr>
            <w:r>
              <w:rPr>
                <w:rFonts w:hint="eastAsia" w:ascii="仿宋_GB2312" w:hAnsi="黑体" w:eastAsia="仿宋_GB2312"/>
                <w:szCs w:val="21"/>
              </w:rPr>
              <w:t>能积极参加小组活动；</w:t>
            </w:r>
          </w:p>
          <w:p>
            <w:pPr>
              <w:spacing w:line="360" w:lineRule="exact"/>
              <w:jc w:val="left"/>
              <w:rPr>
                <w:rFonts w:ascii="宋体" w:hAnsi="宋体" w:eastAsia="宋体" w:cs="宋体"/>
                <w:szCs w:val="21"/>
              </w:rPr>
            </w:pPr>
            <w:r>
              <w:rPr>
                <w:rFonts w:hint="eastAsia" w:ascii="仿宋_GB2312" w:hAnsi="黑体" w:eastAsia="仿宋_GB2312"/>
                <w:szCs w:val="21"/>
              </w:rPr>
              <w:t>能主动代表小组参与小组间的竞赛；</w:t>
            </w:r>
          </w:p>
          <w:p>
            <w:pPr>
              <w:spacing w:line="360" w:lineRule="exact"/>
              <w:jc w:val="left"/>
              <w:rPr>
                <w:rFonts w:ascii="宋体" w:hAnsi="宋体" w:eastAsia="宋体" w:cs="宋体"/>
                <w:szCs w:val="21"/>
              </w:rPr>
            </w:pPr>
            <w:r>
              <w:rPr>
                <w:rFonts w:hint="eastAsia" w:ascii="仿宋_GB2312" w:hAnsi="黑体" w:eastAsia="仿宋_GB2312"/>
                <w:szCs w:val="21"/>
              </w:rPr>
              <w:t>能提出合理化的建议，积极组织小组学习活动；</w:t>
            </w:r>
          </w:p>
          <w:p>
            <w:pPr>
              <w:spacing w:line="360" w:lineRule="exact"/>
              <w:jc w:val="left"/>
              <w:rPr>
                <w:rFonts w:ascii="仿宋_GB2312" w:hAnsi="黑体" w:eastAsia="仿宋_GB2312"/>
                <w:szCs w:val="21"/>
              </w:rPr>
            </w:pPr>
            <w:r>
              <w:rPr>
                <w:rFonts w:hint="eastAsia" w:ascii="仿宋_GB2312" w:hAnsi="黑体" w:eastAsia="仿宋_GB2312"/>
                <w:szCs w:val="21"/>
              </w:rPr>
              <w:t>能帮助或辅导小组成员进行有效的学习</w:t>
            </w:r>
            <w:r>
              <w:rPr>
                <w:rFonts w:hint="eastAsia" w:ascii="宋体" w:hAnsi="宋体" w:eastAsia="宋体" w:cs="宋体"/>
                <w:szCs w:val="21"/>
              </w:rPr>
              <w:t>。</w:t>
            </w:r>
          </w:p>
        </w:tc>
        <w:tc>
          <w:tcPr>
            <w:tcW w:w="2410" w:type="dxa"/>
          </w:tcPr>
          <w:p>
            <w:pPr>
              <w:spacing w:line="360" w:lineRule="exact"/>
              <w:jc w:val="left"/>
              <w:rPr>
                <w:rFonts w:ascii="宋体" w:hAnsi="宋体" w:eastAsia="宋体" w:cs="宋体"/>
                <w:szCs w:val="21"/>
              </w:rPr>
            </w:pPr>
            <w:r>
              <w:rPr>
                <w:rFonts w:hint="eastAsia" w:ascii="仿宋_GB2312" w:hAnsi="黑体" w:eastAsia="仿宋_GB2312"/>
                <w:szCs w:val="21"/>
              </w:rPr>
              <w:t>能积极参加小组活动；</w:t>
            </w:r>
          </w:p>
          <w:p>
            <w:pPr>
              <w:spacing w:line="360" w:lineRule="exact"/>
              <w:jc w:val="left"/>
              <w:rPr>
                <w:rFonts w:ascii="宋体" w:hAnsi="宋体" w:eastAsia="宋体" w:cs="宋体"/>
                <w:szCs w:val="21"/>
              </w:rPr>
            </w:pPr>
            <w:r>
              <w:rPr>
                <w:rFonts w:hint="eastAsia" w:ascii="仿宋_GB2312" w:hAnsi="黑体" w:eastAsia="仿宋_GB2312"/>
                <w:szCs w:val="21"/>
              </w:rPr>
              <w:t>能提出合理化的建议；</w:t>
            </w:r>
          </w:p>
          <w:p>
            <w:pPr>
              <w:spacing w:line="360" w:lineRule="exact"/>
              <w:jc w:val="left"/>
              <w:rPr>
                <w:rFonts w:ascii="仿宋_GB2312" w:hAnsi="黑体" w:eastAsia="仿宋_GB2312"/>
                <w:szCs w:val="21"/>
              </w:rPr>
            </w:pPr>
            <w:r>
              <w:rPr>
                <w:rFonts w:hint="eastAsia" w:ascii="仿宋_GB2312" w:hAnsi="黑体" w:eastAsia="仿宋_GB2312"/>
                <w:szCs w:val="21"/>
              </w:rPr>
              <w:t>能帮助或辅助小组成员进行有效的学习</w:t>
            </w:r>
            <w:r>
              <w:rPr>
                <w:rFonts w:hint="eastAsia" w:ascii="宋体" w:hAnsi="宋体" w:eastAsia="宋体" w:cs="宋体"/>
                <w:szCs w:val="21"/>
              </w:rPr>
              <w:t>。</w:t>
            </w:r>
          </w:p>
        </w:tc>
        <w:tc>
          <w:tcPr>
            <w:tcW w:w="2317" w:type="dxa"/>
          </w:tcPr>
          <w:p>
            <w:pPr>
              <w:spacing w:line="360" w:lineRule="exact"/>
              <w:jc w:val="left"/>
              <w:rPr>
                <w:rFonts w:ascii="仿宋_GB2312" w:hAnsi="黑体" w:eastAsia="仿宋_GB2312"/>
                <w:szCs w:val="21"/>
              </w:rPr>
            </w:pPr>
            <w:r>
              <w:rPr>
                <w:rFonts w:hint="eastAsia" w:ascii="仿宋_GB2312" w:hAnsi="黑体" w:eastAsia="仿宋_GB2312"/>
                <w:szCs w:val="21"/>
              </w:rPr>
              <w:t>能参加小组活动；</w:t>
            </w:r>
          </w:p>
          <w:p>
            <w:pPr>
              <w:spacing w:line="360" w:lineRule="exact"/>
              <w:jc w:val="left"/>
              <w:rPr>
                <w:rFonts w:ascii="仿宋_GB2312" w:hAnsi="黑体" w:eastAsia="仿宋_GB2312"/>
                <w:szCs w:val="21"/>
              </w:rPr>
            </w:pPr>
            <w:r>
              <w:rPr>
                <w:rFonts w:hint="eastAsia" w:ascii="仿宋_GB2312" w:hAnsi="黑体" w:eastAsia="仿宋_GB2312"/>
                <w:szCs w:val="21"/>
              </w:rPr>
              <w:t>能在小组成员的辅导下进行有效的学习。</w:t>
            </w:r>
          </w:p>
        </w:tc>
      </w:tr>
    </w:tbl>
    <w:p>
      <w:pPr>
        <w:spacing w:line="600" w:lineRule="exact"/>
        <w:jc w:val="center"/>
        <w:rPr>
          <w:rFonts w:ascii="仿宋_GB2312" w:hAnsi="黑体" w:eastAsia="仿宋_GB2312"/>
          <w:sz w:val="24"/>
          <w:szCs w:val="24"/>
        </w:rPr>
      </w:pPr>
      <w:r>
        <w:rPr>
          <w:rFonts w:hint="eastAsia" w:ascii="仿宋_GB2312" w:hAnsi="黑体" w:eastAsia="仿宋_GB2312"/>
          <w:sz w:val="24"/>
          <w:szCs w:val="24"/>
        </w:rPr>
        <w:t>表</w:t>
      </w:r>
      <w:r>
        <w:rPr>
          <w:rFonts w:ascii="仿宋_GB2312" w:hAnsi="黑体" w:eastAsia="仿宋_GB2312"/>
          <w:sz w:val="24"/>
          <w:szCs w:val="24"/>
        </w:rPr>
        <w:t>4.2-3</w:t>
      </w:r>
      <w:r>
        <w:rPr>
          <w:rFonts w:hint="eastAsia" w:ascii="宋体" w:hAnsi="宋体" w:eastAsia="宋体" w:cs="宋体"/>
          <w:sz w:val="24"/>
          <w:szCs w:val="24"/>
        </w:rPr>
        <w:t xml:space="preserve"> </w:t>
      </w:r>
      <w:r>
        <w:rPr>
          <w:rFonts w:ascii="仿宋_GB2312" w:hAnsi="黑体" w:eastAsia="仿宋_GB2312"/>
          <w:sz w:val="24"/>
          <w:szCs w:val="24"/>
        </w:rPr>
        <w:t>课堂实践考核标准</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709"/>
        <w:gridCol w:w="2426"/>
        <w:gridCol w:w="2426"/>
        <w:gridCol w:w="2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restart"/>
            <w:vAlign w:val="center"/>
          </w:tcPr>
          <w:p>
            <w:pPr>
              <w:spacing w:line="360" w:lineRule="exact"/>
              <w:jc w:val="center"/>
              <w:rPr>
                <w:rFonts w:ascii="宋体" w:hAnsi="宋体" w:eastAsia="宋体" w:cs="宋体"/>
                <w:szCs w:val="21"/>
              </w:rPr>
            </w:pPr>
            <w:r>
              <w:rPr>
                <w:rFonts w:hint="eastAsia" w:ascii="仿宋_GB2312" w:hAnsi="黑体" w:eastAsia="仿宋_GB2312"/>
                <w:szCs w:val="21"/>
              </w:rPr>
              <w:t>考核点</w:t>
            </w:r>
          </w:p>
        </w:tc>
        <w:tc>
          <w:tcPr>
            <w:tcW w:w="709" w:type="dxa"/>
            <w:vMerge w:val="restart"/>
            <w:vAlign w:val="center"/>
          </w:tcPr>
          <w:p>
            <w:pPr>
              <w:spacing w:line="360" w:lineRule="exact"/>
              <w:jc w:val="center"/>
              <w:rPr>
                <w:rFonts w:ascii="宋体" w:hAnsi="宋体" w:eastAsia="宋体" w:cs="宋体"/>
                <w:szCs w:val="21"/>
              </w:rPr>
            </w:pPr>
            <w:r>
              <w:rPr>
                <w:rFonts w:hint="eastAsia" w:ascii="仿宋_GB2312" w:hAnsi="黑体" w:eastAsia="仿宋_GB2312"/>
                <w:szCs w:val="21"/>
              </w:rPr>
              <w:t>考核比例</w:t>
            </w:r>
          </w:p>
        </w:tc>
        <w:tc>
          <w:tcPr>
            <w:tcW w:w="7278" w:type="dxa"/>
            <w:gridSpan w:val="3"/>
            <w:vAlign w:val="center"/>
          </w:tcPr>
          <w:p>
            <w:pPr>
              <w:spacing w:line="360" w:lineRule="exact"/>
              <w:jc w:val="center"/>
              <w:rPr>
                <w:rFonts w:ascii="宋体" w:hAnsi="宋体" w:eastAsia="宋体" w:cs="宋体"/>
                <w:szCs w:val="21"/>
              </w:rPr>
            </w:pPr>
            <w:r>
              <w:rPr>
                <w:rFonts w:hint="eastAsia" w:ascii="仿宋_GB2312" w:hAnsi="黑体" w:eastAsia="仿宋_GB2312"/>
                <w:szCs w:val="21"/>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vAlign w:val="center"/>
          </w:tcPr>
          <w:p>
            <w:pPr>
              <w:spacing w:line="360" w:lineRule="exact"/>
              <w:jc w:val="center"/>
              <w:rPr>
                <w:rFonts w:ascii="仿宋_GB2312" w:hAnsi="黑体" w:eastAsia="仿宋_GB2312"/>
                <w:szCs w:val="21"/>
              </w:rPr>
            </w:pPr>
          </w:p>
        </w:tc>
        <w:tc>
          <w:tcPr>
            <w:tcW w:w="709" w:type="dxa"/>
            <w:vMerge w:val="continue"/>
            <w:vAlign w:val="center"/>
          </w:tcPr>
          <w:p>
            <w:pPr>
              <w:spacing w:line="360" w:lineRule="exact"/>
              <w:jc w:val="center"/>
              <w:rPr>
                <w:rFonts w:ascii="仿宋_GB2312" w:hAnsi="黑体" w:eastAsia="仿宋_GB2312"/>
                <w:szCs w:val="21"/>
              </w:rPr>
            </w:pPr>
          </w:p>
        </w:tc>
        <w:tc>
          <w:tcPr>
            <w:tcW w:w="2426" w:type="dxa"/>
          </w:tcPr>
          <w:p>
            <w:pPr>
              <w:spacing w:line="360" w:lineRule="exact"/>
              <w:jc w:val="center"/>
              <w:rPr>
                <w:rFonts w:ascii="仿宋_GB2312" w:hAnsi="黑体" w:eastAsia="仿宋_GB2312"/>
                <w:szCs w:val="21"/>
              </w:rPr>
            </w:pPr>
            <w:r>
              <w:rPr>
                <w:rFonts w:hint="eastAsia" w:ascii="仿宋_GB2312" w:hAnsi="黑体" w:eastAsia="仿宋_GB2312"/>
                <w:szCs w:val="21"/>
              </w:rPr>
              <w:t>优秀（成绩≥</w:t>
            </w:r>
            <w:r>
              <w:rPr>
                <w:rFonts w:ascii="仿宋_GB2312" w:hAnsi="黑体" w:eastAsia="仿宋_GB2312"/>
                <w:szCs w:val="21"/>
              </w:rPr>
              <w:t>85）</w:t>
            </w:r>
          </w:p>
        </w:tc>
        <w:tc>
          <w:tcPr>
            <w:tcW w:w="2426" w:type="dxa"/>
          </w:tcPr>
          <w:p>
            <w:pPr>
              <w:spacing w:line="360" w:lineRule="exact"/>
              <w:jc w:val="center"/>
              <w:rPr>
                <w:rFonts w:ascii="仿宋_GB2312" w:hAnsi="黑体" w:eastAsia="仿宋_GB2312"/>
                <w:szCs w:val="21"/>
              </w:rPr>
            </w:pPr>
            <w:r>
              <w:rPr>
                <w:rFonts w:ascii="仿宋_GB2312" w:hAnsi="黑体" w:eastAsia="仿宋_GB2312"/>
                <w:szCs w:val="21"/>
              </w:rPr>
              <w:t>良好（70≤成绩&lt;85）</w:t>
            </w:r>
          </w:p>
        </w:tc>
        <w:tc>
          <w:tcPr>
            <w:tcW w:w="2426" w:type="dxa"/>
          </w:tcPr>
          <w:p>
            <w:pPr>
              <w:spacing w:line="360" w:lineRule="exact"/>
              <w:jc w:val="center"/>
              <w:rPr>
                <w:rFonts w:ascii="仿宋_GB2312" w:hAnsi="黑体" w:eastAsia="仿宋_GB2312"/>
                <w:szCs w:val="21"/>
              </w:rPr>
            </w:pPr>
            <w:r>
              <w:rPr>
                <w:rFonts w:ascii="仿宋_GB2312" w:hAnsi="黑体" w:eastAsia="仿宋_GB2312"/>
                <w:szCs w:val="21"/>
              </w:rPr>
              <w:t>及格（成绩&lt;60）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hAnsi="黑体" w:eastAsia="仿宋_GB2312"/>
                <w:szCs w:val="21"/>
              </w:rPr>
            </w:pPr>
            <w:r>
              <w:rPr>
                <w:rFonts w:ascii="仿宋_GB2312" w:hAnsi="黑体" w:eastAsia="仿宋_GB2312"/>
                <w:szCs w:val="21"/>
              </w:rPr>
              <w:t>操作应用能力</w:t>
            </w:r>
          </w:p>
        </w:tc>
        <w:tc>
          <w:tcPr>
            <w:tcW w:w="709" w:type="dxa"/>
            <w:vAlign w:val="center"/>
          </w:tcPr>
          <w:p>
            <w:pPr>
              <w:spacing w:line="360" w:lineRule="exact"/>
              <w:jc w:val="center"/>
              <w:rPr>
                <w:rFonts w:ascii="仿宋_GB2312" w:hAnsi="黑体" w:eastAsia="仿宋_GB2312"/>
                <w:szCs w:val="21"/>
              </w:rPr>
            </w:pPr>
            <w:r>
              <w:rPr>
                <w:rFonts w:ascii="仿宋_GB2312" w:hAnsi="黑体" w:eastAsia="仿宋_GB2312"/>
                <w:szCs w:val="21"/>
              </w:rPr>
              <w:t>70%</w:t>
            </w:r>
          </w:p>
          <w:p>
            <w:pPr>
              <w:spacing w:line="360" w:lineRule="exact"/>
              <w:jc w:val="center"/>
              <w:rPr>
                <w:rFonts w:ascii="仿宋_GB2312" w:hAnsi="黑体" w:eastAsia="仿宋_GB2312"/>
                <w:szCs w:val="21"/>
              </w:rPr>
            </w:pPr>
          </w:p>
        </w:tc>
        <w:tc>
          <w:tcPr>
            <w:tcW w:w="2426" w:type="dxa"/>
          </w:tcPr>
          <w:p>
            <w:pPr>
              <w:spacing w:line="360" w:lineRule="exact"/>
              <w:rPr>
                <w:rFonts w:ascii="宋体" w:hAnsi="宋体" w:eastAsia="宋体" w:cs="宋体"/>
                <w:szCs w:val="21"/>
              </w:rPr>
            </w:pPr>
            <w:r>
              <w:rPr>
                <w:rFonts w:hint="eastAsia" w:ascii="仿宋_GB2312" w:hAnsi="黑体" w:eastAsia="仿宋_GB2312"/>
                <w:szCs w:val="21"/>
              </w:rPr>
              <w:t>能综合运用本教学单元知识很好地完成课堂实践；</w:t>
            </w:r>
          </w:p>
          <w:p>
            <w:pPr>
              <w:spacing w:line="360" w:lineRule="exact"/>
              <w:rPr>
                <w:rFonts w:ascii="宋体" w:hAnsi="宋体" w:eastAsia="宋体" w:cs="宋体"/>
                <w:szCs w:val="21"/>
              </w:rPr>
            </w:pPr>
            <w:r>
              <w:rPr>
                <w:rFonts w:hint="eastAsia" w:ascii="仿宋_GB2312" w:hAnsi="黑体" w:eastAsia="仿宋_GB2312"/>
                <w:szCs w:val="21"/>
              </w:rPr>
              <w:t>能熟练掌握程序设计语言的基本概念、特点、结构、原理及设计方法；</w:t>
            </w:r>
          </w:p>
          <w:p>
            <w:pPr>
              <w:spacing w:line="360" w:lineRule="exact"/>
              <w:rPr>
                <w:rFonts w:ascii="宋体" w:hAnsi="宋体" w:eastAsia="宋体" w:cs="宋体"/>
                <w:szCs w:val="21"/>
              </w:rPr>
            </w:pPr>
            <w:r>
              <w:rPr>
                <w:rFonts w:hint="eastAsia" w:ascii="仿宋_GB2312" w:hAnsi="黑体" w:eastAsia="仿宋_GB2312"/>
                <w:szCs w:val="21"/>
              </w:rPr>
              <w:t>能熟练掌握经典案例；</w:t>
            </w:r>
          </w:p>
          <w:p>
            <w:pPr>
              <w:spacing w:line="360" w:lineRule="exact"/>
              <w:rPr>
                <w:rFonts w:ascii="宋体" w:hAnsi="宋体" w:eastAsia="宋体" w:cs="宋体"/>
                <w:szCs w:val="21"/>
              </w:rPr>
            </w:pPr>
            <w:r>
              <w:rPr>
                <w:rFonts w:hint="eastAsia" w:ascii="仿宋_GB2312" w:hAnsi="黑体" w:eastAsia="仿宋_GB2312"/>
                <w:szCs w:val="21"/>
              </w:rPr>
              <w:t>能在规定的时间内完成实践</w:t>
            </w:r>
          </w:p>
        </w:tc>
        <w:tc>
          <w:tcPr>
            <w:tcW w:w="2426" w:type="dxa"/>
          </w:tcPr>
          <w:p>
            <w:pPr>
              <w:spacing w:line="360" w:lineRule="exact"/>
              <w:rPr>
                <w:rFonts w:ascii="仿宋_GB2312" w:hAnsi="黑体" w:eastAsia="仿宋_GB2312"/>
                <w:szCs w:val="21"/>
              </w:rPr>
            </w:pPr>
            <w:r>
              <w:rPr>
                <w:rFonts w:hint="eastAsia" w:ascii="仿宋_GB2312" w:hAnsi="黑体" w:eastAsia="仿宋_GB2312"/>
                <w:szCs w:val="21"/>
              </w:rPr>
              <w:t>能综合运用本教学单元知识地完成课堂实践；</w:t>
            </w:r>
          </w:p>
          <w:p>
            <w:pPr>
              <w:spacing w:line="360" w:lineRule="exact"/>
              <w:rPr>
                <w:rFonts w:ascii="仿宋_GB2312" w:hAnsi="黑体" w:eastAsia="仿宋_GB2312"/>
                <w:szCs w:val="21"/>
              </w:rPr>
            </w:pPr>
            <w:r>
              <w:rPr>
                <w:rFonts w:hint="eastAsia" w:ascii="仿宋_GB2312" w:hAnsi="黑体" w:eastAsia="仿宋_GB2312"/>
                <w:szCs w:val="21"/>
              </w:rPr>
              <w:t>能掌握程序设计语言的基本概念、特点、结构、原理及设计方法；能在规定的时间内完成实践</w:t>
            </w:r>
          </w:p>
        </w:tc>
        <w:tc>
          <w:tcPr>
            <w:tcW w:w="2426" w:type="dxa"/>
          </w:tcPr>
          <w:p>
            <w:pPr>
              <w:spacing w:line="360" w:lineRule="exact"/>
              <w:rPr>
                <w:rFonts w:ascii="仿宋_GB2312" w:hAnsi="黑体" w:eastAsia="仿宋_GB2312"/>
                <w:szCs w:val="21"/>
              </w:rPr>
            </w:pPr>
            <w:r>
              <w:rPr>
                <w:rFonts w:hint="eastAsia" w:ascii="仿宋_GB2312" w:hAnsi="黑体" w:eastAsia="仿宋_GB2312"/>
                <w:szCs w:val="21"/>
              </w:rPr>
              <w:t>能基本完成课堂实践；</w:t>
            </w:r>
          </w:p>
          <w:p>
            <w:pPr>
              <w:spacing w:line="360" w:lineRule="exact"/>
              <w:rPr>
                <w:rFonts w:ascii="仿宋_GB2312" w:hAnsi="黑体" w:eastAsia="仿宋_GB2312"/>
                <w:szCs w:val="21"/>
              </w:rPr>
            </w:pPr>
            <w:r>
              <w:rPr>
                <w:rFonts w:hint="eastAsia" w:ascii="仿宋_GB2312" w:hAnsi="黑体" w:eastAsia="仿宋_GB2312"/>
                <w:szCs w:val="21"/>
              </w:rPr>
              <w:t>能基本掌握程序设计语言的基本概念、特点、结构、原理及设计方法；</w:t>
            </w:r>
          </w:p>
          <w:p>
            <w:pPr>
              <w:spacing w:line="360" w:lineRule="exact"/>
              <w:rPr>
                <w:rFonts w:ascii="仿宋_GB2312" w:hAnsi="黑体" w:eastAsia="仿宋_GB2312"/>
                <w:szCs w:val="21"/>
              </w:rPr>
            </w:pPr>
            <w:r>
              <w:rPr>
                <w:rFonts w:hint="eastAsia" w:ascii="仿宋_GB2312" w:hAnsi="黑体" w:eastAsia="仿宋_GB2312"/>
                <w:szCs w:val="21"/>
              </w:rPr>
              <w:t>能在规定时间内完成实践。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hAnsi="黑体" w:eastAsia="仿宋_GB2312"/>
                <w:szCs w:val="21"/>
              </w:rPr>
            </w:pPr>
            <w:r>
              <w:rPr>
                <w:rFonts w:hint="eastAsia" w:ascii="仿宋_GB2312" w:hAnsi="黑体" w:eastAsia="仿宋_GB2312"/>
                <w:szCs w:val="21"/>
              </w:rPr>
              <w:t>创新能力</w:t>
            </w:r>
          </w:p>
        </w:tc>
        <w:tc>
          <w:tcPr>
            <w:tcW w:w="709" w:type="dxa"/>
            <w:vAlign w:val="center"/>
          </w:tcPr>
          <w:p>
            <w:pPr>
              <w:spacing w:line="360" w:lineRule="exact"/>
              <w:jc w:val="center"/>
              <w:rPr>
                <w:rFonts w:ascii="仿宋_GB2312" w:hAnsi="黑体" w:eastAsia="仿宋_GB2312"/>
                <w:szCs w:val="21"/>
              </w:rPr>
            </w:pPr>
            <w:r>
              <w:rPr>
                <w:rFonts w:ascii="仿宋_GB2312" w:hAnsi="黑体" w:eastAsia="仿宋_GB2312"/>
                <w:szCs w:val="21"/>
              </w:rPr>
              <w:t>15%</w:t>
            </w:r>
          </w:p>
        </w:tc>
        <w:tc>
          <w:tcPr>
            <w:tcW w:w="2426" w:type="dxa"/>
          </w:tcPr>
          <w:p>
            <w:pPr>
              <w:spacing w:line="360" w:lineRule="exact"/>
              <w:jc w:val="left"/>
              <w:rPr>
                <w:rFonts w:ascii="宋体" w:hAnsi="宋体" w:eastAsia="宋体" w:cs="宋体"/>
                <w:szCs w:val="21"/>
              </w:rPr>
            </w:pPr>
            <w:r>
              <w:rPr>
                <w:rFonts w:hint="eastAsia" w:ascii="仿宋_GB2312" w:hAnsi="黑体" w:eastAsia="仿宋_GB2312"/>
                <w:szCs w:val="21"/>
              </w:rPr>
              <w:t>能积极主动地发现问题、分析问题和解决问题；有创新；采用了优化方案</w:t>
            </w:r>
            <w:r>
              <w:rPr>
                <w:rFonts w:hint="eastAsia" w:ascii="宋体" w:hAnsi="宋体" w:eastAsia="宋体" w:cs="宋体"/>
                <w:szCs w:val="21"/>
              </w:rPr>
              <w:t>。</w:t>
            </w:r>
          </w:p>
        </w:tc>
        <w:tc>
          <w:tcPr>
            <w:tcW w:w="2426" w:type="dxa"/>
          </w:tcPr>
          <w:p>
            <w:pPr>
              <w:spacing w:line="360" w:lineRule="exact"/>
              <w:rPr>
                <w:rFonts w:ascii="仿宋_GB2312" w:hAnsi="黑体" w:eastAsia="仿宋_GB2312"/>
                <w:szCs w:val="21"/>
              </w:rPr>
            </w:pPr>
            <w:r>
              <w:rPr>
                <w:rFonts w:hint="eastAsia" w:ascii="仿宋_GB2312" w:hAnsi="黑体" w:eastAsia="仿宋_GB2312"/>
                <w:szCs w:val="21"/>
              </w:rPr>
              <w:t>能发现问题并通过各种途径解决问题；有一定的创新</w:t>
            </w:r>
            <w:r>
              <w:rPr>
                <w:rFonts w:hint="eastAsia" w:ascii="宋体" w:hAnsi="宋体" w:eastAsia="宋体" w:cs="宋体"/>
                <w:szCs w:val="21"/>
              </w:rPr>
              <w:t>。</w:t>
            </w:r>
          </w:p>
        </w:tc>
        <w:tc>
          <w:tcPr>
            <w:tcW w:w="2426" w:type="dxa"/>
          </w:tcPr>
          <w:p>
            <w:pPr>
              <w:spacing w:line="360" w:lineRule="exact"/>
              <w:rPr>
                <w:rFonts w:ascii="仿宋_GB2312" w:hAnsi="黑体" w:eastAsia="仿宋_GB2312"/>
                <w:szCs w:val="21"/>
              </w:rPr>
            </w:pPr>
            <w:r>
              <w:rPr>
                <w:rFonts w:hint="eastAsia" w:ascii="仿宋_GB2312" w:hAnsi="黑体" w:eastAsia="仿宋_GB2312"/>
                <w:szCs w:val="21"/>
              </w:rPr>
              <w:t>能发现问题并在他人的帮助下解决问题；局部方案有新意。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hAnsi="黑体" w:eastAsia="仿宋_GB2312"/>
                <w:szCs w:val="21"/>
              </w:rPr>
            </w:pPr>
            <w:r>
              <w:rPr>
                <w:rFonts w:ascii="仿宋_GB2312" w:hAnsi="黑体" w:eastAsia="仿宋_GB2312"/>
                <w:szCs w:val="21"/>
              </w:rPr>
              <w:t>表达能力</w:t>
            </w:r>
          </w:p>
        </w:tc>
        <w:tc>
          <w:tcPr>
            <w:tcW w:w="709" w:type="dxa"/>
            <w:vAlign w:val="center"/>
          </w:tcPr>
          <w:p>
            <w:pPr>
              <w:spacing w:line="360" w:lineRule="exact"/>
              <w:jc w:val="center"/>
              <w:rPr>
                <w:rFonts w:ascii="仿宋_GB2312" w:hAnsi="黑体" w:eastAsia="仿宋_GB2312"/>
                <w:szCs w:val="21"/>
              </w:rPr>
            </w:pPr>
            <w:r>
              <w:rPr>
                <w:rFonts w:ascii="仿宋_GB2312" w:hAnsi="黑体" w:eastAsia="仿宋_GB2312"/>
                <w:szCs w:val="21"/>
              </w:rPr>
              <w:t>15%</w:t>
            </w:r>
          </w:p>
        </w:tc>
        <w:tc>
          <w:tcPr>
            <w:tcW w:w="2426" w:type="dxa"/>
          </w:tcPr>
          <w:p>
            <w:pPr>
              <w:spacing w:line="360" w:lineRule="exact"/>
              <w:rPr>
                <w:rFonts w:ascii="仿宋_GB2312" w:hAnsi="黑体" w:eastAsia="仿宋_GB2312"/>
                <w:szCs w:val="21"/>
              </w:rPr>
            </w:pPr>
            <w:r>
              <w:rPr>
                <w:rFonts w:ascii="仿宋_GB2312" w:hAnsi="黑体" w:eastAsia="仿宋_GB2312"/>
                <w:szCs w:val="21"/>
              </w:rPr>
              <w:t>能对实践过程正确讲解；</w:t>
            </w:r>
          </w:p>
          <w:p>
            <w:pPr>
              <w:spacing w:line="360" w:lineRule="exact"/>
              <w:rPr>
                <w:rFonts w:ascii="仿宋_GB2312" w:hAnsi="黑体" w:eastAsia="仿宋_GB2312"/>
                <w:szCs w:val="21"/>
              </w:rPr>
            </w:pPr>
            <w:r>
              <w:rPr>
                <w:rFonts w:ascii="仿宋_GB2312" w:hAnsi="黑体" w:eastAsia="仿宋_GB2312"/>
                <w:szCs w:val="21"/>
              </w:rPr>
              <w:t>能正确回答问题；</w:t>
            </w:r>
          </w:p>
          <w:p>
            <w:pPr>
              <w:spacing w:line="360" w:lineRule="exact"/>
              <w:rPr>
                <w:rFonts w:ascii="仿宋_GB2312" w:hAnsi="黑体" w:eastAsia="仿宋_GB2312"/>
                <w:szCs w:val="21"/>
              </w:rPr>
            </w:pPr>
            <w:r>
              <w:rPr>
                <w:rFonts w:hint="eastAsia" w:ascii="仿宋_GB2312" w:hAnsi="黑体" w:eastAsia="仿宋_GB2312"/>
                <w:szCs w:val="21"/>
              </w:rPr>
              <w:t>能辅导他人完成课堂实践。</w:t>
            </w:r>
          </w:p>
        </w:tc>
        <w:tc>
          <w:tcPr>
            <w:tcW w:w="2426" w:type="dxa"/>
          </w:tcPr>
          <w:p>
            <w:pPr>
              <w:spacing w:line="360" w:lineRule="exact"/>
              <w:jc w:val="left"/>
              <w:rPr>
                <w:rFonts w:ascii="仿宋_GB2312" w:hAnsi="黑体" w:eastAsia="仿宋_GB2312"/>
                <w:szCs w:val="21"/>
              </w:rPr>
            </w:pPr>
            <w:r>
              <w:rPr>
                <w:rFonts w:hint="eastAsia" w:ascii="仿宋_GB2312" w:hAnsi="黑体" w:eastAsia="仿宋_GB2312"/>
                <w:szCs w:val="21"/>
              </w:rPr>
              <w:t>能较正确地对实践过程进行讲解；</w:t>
            </w:r>
          </w:p>
          <w:p>
            <w:pPr>
              <w:spacing w:line="360" w:lineRule="exact"/>
              <w:jc w:val="left"/>
              <w:rPr>
                <w:rFonts w:ascii="仿宋_GB2312" w:hAnsi="黑体" w:eastAsia="仿宋_GB2312"/>
                <w:szCs w:val="21"/>
              </w:rPr>
            </w:pPr>
            <w:r>
              <w:rPr>
                <w:rFonts w:hint="eastAsia" w:ascii="仿宋_GB2312" w:hAnsi="黑体" w:eastAsia="仿宋_GB2312"/>
                <w:szCs w:val="21"/>
              </w:rPr>
              <w:t>能回答问题。</w:t>
            </w:r>
          </w:p>
        </w:tc>
        <w:tc>
          <w:tcPr>
            <w:tcW w:w="2426" w:type="dxa"/>
          </w:tcPr>
          <w:p>
            <w:pPr>
              <w:spacing w:line="360" w:lineRule="exact"/>
              <w:jc w:val="left"/>
              <w:rPr>
                <w:rFonts w:ascii="仿宋_GB2312" w:hAnsi="黑体" w:eastAsia="仿宋_GB2312"/>
                <w:szCs w:val="21"/>
              </w:rPr>
            </w:pPr>
            <w:r>
              <w:rPr>
                <w:rFonts w:hint="eastAsia" w:ascii="仿宋_GB2312" w:hAnsi="黑体" w:eastAsia="仿宋_GB2312"/>
                <w:szCs w:val="21"/>
              </w:rPr>
              <w:t>能对实践过程进行讲解；</w:t>
            </w:r>
          </w:p>
          <w:p>
            <w:pPr>
              <w:spacing w:line="360" w:lineRule="exact"/>
              <w:jc w:val="left"/>
              <w:rPr>
                <w:rFonts w:ascii="仿宋_GB2312" w:hAnsi="黑体" w:eastAsia="仿宋_GB2312"/>
                <w:szCs w:val="21"/>
              </w:rPr>
            </w:pPr>
            <w:r>
              <w:rPr>
                <w:rFonts w:hint="eastAsia" w:ascii="仿宋_GB2312" w:hAnsi="黑体" w:eastAsia="仿宋_GB2312"/>
                <w:szCs w:val="21"/>
              </w:rPr>
              <w:t>能回答部分问题。</w:t>
            </w:r>
          </w:p>
        </w:tc>
      </w:tr>
    </w:tbl>
    <w:p>
      <w:pPr>
        <w:spacing w:line="6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（二）学生评价</w:t>
      </w:r>
    </w:p>
    <w:p>
      <w:pPr>
        <w:spacing w:line="6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本课程的</w:t>
      </w:r>
      <w:r>
        <w:rPr>
          <w:rFonts w:ascii="仿宋_GB2312" w:hAnsi="黑体" w:eastAsia="仿宋_GB2312"/>
          <w:sz w:val="32"/>
          <w:szCs w:val="32"/>
        </w:rPr>
        <w:t>教学效果评价采取过程性评价与结果性评价相结合，理论与实践相结合，理论考试重点考核与实践能力紧密相关的知识，重点评价学生的职业能力。</w:t>
      </w:r>
    </w:p>
    <w:p>
      <w:pPr>
        <w:spacing w:line="600" w:lineRule="exact"/>
        <w:ind w:firstLine="640" w:firstLineChars="200"/>
        <w:jc w:val="left"/>
        <w:rPr>
          <w:rFonts w:ascii="黑体" w:hAnsi="黑体" w:eastAsia="黑体"/>
          <w:sz w:val="32"/>
          <w:szCs w:val="32"/>
        </w:rPr>
      </w:pPr>
      <w:r>
        <w:rPr>
          <w:rFonts w:hint="eastAsia" w:ascii="黑体" w:hAnsi="黑体" w:eastAsia="黑体"/>
          <w:sz w:val="32"/>
          <w:szCs w:val="32"/>
        </w:rPr>
        <w:t>五、课程实施与保障</w:t>
      </w:r>
    </w:p>
    <w:p>
      <w:pPr>
        <w:spacing w:line="6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（一）教学要求</w:t>
      </w:r>
    </w:p>
    <w:p>
      <w:pPr>
        <w:spacing w:line="600" w:lineRule="exact"/>
        <w:ind w:firstLine="560" w:firstLineChars="200"/>
        <w:jc w:val="left"/>
        <w:rPr>
          <w:rFonts w:ascii="仿宋_GB2312" w:hAnsi="黑体" w:eastAsia="仿宋_GB2312"/>
          <w:sz w:val="28"/>
          <w:szCs w:val="28"/>
        </w:rPr>
      </w:pPr>
      <w:r>
        <w:rPr>
          <w:rFonts w:hint="eastAsia" w:ascii="仿宋_GB2312" w:hAnsi="黑体" w:eastAsia="仿宋_GB2312"/>
          <w:sz w:val="28"/>
          <w:szCs w:val="28"/>
        </w:rPr>
        <w:t>该课程要求在计算机机房完成，以实现“教、学、做”合一，同时要求安装多媒体教学软件，方便下发教学任务和收集学生课堂实践作品。同时，成立学习小组，实现课堂讨论、实践和课外的拓展学习。</w:t>
      </w:r>
    </w:p>
    <w:p>
      <w:pPr>
        <w:spacing w:line="6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（二）学业水平评价</w:t>
      </w:r>
    </w:p>
    <w:p>
      <w:pPr>
        <w:spacing w:line="600" w:lineRule="exact"/>
        <w:ind w:firstLine="560" w:firstLineChars="200"/>
        <w:jc w:val="left"/>
        <w:rPr>
          <w:rFonts w:ascii="仿宋_GB2312" w:hAnsi="黑体" w:eastAsia="仿宋_GB2312"/>
          <w:sz w:val="28"/>
          <w:szCs w:val="28"/>
        </w:rPr>
      </w:pPr>
      <w:r>
        <w:rPr>
          <w:rFonts w:ascii="仿宋_GB2312" w:hAnsi="黑体" w:eastAsia="仿宋_GB2312"/>
          <w:sz w:val="28"/>
          <w:szCs w:val="28"/>
        </w:rPr>
        <w:t>学业水平评价采用过程性评价与总结性评价相结合的方式，全面客观地评价学生的学业状况。过程性评价</w:t>
      </w:r>
      <w:r>
        <w:rPr>
          <w:rFonts w:hint="eastAsia" w:ascii="仿宋_GB2312" w:hAnsi="黑体" w:eastAsia="仿宋_GB2312"/>
          <w:sz w:val="28"/>
          <w:szCs w:val="28"/>
        </w:rPr>
        <w:t>主要</w:t>
      </w:r>
      <w:r>
        <w:rPr>
          <w:rFonts w:ascii="仿宋_GB2312" w:hAnsi="黑体" w:eastAsia="仿宋_GB2312"/>
          <w:sz w:val="28"/>
          <w:szCs w:val="28"/>
        </w:rPr>
        <w:t>考查学生</w:t>
      </w:r>
      <w:r>
        <w:rPr>
          <w:rFonts w:hint="eastAsia" w:ascii="仿宋_GB2312" w:hAnsi="黑体" w:eastAsia="仿宋_GB2312"/>
          <w:sz w:val="28"/>
          <w:szCs w:val="28"/>
        </w:rPr>
        <w:t>C语言程序设计</w:t>
      </w:r>
      <w:r>
        <w:rPr>
          <w:rFonts w:ascii="仿宋_GB2312" w:hAnsi="黑体" w:eastAsia="仿宋_GB2312"/>
          <w:sz w:val="28"/>
          <w:szCs w:val="28"/>
        </w:rPr>
        <w:t>相关知识与技能掌握程度和应用能力，</w:t>
      </w:r>
      <w:r>
        <w:rPr>
          <w:rFonts w:hint="eastAsia" w:ascii="仿宋_GB2312" w:hAnsi="黑体" w:eastAsia="仿宋_GB2312"/>
          <w:sz w:val="28"/>
          <w:szCs w:val="28"/>
        </w:rPr>
        <w:t>以及</w:t>
      </w:r>
      <w:r>
        <w:rPr>
          <w:rFonts w:ascii="仿宋_GB2312" w:hAnsi="黑体" w:eastAsia="仿宋_GB2312"/>
          <w:sz w:val="28"/>
          <w:szCs w:val="28"/>
        </w:rPr>
        <w:t>计算</w:t>
      </w:r>
      <w:r>
        <w:rPr>
          <w:rFonts w:hint="eastAsia" w:ascii="仿宋_GB2312" w:hAnsi="黑体" w:eastAsia="仿宋_GB2312"/>
          <w:sz w:val="28"/>
          <w:szCs w:val="28"/>
        </w:rPr>
        <w:t>机编程</w:t>
      </w:r>
      <w:r>
        <w:rPr>
          <w:rFonts w:ascii="仿宋_GB2312" w:hAnsi="黑体" w:eastAsia="仿宋_GB2312"/>
          <w:sz w:val="28"/>
          <w:szCs w:val="28"/>
        </w:rPr>
        <w:t>思维</w:t>
      </w:r>
      <w:r>
        <w:rPr>
          <w:rFonts w:hint="eastAsia" w:ascii="仿宋_GB2312" w:hAnsi="黑体" w:eastAsia="仿宋_GB2312"/>
          <w:sz w:val="28"/>
          <w:szCs w:val="28"/>
        </w:rPr>
        <w:t>、创新能力、</w:t>
      </w:r>
      <w:r>
        <w:rPr>
          <w:rFonts w:ascii="仿宋_GB2312" w:hAnsi="黑体" w:eastAsia="仿宋_GB2312"/>
          <w:sz w:val="28"/>
          <w:szCs w:val="28"/>
        </w:rPr>
        <w:t>表达能力</w:t>
      </w:r>
      <w:r>
        <w:rPr>
          <w:rFonts w:hint="eastAsia" w:ascii="仿宋_GB2312" w:hAnsi="黑体" w:eastAsia="仿宋_GB2312"/>
          <w:sz w:val="28"/>
          <w:szCs w:val="28"/>
        </w:rPr>
        <w:t>等</w:t>
      </w:r>
      <w:r>
        <w:rPr>
          <w:rFonts w:ascii="仿宋_GB2312" w:hAnsi="黑体" w:eastAsia="仿宋_GB2312"/>
          <w:sz w:val="28"/>
          <w:szCs w:val="28"/>
        </w:rPr>
        <w:t>核心素养的发展，评价要体现出学生在学习过程中各方面能力的提升情况。总结性评价应基于学生适应职业发展需要的</w:t>
      </w:r>
      <w:r>
        <w:rPr>
          <w:rFonts w:hint="eastAsia" w:ascii="仿宋_GB2312" w:hAnsi="黑体" w:eastAsia="仿宋_GB2312"/>
          <w:sz w:val="28"/>
          <w:szCs w:val="28"/>
        </w:rPr>
        <w:t>编写程序、阅读分析程序</w:t>
      </w:r>
      <w:r>
        <w:rPr>
          <w:rFonts w:ascii="仿宋_GB2312" w:hAnsi="黑体" w:eastAsia="仿宋_GB2312"/>
          <w:sz w:val="28"/>
          <w:szCs w:val="28"/>
        </w:rPr>
        <w:t>能力和学习迁移能力的培养要求，创设基于职业情境的项目案例，考查</w:t>
      </w:r>
      <w:r>
        <w:rPr>
          <w:rFonts w:hint="eastAsia" w:ascii="仿宋_GB2312" w:hAnsi="黑体" w:eastAsia="仿宋_GB2312"/>
          <w:sz w:val="28"/>
          <w:szCs w:val="28"/>
        </w:rPr>
        <w:t>C语言程序设计</w:t>
      </w:r>
      <w:r>
        <w:rPr>
          <w:rFonts w:ascii="仿宋_GB2312" w:hAnsi="黑体" w:eastAsia="仿宋_GB2312"/>
          <w:sz w:val="28"/>
          <w:szCs w:val="28"/>
        </w:rPr>
        <w:t>的综合运用能力和学科核心素养的发展水平，以及团队协作等方面的表现</w:t>
      </w:r>
      <w:r>
        <w:rPr>
          <w:rFonts w:hint="eastAsia" w:ascii="仿宋_GB2312" w:hAnsi="黑体" w:eastAsia="仿宋_GB2312"/>
          <w:sz w:val="28"/>
          <w:szCs w:val="28"/>
        </w:rPr>
        <w:t>。</w:t>
      </w:r>
    </w:p>
    <w:p>
      <w:pPr>
        <w:spacing w:line="6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（三）教材编写要求</w:t>
      </w:r>
    </w:p>
    <w:p>
      <w:pPr>
        <w:spacing w:line="600" w:lineRule="exact"/>
        <w:ind w:firstLine="560" w:firstLineChars="200"/>
        <w:jc w:val="left"/>
        <w:rPr>
          <w:rFonts w:ascii="仿宋_GB2312" w:hAnsi="黑体" w:eastAsia="仿宋_GB2312"/>
          <w:sz w:val="28"/>
          <w:szCs w:val="28"/>
        </w:rPr>
      </w:pPr>
      <w:r>
        <w:rPr>
          <w:rFonts w:ascii="仿宋_GB2312" w:hAnsi="黑体" w:eastAsia="仿宋_GB2312"/>
          <w:sz w:val="28"/>
          <w:szCs w:val="28"/>
        </w:rPr>
        <w:t>教材编写要落实课程思政要求并突出职业教育特点，教材内容要优先选择适应我国经济发展需要、技术先进、应用广泛、自主可控的软硬件平台、工具和项目案例。教材设计要与高等职业教育专科的教学组织形式及教学方法相适应，突出理实一体、项目导向、任务驱动等有利于学生综合能力培养的教学模式。教材形式要落实职业教育改革要求，倡导开发新型活页式、工作手册式教材和新形态立体化教材</w:t>
      </w:r>
      <w:r>
        <w:rPr>
          <w:rFonts w:hint="eastAsia" w:ascii="仿宋_GB2312" w:hAnsi="黑体" w:eastAsia="仿宋_GB2312"/>
          <w:sz w:val="28"/>
          <w:szCs w:val="28"/>
        </w:rPr>
        <w:t>。</w:t>
      </w:r>
    </w:p>
    <w:p>
      <w:pPr>
        <w:spacing w:line="6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（四）课程资源开发与学习环境创设</w:t>
      </w:r>
    </w:p>
    <w:p>
      <w:pPr>
        <w:spacing w:line="600" w:lineRule="exact"/>
        <w:ind w:firstLine="560" w:firstLineChars="200"/>
        <w:jc w:val="left"/>
        <w:rPr>
          <w:rFonts w:ascii="仿宋_GB2312" w:hAnsi="黑体" w:eastAsia="仿宋_GB2312"/>
          <w:sz w:val="28"/>
          <w:szCs w:val="28"/>
        </w:rPr>
      </w:pPr>
      <w:r>
        <w:rPr>
          <w:rFonts w:hint="eastAsia" w:ascii="仿宋_GB2312" w:hAnsi="黑体" w:eastAsia="仿宋_GB2312"/>
          <w:sz w:val="28"/>
          <w:szCs w:val="28"/>
        </w:rPr>
        <w:t xml:space="preserve">1.选用教材： </w:t>
      </w:r>
    </w:p>
    <w:p>
      <w:pPr>
        <w:spacing w:line="600" w:lineRule="exact"/>
        <w:ind w:firstLine="560" w:firstLineChars="200"/>
        <w:jc w:val="left"/>
        <w:rPr>
          <w:rFonts w:ascii="仿宋_GB2312" w:hAnsi="黑体" w:eastAsia="仿宋_GB2312"/>
          <w:sz w:val="28"/>
          <w:szCs w:val="28"/>
        </w:rPr>
      </w:pPr>
      <w:r>
        <w:rPr>
          <w:rFonts w:hint="eastAsia" w:ascii="仿宋_GB2312" w:hAnsi="黑体" w:eastAsia="仿宋_GB2312"/>
          <w:sz w:val="28"/>
          <w:szCs w:val="28"/>
        </w:rPr>
        <w:t xml:space="preserve"> </w:t>
      </w:r>
      <w:r>
        <w:rPr>
          <w:rFonts w:ascii="仿宋_GB2312" w:hAnsi="黑体" w:eastAsia="仿宋_GB2312"/>
          <w:sz w:val="28"/>
          <w:szCs w:val="28"/>
        </w:rPr>
        <w:t>C语言程序设计</w:t>
      </w:r>
      <w:r>
        <w:rPr>
          <w:rFonts w:hint="eastAsia" w:ascii="仿宋_GB2312" w:hAnsi="黑体" w:eastAsia="仿宋_GB2312"/>
          <w:sz w:val="28"/>
          <w:szCs w:val="28"/>
        </w:rPr>
        <w:t>（第二版）主编 张小梅 北京</w:t>
      </w:r>
      <w:r>
        <w:rPr>
          <w:rFonts w:ascii="仿宋_GB2312" w:hAnsi="黑体" w:eastAsia="仿宋_GB2312"/>
          <w:sz w:val="28"/>
          <w:szCs w:val="28"/>
        </w:rPr>
        <w:t>出版社</w:t>
      </w:r>
      <w:r>
        <w:rPr>
          <w:rFonts w:hint="eastAsia" w:ascii="仿宋_GB2312" w:hAnsi="黑体" w:eastAsia="仿宋_GB2312"/>
          <w:sz w:val="28"/>
          <w:szCs w:val="28"/>
        </w:rPr>
        <w:t xml:space="preserve"> </w:t>
      </w:r>
      <w:r>
        <w:rPr>
          <w:rFonts w:ascii="仿宋_GB2312" w:hAnsi="黑体" w:eastAsia="仿宋_GB2312"/>
          <w:sz w:val="28"/>
          <w:szCs w:val="28"/>
        </w:rPr>
        <w:t>20</w:t>
      </w:r>
      <w:r>
        <w:rPr>
          <w:rFonts w:hint="eastAsia" w:ascii="仿宋_GB2312" w:hAnsi="黑体" w:eastAsia="仿宋_GB2312"/>
          <w:sz w:val="28"/>
          <w:szCs w:val="28"/>
        </w:rPr>
        <w:t>20年9月</w:t>
      </w:r>
    </w:p>
    <w:p>
      <w:pPr>
        <w:spacing w:line="600" w:lineRule="exact"/>
        <w:ind w:firstLine="560" w:firstLineChars="200"/>
        <w:jc w:val="left"/>
        <w:rPr>
          <w:rFonts w:ascii="仿宋_GB2312" w:hAnsi="黑体" w:eastAsia="仿宋_GB2312"/>
          <w:sz w:val="28"/>
          <w:szCs w:val="28"/>
        </w:rPr>
      </w:pPr>
      <w:r>
        <w:rPr>
          <w:rFonts w:hint="eastAsia" w:ascii="仿宋_GB2312" w:hAnsi="黑体" w:eastAsia="仿宋_GB2312"/>
          <w:sz w:val="28"/>
          <w:szCs w:val="28"/>
        </w:rPr>
        <w:t xml:space="preserve"> </w:t>
      </w:r>
      <w:r>
        <w:rPr>
          <w:rFonts w:ascii="仿宋_GB2312" w:hAnsi="黑体" w:eastAsia="仿宋_GB2312"/>
          <w:sz w:val="28"/>
          <w:szCs w:val="28"/>
        </w:rPr>
        <w:t>该</w:t>
      </w:r>
      <w:r>
        <w:rPr>
          <w:rFonts w:hint="eastAsia" w:ascii="仿宋_GB2312" w:hAnsi="黑体" w:eastAsia="仿宋_GB2312"/>
          <w:sz w:val="28"/>
          <w:szCs w:val="28"/>
        </w:rPr>
        <w:t>教材</w:t>
      </w:r>
      <w:r>
        <w:rPr>
          <w:rFonts w:ascii="仿宋_GB2312" w:hAnsi="黑体" w:eastAsia="仿宋_GB2312"/>
          <w:sz w:val="28"/>
          <w:szCs w:val="28"/>
        </w:rPr>
        <w:t>贴合高职高专学生，理论通俗易掌握，案例经典易理解，章节设计合理，难度适宜，</w:t>
      </w:r>
      <w:r>
        <w:rPr>
          <w:rFonts w:hint="eastAsia" w:ascii="仿宋_GB2312" w:hAnsi="黑体" w:eastAsia="仿宋_GB2312"/>
          <w:sz w:val="28"/>
          <w:szCs w:val="28"/>
        </w:rPr>
        <w:t>注重学生核心素养的培养以及学生的可持续发展，是“十四五”职业教育国家规划教材，</w:t>
      </w:r>
      <w:r>
        <w:rPr>
          <w:rFonts w:ascii="仿宋_GB2312" w:hAnsi="黑体" w:eastAsia="仿宋_GB2312"/>
          <w:sz w:val="28"/>
          <w:szCs w:val="28"/>
        </w:rPr>
        <w:t>适合作为本课程的专用教材。</w:t>
      </w:r>
    </w:p>
    <w:p>
      <w:pPr>
        <w:spacing w:line="600" w:lineRule="exact"/>
        <w:ind w:firstLine="560" w:firstLineChars="200"/>
        <w:jc w:val="left"/>
        <w:rPr>
          <w:rFonts w:ascii="仿宋_GB2312" w:hAnsi="黑体" w:eastAsia="仿宋_GB2312"/>
          <w:sz w:val="28"/>
          <w:szCs w:val="28"/>
        </w:rPr>
      </w:pPr>
      <w:r>
        <w:rPr>
          <w:rFonts w:hint="eastAsia" w:ascii="仿宋_GB2312" w:hAnsi="黑体" w:eastAsia="仿宋_GB2312"/>
          <w:sz w:val="28"/>
          <w:szCs w:val="28"/>
        </w:rPr>
        <w:t>2.</w:t>
      </w:r>
      <w:r>
        <w:rPr>
          <w:rFonts w:ascii="仿宋_GB2312" w:hAnsi="黑体" w:eastAsia="仿宋_GB2312"/>
          <w:sz w:val="28"/>
          <w:szCs w:val="28"/>
        </w:rPr>
        <w:t>教辅材料：要力求接近实践，最好是来源于实践的案例与情境，并开发课程的习题、参考文献等内容，向学生开放，以利于学生自主学习。</w:t>
      </w:r>
    </w:p>
    <w:p>
      <w:pPr>
        <w:spacing w:line="600" w:lineRule="exact"/>
        <w:ind w:firstLine="560" w:firstLineChars="200"/>
        <w:jc w:val="left"/>
        <w:rPr>
          <w:rFonts w:ascii="仿宋_GB2312" w:hAnsi="黑体" w:eastAsia="仿宋_GB2312"/>
          <w:sz w:val="28"/>
          <w:szCs w:val="28"/>
        </w:rPr>
      </w:pPr>
      <w:r>
        <w:rPr>
          <w:rFonts w:hint="eastAsia" w:ascii="仿宋_GB2312" w:hAnsi="黑体" w:eastAsia="仿宋_GB2312"/>
          <w:sz w:val="28"/>
          <w:szCs w:val="28"/>
        </w:rPr>
        <w:t>3.</w:t>
      </w:r>
      <w:r>
        <w:rPr>
          <w:rFonts w:ascii="仿宋_GB2312" w:hAnsi="黑体" w:eastAsia="仿宋_GB2312"/>
          <w:sz w:val="28"/>
          <w:szCs w:val="28"/>
        </w:rPr>
        <w:t>实训</w:t>
      </w:r>
      <w:r>
        <w:rPr>
          <w:rFonts w:hint="eastAsia" w:ascii="仿宋_GB2312" w:hAnsi="黑体" w:eastAsia="仿宋_GB2312"/>
          <w:sz w:val="28"/>
          <w:szCs w:val="28"/>
        </w:rPr>
        <w:t>任务工单</w:t>
      </w:r>
      <w:r>
        <w:rPr>
          <w:rFonts w:ascii="仿宋_GB2312" w:hAnsi="黑体" w:eastAsia="仿宋_GB2312"/>
          <w:sz w:val="28"/>
          <w:szCs w:val="28"/>
        </w:rPr>
        <w:t>：格式正确、内容全面，且能具体写明对学生的各项要求。</w:t>
      </w:r>
    </w:p>
    <w:p>
      <w:pPr>
        <w:spacing w:line="600" w:lineRule="exact"/>
        <w:ind w:firstLine="560" w:firstLineChars="200"/>
        <w:jc w:val="left"/>
        <w:rPr>
          <w:rFonts w:ascii="仿宋_GB2312" w:hAnsi="黑体" w:eastAsia="仿宋_GB2312"/>
          <w:sz w:val="28"/>
          <w:szCs w:val="28"/>
        </w:rPr>
      </w:pPr>
      <w:r>
        <w:rPr>
          <w:rFonts w:hint="eastAsia" w:ascii="仿宋_GB2312" w:hAnsi="黑体" w:eastAsia="仿宋_GB2312"/>
          <w:sz w:val="28"/>
          <w:szCs w:val="28"/>
        </w:rPr>
        <w:t>4.</w:t>
      </w:r>
      <w:r>
        <w:rPr>
          <w:rFonts w:ascii="仿宋_GB2312" w:hAnsi="黑体" w:eastAsia="仿宋_GB2312"/>
          <w:sz w:val="28"/>
          <w:szCs w:val="28"/>
        </w:rPr>
        <w:t>软件环境：根据社会需求不断更新软件版本，在教学和实践上同步提升，让学生掌握最新的软件应用，如Visual</w:t>
      </w:r>
      <w:r>
        <w:rPr>
          <w:rFonts w:hint="eastAsia" w:ascii="仿宋_GB2312" w:hAnsi="黑体" w:eastAsia="仿宋_GB2312"/>
          <w:sz w:val="28"/>
          <w:szCs w:val="28"/>
        </w:rPr>
        <w:t xml:space="preserve"> C</w:t>
      </w:r>
      <w:r>
        <w:rPr>
          <w:rFonts w:ascii="仿宋_GB2312" w:hAnsi="黑体" w:eastAsia="仿宋_GB2312"/>
          <w:sz w:val="28"/>
          <w:szCs w:val="28"/>
        </w:rPr>
        <w:t>++6.0</w:t>
      </w:r>
      <w:r>
        <w:rPr>
          <w:rFonts w:hint="eastAsia" w:ascii="仿宋_GB2312" w:hAnsi="黑体" w:eastAsia="仿宋_GB2312"/>
          <w:sz w:val="28"/>
          <w:szCs w:val="28"/>
        </w:rPr>
        <w:t>、</w:t>
      </w:r>
      <w:r>
        <w:rPr>
          <w:rFonts w:ascii="仿宋_GB2312" w:hAnsi="黑体" w:eastAsia="仿宋_GB2312"/>
          <w:sz w:val="28"/>
          <w:szCs w:val="28"/>
        </w:rPr>
        <w:t>Visual</w:t>
      </w:r>
      <w:r>
        <w:rPr>
          <w:rFonts w:hint="eastAsia" w:ascii="仿宋_GB2312" w:hAnsi="黑体" w:eastAsia="仿宋_GB2312"/>
          <w:sz w:val="28"/>
          <w:szCs w:val="28"/>
        </w:rPr>
        <w:t xml:space="preserve"> C</w:t>
      </w:r>
      <w:r>
        <w:rPr>
          <w:rFonts w:ascii="仿宋_GB2312" w:hAnsi="黑体" w:eastAsia="仿宋_GB2312"/>
          <w:sz w:val="28"/>
          <w:szCs w:val="28"/>
        </w:rPr>
        <w:t>++</w:t>
      </w:r>
      <w:r>
        <w:rPr>
          <w:rFonts w:hint="eastAsia" w:ascii="仿宋_GB2312" w:hAnsi="黑体" w:eastAsia="仿宋_GB2312"/>
          <w:sz w:val="28"/>
          <w:szCs w:val="28"/>
        </w:rPr>
        <w:t>2010。</w:t>
      </w:r>
    </w:p>
    <w:p>
      <w:pPr>
        <w:spacing w:line="600" w:lineRule="exact"/>
        <w:ind w:firstLine="560" w:firstLineChars="200"/>
        <w:jc w:val="left"/>
        <w:rPr>
          <w:rFonts w:ascii="仿宋_GB2312" w:hAnsi="黑体" w:eastAsia="仿宋_GB2312"/>
          <w:sz w:val="28"/>
          <w:szCs w:val="28"/>
        </w:rPr>
      </w:pPr>
      <w:r>
        <w:rPr>
          <w:rFonts w:hint="eastAsia" w:ascii="仿宋_GB2312" w:hAnsi="黑体" w:eastAsia="仿宋_GB2312"/>
          <w:sz w:val="28"/>
          <w:szCs w:val="28"/>
        </w:rPr>
        <w:t>5.</w:t>
      </w:r>
      <w:r>
        <w:rPr>
          <w:rFonts w:ascii="仿宋_GB2312" w:hAnsi="黑体" w:eastAsia="仿宋_GB2312"/>
          <w:sz w:val="28"/>
          <w:szCs w:val="28"/>
        </w:rPr>
        <w:t>硬件环境：希望通过各种渠道进行校外实训基地的建设，为学生的校外实践提供环境条件。</w:t>
      </w:r>
    </w:p>
    <w:p>
      <w:pPr>
        <w:spacing w:line="600" w:lineRule="exact"/>
        <w:ind w:firstLine="560" w:firstLineChars="200"/>
        <w:jc w:val="left"/>
        <w:rPr>
          <w:rFonts w:ascii="仿宋_GB2312" w:hAnsi="黑体" w:eastAsia="仿宋_GB2312"/>
          <w:sz w:val="28"/>
          <w:szCs w:val="28"/>
        </w:rPr>
      </w:pPr>
      <w:r>
        <w:rPr>
          <w:rFonts w:hint="eastAsia" w:ascii="仿宋_GB2312" w:hAnsi="黑体" w:eastAsia="仿宋_GB2312"/>
          <w:sz w:val="28"/>
          <w:szCs w:val="28"/>
        </w:rPr>
        <w:t>6.</w:t>
      </w:r>
      <w:r>
        <w:rPr>
          <w:rFonts w:ascii="仿宋_GB2312" w:hAnsi="黑体" w:eastAsia="仿宋_GB2312"/>
          <w:sz w:val="28"/>
          <w:szCs w:val="28"/>
        </w:rPr>
        <w:t>信息技术：充分的利用各种信息技术，如网络、</w:t>
      </w:r>
      <w:r>
        <w:rPr>
          <w:rFonts w:hint="eastAsia" w:ascii="仿宋_GB2312" w:hAnsi="黑体" w:eastAsia="仿宋_GB2312"/>
          <w:sz w:val="28"/>
          <w:szCs w:val="28"/>
        </w:rPr>
        <w:t>泛雅网络教学平台（学习通）、</w:t>
      </w:r>
      <w:r>
        <w:rPr>
          <w:rFonts w:ascii="仿宋_GB2312" w:hAnsi="黑体" w:eastAsia="仿宋_GB2312"/>
          <w:sz w:val="28"/>
          <w:szCs w:val="28"/>
        </w:rPr>
        <w:t>多媒体课件</w:t>
      </w:r>
      <w:r>
        <w:rPr>
          <w:rFonts w:hint="eastAsia" w:ascii="仿宋_GB2312" w:hAnsi="黑体" w:eastAsia="仿宋_GB2312"/>
          <w:sz w:val="28"/>
          <w:szCs w:val="28"/>
        </w:rPr>
        <w:t>、教学视频</w:t>
      </w:r>
      <w:r>
        <w:rPr>
          <w:rFonts w:ascii="仿宋_GB2312" w:hAnsi="黑体" w:eastAsia="仿宋_GB2312"/>
          <w:sz w:val="28"/>
          <w:szCs w:val="28"/>
        </w:rPr>
        <w:t>等，为学生提供学习的便利条件。</w:t>
      </w:r>
    </w:p>
    <w:p>
      <w:pPr>
        <w:spacing w:line="6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（五）教师团队建设</w:t>
      </w:r>
    </w:p>
    <w:p>
      <w:pPr>
        <w:spacing w:line="600" w:lineRule="exact"/>
        <w:ind w:firstLine="560" w:firstLineChars="200"/>
        <w:jc w:val="left"/>
        <w:rPr>
          <w:rFonts w:ascii="仿宋_GB2312" w:hAnsi="黑体" w:eastAsia="仿宋_GB2312"/>
          <w:sz w:val="28"/>
          <w:szCs w:val="28"/>
        </w:rPr>
      </w:pPr>
      <w:r>
        <w:rPr>
          <w:rFonts w:hint="eastAsia" w:ascii="仿宋_GB2312" w:hAnsi="黑体" w:eastAsia="仿宋_GB2312"/>
          <w:sz w:val="28"/>
          <w:szCs w:val="28"/>
        </w:rPr>
        <w:t>担任本课程的主讲教师需要具有丰富的计算机软件系统编程经验，熟练掌握</w:t>
      </w:r>
      <w:r>
        <w:rPr>
          <w:rFonts w:ascii="仿宋_GB2312" w:hAnsi="黑体" w:eastAsia="仿宋_GB2312"/>
          <w:sz w:val="28"/>
          <w:szCs w:val="28"/>
        </w:rPr>
        <w:t>C语言的结构及编程规范，具备一定的网络应用能力。</w:t>
      </w:r>
      <w:r>
        <w:rPr>
          <w:rFonts w:hint="eastAsia" w:ascii="仿宋_GB2312" w:hAnsi="黑体" w:eastAsia="仿宋_GB2312"/>
          <w:sz w:val="28"/>
          <w:szCs w:val="28"/>
        </w:rPr>
        <w:t>同时应具备较丰富的教学经验。在教学组织能力方面，本课程的主讲教师应具备基本的操作应用能力，即根据本课程标准制定详细的授课计划，对每一堂课的教学过程精心设计，做出详细、具体的安排；还应该具备较强的施教能力，即掌握扎实的教学基本功并能够因材施教，在教学过程中还应具备一定的课堂控制能力和应变能力。</w:t>
      </w:r>
    </w:p>
    <w:p>
      <w:pPr>
        <w:spacing w:line="6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（六）对学校实施本课程的要求</w:t>
      </w:r>
    </w:p>
    <w:p>
      <w:pPr>
        <w:spacing w:line="600" w:lineRule="exact"/>
        <w:ind w:firstLine="560" w:firstLineChars="200"/>
        <w:jc w:val="left"/>
        <w:rPr>
          <w:rFonts w:ascii="仿宋" w:hAnsi="仿宋" w:eastAsia="仿宋"/>
          <w:sz w:val="28"/>
          <w:szCs w:val="28"/>
        </w:rPr>
      </w:pPr>
      <w:r>
        <w:rPr>
          <w:rFonts w:ascii="仿宋" w:hAnsi="仿宋" w:eastAsia="仿宋"/>
          <w:sz w:val="28"/>
          <w:szCs w:val="28"/>
        </w:rPr>
        <w:t>学校要重视落实本课程标准，关注学生</w:t>
      </w:r>
      <w:r>
        <w:rPr>
          <w:rFonts w:hint="eastAsia" w:ascii="仿宋" w:hAnsi="仿宋" w:eastAsia="仿宋"/>
          <w:sz w:val="28"/>
          <w:szCs w:val="28"/>
        </w:rPr>
        <w:t>程序设计知识与能力</w:t>
      </w:r>
      <w:r>
        <w:rPr>
          <w:rFonts w:ascii="仿宋" w:hAnsi="仿宋" w:eastAsia="仿宋"/>
          <w:sz w:val="28"/>
          <w:szCs w:val="28"/>
        </w:rPr>
        <w:t>发展水平，开展学业质量水平测试，对课程教学效果开展监测，确保实现人才培养目标。学校要为</w:t>
      </w:r>
      <w:r>
        <w:rPr>
          <w:rFonts w:hint="eastAsia" w:ascii="仿宋" w:hAnsi="仿宋" w:eastAsia="仿宋"/>
          <w:sz w:val="28"/>
          <w:szCs w:val="28"/>
        </w:rPr>
        <w:t>C语言程序设计</w:t>
      </w:r>
      <w:r>
        <w:rPr>
          <w:rFonts w:ascii="仿宋" w:hAnsi="仿宋" w:eastAsia="仿宋"/>
          <w:sz w:val="28"/>
          <w:szCs w:val="28"/>
        </w:rPr>
        <w:t>课程教学提供必要的设备设施，保障基本教学条件，满足本课程标准的实施要求，支持学生开展数字化学习。学校可依据各专业的特点，将</w:t>
      </w:r>
      <w:r>
        <w:rPr>
          <w:rFonts w:hint="eastAsia" w:ascii="仿宋" w:hAnsi="仿宋" w:eastAsia="仿宋"/>
          <w:sz w:val="28"/>
          <w:szCs w:val="28"/>
        </w:rPr>
        <w:t>C语言程序设计</w:t>
      </w:r>
      <w:r>
        <w:rPr>
          <w:rFonts w:ascii="仿宋" w:hAnsi="仿宋" w:eastAsia="仿宋"/>
          <w:sz w:val="28"/>
          <w:szCs w:val="28"/>
        </w:rPr>
        <w:t>课程应用到专业实际教学，支持高水平、有特色的高素质技术技能人才培养</w:t>
      </w:r>
      <w:r>
        <w:rPr>
          <w:rFonts w:hint="eastAsia" w:ascii="仿宋" w:hAnsi="仿宋" w:eastAsia="仿宋"/>
          <w:sz w:val="28"/>
          <w:szCs w:val="28"/>
        </w:rPr>
        <w:t>。</w:t>
      </w:r>
    </w:p>
    <w:p>
      <w:pPr>
        <w:spacing w:line="600" w:lineRule="exact"/>
        <w:ind w:firstLine="640" w:firstLineChars="200"/>
        <w:jc w:val="left"/>
        <w:rPr>
          <w:rFonts w:ascii="黑体" w:hAnsi="黑体" w:eastAsia="黑体"/>
          <w:sz w:val="32"/>
          <w:szCs w:val="32"/>
        </w:rPr>
      </w:pPr>
      <w:r>
        <w:rPr>
          <w:rFonts w:hint="eastAsia" w:ascii="黑体" w:hAnsi="黑体" w:eastAsia="黑体"/>
          <w:sz w:val="32"/>
          <w:szCs w:val="32"/>
        </w:rPr>
        <w:t>六、授课进程与安排</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03"/>
        <w:gridCol w:w="3751"/>
        <w:gridCol w:w="1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3" w:type="dxa"/>
            <w:vAlign w:val="center"/>
          </w:tcPr>
          <w:p>
            <w:pPr>
              <w:jc w:val="center"/>
              <w:rPr>
                <w:rFonts w:ascii="黑体" w:hAnsi="黑体" w:eastAsia="黑体"/>
                <w:szCs w:val="21"/>
              </w:rPr>
            </w:pPr>
            <w:r>
              <w:rPr>
                <w:rFonts w:hint="eastAsia" w:ascii="黑体" w:hAnsi="黑体" w:eastAsia="黑体"/>
                <w:szCs w:val="21"/>
              </w:rPr>
              <w:t>开课学期</w:t>
            </w:r>
          </w:p>
        </w:tc>
        <w:tc>
          <w:tcPr>
            <w:tcW w:w="5531" w:type="dxa"/>
            <w:gridSpan w:val="2"/>
            <w:vAlign w:val="center"/>
          </w:tcPr>
          <w:p>
            <w:pPr>
              <w:jc w:val="center"/>
              <w:rPr>
                <w:rFonts w:ascii="黑体" w:hAnsi="黑体" w:eastAsia="黑体"/>
                <w:szCs w:val="21"/>
              </w:rPr>
            </w:pPr>
            <w:r>
              <w:rPr>
                <w:rFonts w:hint="eastAsia" w:ascii="黑体" w:hAnsi="黑体" w:eastAsia="黑体"/>
                <w:szCs w:val="21"/>
              </w:rPr>
              <w:t>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3" w:type="dxa"/>
            <w:vAlign w:val="center"/>
          </w:tcPr>
          <w:p>
            <w:pPr>
              <w:jc w:val="center"/>
              <w:rPr>
                <w:rFonts w:ascii="黑体" w:hAnsi="黑体" w:eastAsia="黑体"/>
                <w:szCs w:val="21"/>
              </w:rPr>
            </w:pPr>
            <w:r>
              <w:rPr>
                <w:rFonts w:hint="eastAsia" w:ascii="黑体" w:hAnsi="黑体" w:eastAsia="黑体"/>
                <w:szCs w:val="21"/>
              </w:rPr>
              <w:t>总学时</w:t>
            </w:r>
          </w:p>
        </w:tc>
        <w:tc>
          <w:tcPr>
            <w:tcW w:w="5531" w:type="dxa"/>
            <w:gridSpan w:val="2"/>
            <w:vAlign w:val="center"/>
          </w:tcPr>
          <w:p>
            <w:pPr>
              <w:jc w:val="center"/>
              <w:rPr>
                <w:rFonts w:ascii="黑体" w:hAnsi="黑体" w:eastAsia="黑体"/>
                <w:szCs w:val="21"/>
              </w:rPr>
            </w:pPr>
            <w:r>
              <w:rPr>
                <w:rFonts w:hint="eastAsia" w:ascii="黑体" w:hAnsi="黑体" w:eastAsia="黑体"/>
                <w:szCs w:val="21"/>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3" w:type="dxa"/>
            <w:vAlign w:val="center"/>
          </w:tcPr>
          <w:p>
            <w:pPr>
              <w:jc w:val="center"/>
              <w:rPr>
                <w:rFonts w:ascii="黑体" w:hAnsi="黑体" w:eastAsia="黑体"/>
                <w:szCs w:val="21"/>
              </w:rPr>
            </w:pPr>
            <w:r>
              <w:rPr>
                <w:rFonts w:hint="eastAsia" w:ascii="黑体" w:hAnsi="黑体" w:eastAsia="黑体"/>
                <w:szCs w:val="21"/>
              </w:rPr>
              <w:t>模块</w:t>
            </w:r>
          </w:p>
        </w:tc>
        <w:tc>
          <w:tcPr>
            <w:tcW w:w="3751" w:type="dxa"/>
            <w:vAlign w:val="center"/>
          </w:tcPr>
          <w:p>
            <w:pPr>
              <w:jc w:val="center"/>
              <w:rPr>
                <w:rFonts w:ascii="黑体" w:hAnsi="黑体" w:eastAsia="黑体"/>
                <w:szCs w:val="21"/>
              </w:rPr>
            </w:pPr>
            <w:r>
              <w:rPr>
                <w:rFonts w:hint="eastAsia" w:ascii="黑体" w:hAnsi="黑体" w:eastAsia="黑体"/>
                <w:szCs w:val="21"/>
              </w:rPr>
              <w:t>主题</w:t>
            </w:r>
          </w:p>
        </w:tc>
        <w:tc>
          <w:tcPr>
            <w:tcW w:w="1780" w:type="dxa"/>
            <w:vAlign w:val="center"/>
          </w:tcPr>
          <w:p>
            <w:pPr>
              <w:jc w:val="center"/>
              <w:rPr>
                <w:rFonts w:ascii="黑体" w:hAnsi="黑体" w:eastAsia="黑体"/>
                <w:szCs w:val="21"/>
              </w:rPr>
            </w:pPr>
            <w:r>
              <w:rPr>
                <w:rFonts w:hint="eastAsia" w:ascii="黑体" w:hAnsi="黑体" w:eastAsia="黑体"/>
                <w:szCs w:val="21"/>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3" w:type="dxa"/>
            <w:vMerge w:val="restart"/>
            <w:vAlign w:val="center"/>
          </w:tcPr>
          <w:p>
            <w:pPr>
              <w:jc w:val="center"/>
              <w:rPr>
                <w:rFonts w:ascii="仿宋_GB2312" w:hAnsi="黑体" w:eastAsia="仿宋_GB2312"/>
                <w:szCs w:val="21"/>
              </w:rPr>
            </w:pPr>
            <w:r>
              <w:rPr>
                <w:rFonts w:hint="eastAsia" w:ascii="仿宋_GB2312" w:hAnsi="黑体" w:eastAsia="仿宋_GB2312"/>
                <w:szCs w:val="21"/>
              </w:rPr>
              <w:t>基础模块</w:t>
            </w:r>
          </w:p>
        </w:tc>
        <w:tc>
          <w:tcPr>
            <w:tcW w:w="3751" w:type="dxa"/>
          </w:tcPr>
          <w:p>
            <w:pPr>
              <w:jc w:val="center"/>
              <w:rPr>
                <w:rFonts w:ascii="仿宋_GB2312" w:hAnsi="黑体" w:eastAsia="仿宋_GB2312"/>
                <w:szCs w:val="21"/>
              </w:rPr>
            </w:pPr>
            <w:r>
              <w:rPr>
                <w:rFonts w:hint="eastAsia" w:ascii="仿宋_GB2312" w:hAnsi="黑体" w:eastAsia="仿宋_GB2312"/>
                <w:szCs w:val="21"/>
              </w:rPr>
              <w:t>认识C程序</w:t>
            </w:r>
          </w:p>
        </w:tc>
        <w:tc>
          <w:tcPr>
            <w:tcW w:w="1780" w:type="dxa"/>
            <w:vAlign w:val="center"/>
          </w:tcPr>
          <w:p>
            <w:pPr>
              <w:jc w:val="center"/>
              <w:rPr>
                <w:rFonts w:ascii="仿宋_GB2312" w:hAnsi="黑体" w:eastAsia="仿宋_GB2312"/>
                <w:szCs w:val="21"/>
              </w:rPr>
            </w:pPr>
            <w:r>
              <w:rPr>
                <w:rFonts w:hint="eastAsia" w:ascii="仿宋_GB2312" w:hAnsi="黑体" w:eastAsia="仿宋_GB2312"/>
                <w:szCs w:val="21"/>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3" w:type="dxa"/>
            <w:vMerge w:val="continue"/>
            <w:vAlign w:val="center"/>
          </w:tcPr>
          <w:p>
            <w:pPr>
              <w:jc w:val="center"/>
              <w:rPr>
                <w:rFonts w:ascii="仿宋_GB2312" w:hAnsi="黑体" w:eastAsia="仿宋_GB2312"/>
                <w:szCs w:val="21"/>
              </w:rPr>
            </w:pPr>
          </w:p>
        </w:tc>
        <w:tc>
          <w:tcPr>
            <w:tcW w:w="3751" w:type="dxa"/>
          </w:tcPr>
          <w:p>
            <w:pPr>
              <w:jc w:val="center"/>
              <w:rPr>
                <w:rFonts w:ascii="仿宋_GB2312" w:hAnsi="黑体" w:eastAsia="仿宋_GB2312"/>
                <w:szCs w:val="21"/>
              </w:rPr>
            </w:pPr>
            <w:r>
              <w:rPr>
                <w:rFonts w:hint="eastAsia" w:ascii="仿宋_GB2312" w:hAnsi="黑体" w:eastAsia="仿宋_GB2312"/>
                <w:szCs w:val="21"/>
              </w:rPr>
              <w:t>C程序设计基础</w:t>
            </w:r>
          </w:p>
        </w:tc>
        <w:tc>
          <w:tcPr>
            <w:tcW w:w="1780" w:type="dxa"/>
            <w:vAlign w:val="center"/>
          </w:tcPr>
          <w:p>
            <w:pPr>
              <w:jc w:val="center"/>
              <w:rPr>
                <w:rFonts w:ascii="仿宋_GB2312" w:hAnsi="黑体" w:eastAsia="仿宋_GB2312"/>
                <w:szCs w:val="21"/>
              </w:rPr>
            </w:pPr>
            <w:r>
              <w:rPr>
                <w:rFonts w:hint="eastAsia" w:ascii="仿宋_GB2312" w:hAnsi="黑体" w:eastAsia="仿宋_GB2312"/>
                <w:szCs w:val="21"/>
              </w:rPr>
              <w:t>8学时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3" w:type="dxa"/>
            <w:vMerge w:val="continue"/>
            <w:vAlign w:val="center"/>
          </w:tcPr>
          <w:p>
            <w:pPr>
              <w:jc w:val="center"/>
              <w:rPr>
                <w:rFonts w:ascii="仿宋_GB2312" w:hAnsi="黑体" w:eastAsia="仿宋_GB2312"/>
                <w:szCs w:val="21"/>
              </w:rPr>
            </w:pPr>
          </w:p>
        </w:tc>
        <w:tc>
          <w:tcPr>
            <w:tcW w:w="3751" w:type="dxa"/>
          </w:tcPr>
          <w:p>
            <w:pPr>
              <w:jc w:val="center"/>
              <w:rPr>
                <w:rFonts w:ascii="仿宋_GB2312" w:hAnsi="黑体" w:eastAsia="仿宋_GB2312"/>
                <w:szCs w:val="21"/>
              </w:rPr>
            </w:pPr>
            <w:r>
              <w:rPr>
                <w:rFonts w:hint="eastAsia" w:ascii="仿宋_GB2312" w:hAnsi="黑体" w:eastAsia="仿宋_GB2312"/>
                <w:szCs w:val="21"/>
              </w:rPr>
              <w:t>顺序结构</w:t>
            </w:r>
          </w:p>
        </w:tc>
        <w:tc>
          <w:tcPr>
            <w:tcW w:w="1780" w:type="dxa"/>
            <w:vAlign w:val="center"/>
          </w:tcPr>
          <w:p>
            <w:pPr>
              <w:jc w:val="center"/>
              <w:rPr>
                <w:rFonts w:ascii="仿宋_GB2312" w:hAnsi="黑体" w:eastAsia="仿宋_GB2312"/>
                <w:szCs w:val="21"/>
              </w:rPr>
            </w:pPr>
            <w:r>
              <w:rPr>
                <w:rFonts w:hint="eastAsia" w:ascii="仿宋_GB2312" w:hAnsi="黑体" w:eastAsia="仿宋_GB2312"/>
                <w:szCs w:val="21"/>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3" w:type="dxa"/>
            <w:vMerge w:val="continue"/>
            <w:vAlign w:val="center"/>
          </w:tcPr>
          <w:p>
            <w:pPr>
              <w:jc w:val="center"/>
              <w:rPr>
                <w:rFonts w:ascii="仿宋_GB2312" w:hAnsi="黑体" w:eastAsia="仿宋_GB2312"/>
                <w:szCs w:val="21"/>
              </w:rPr>
            </w:pPr>
          </w:p>
        </w:tc>
        <w:tc>
          <w:tcPr>
            <w:tcW w:w="3751" w:type="dxa"/>
          </w:tcPr>
          <w:p>
            <w:pPr>
              <w:jc w:val="center"/>
              <w:rPr>
                <w:rFonts w:ascii="仿宋_GB2312" w:hAnsi="黑体" w:eastAsia="仿宋_GB2312"/>
                <w:szCs w:val="21"/>
              </w:rPr>
            </w:pPr>
            <w:r>
              <w:rPr>
                <w:rFonts w:hint="eastAsia" w:ascii="仿宋_GB2312" w:hAnsi="黑体" w:eastAsia="仿宋_GB2312"/>
                <w:szCs w:val="21"/>
              </w:rPr>
              <w:t>选择结构</w:t>
            </w:r>
          </w:p>
        </w:tc>
        <w:tc>
          <w:tcPr>
            <w:tcW w:w="1780" w:type="dxa"/>
            <w:vAlign w:val="center"/>
          </w:tcPr>
          <w:p>
            <w:pPr>
              <w:jc w:val="center"/>
              <w:rPr>
                <w:rFonts w:ascii="仿宋_GB2312" w:hAnsi="黑体" w:eastAsia="仿宋_GB2312"/>
                <w:szCs w:val="21"/>
              </w:rPr>
            </w:pPr>
            <w:r>
              <w:rPr>
                <w:rFonts w:hint="eastAsia" w:ascii="仿宋_GB2312" w:hAnsi="黑体" w:eastAsia="仿宋_GB2312"/>
                <w:szCs w:val="21"/>
              </w:rPr>
              <w:t>6学时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3" w:type="dxa"/>
            <w:vMerge w:val="continue"/>
            <w:vAlign w:val="center"/>
          </w:tcPr>
          <w:p>
            <w:pPr>
              <w:jc w:val="center"/>
              <w:rPr>
                <w:rFonts w:ascii="仿宋_GB2312" w:hAnsi="黑体" w:eastAsia="仿宋_GB2312"/>
                <w:szCs w:val="21"/>
              </w:rPr>
            </w:pPr>
          </w:p>
        </w:tc>
        <w:tc>
          <w:tcPr>
            <w:tcW w:w="3751" w:type="dxa"/>
          </w:tcPr>
          <w:p>
            <w:pPr>
              <w:jc w:val="center"/>
              <w:rPr>
                <w:rFonts w:ascii="仿宋_GB2312" w:hAnsi="黑体" w:eastAsia="仿宋_GB2312"/>
                <w:szCs w:val="21"/>
              </w:rPr>
            </w:pPr>
            <w:r>
              <w:rPr>
                <w:rFonts w:hint="eastAsia" w:ascii="仿宋_GB2312" w:hAnsi="黑体" w:eastAsia="仿宋_GB2312"/>
                <w:szCs w:val="21"/>
              </w:rPr>
              <w:t>循环结构</w:t>
            </w:r>
          </w:p>
        </w:tc>
        <w:tc>
          <w:tcPr>
            <w:tcW w:w="1780" w:type="dxa"/>
            <w:vAlign w:val="center"/>
          </w:tcPr>
          <w:p>
            <w:pPr>
              <w:jc w:val="center"/>
              <w:rPr>
                <w:rFonts w:ascii="仿宋_GB2312" w:hAnsi="黑体" w:eastAsia="仿宋_GB2312"/>
                <w:szCs w:val="21"/>
              </w:rPr>
            </w:pPr>
            <w:r>
              <w:rPr>
                <w:rFonts w:hint="eastAsia" w:ascii="仿宋_GB2312" w:hAnsi="黑体" w:eastAsia="仿宋_GB2312"/>
                <w:szCs w:val="21"/>
              </w:rPr>
              <w:t>10学时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3" w:type="dxa"/>
            <w:vMerge w:val="continue"/>
            <w:vAlign w:val="center"/>
          </w:tcPr>
          <w:p>
            <w:pPr>
              <w:jc w:val="center"/>
              <w:rPr>
                <w:rFonts w:ascii="仿宋_GB2312" w:hAnsi="黑体" w:eastAsia="仿宋_GB2312"/>
                <w:szCs w:val="21"/>
              </w:rPr>
            </w:pPr>
          </w:p>
        </w:tc>
        <w:tc>
          <w:tcPr>
            <w:tcW w:w="3751" w:type="dxa"/>
          </w:tcPr>
          <w:p>
            <w:pPr>
              <w:jc w:val="center"/>
              <w:rPr>
                <w:rFonts w:ascii="仿宋_GB2312" w:hAnsi="黑体" w:eastAsia="仿宋_GB2312"/>
                <w:szCs w:val="21"/>
              </w:rPr>
            </w:pPr>
            <w:r>
              <w:rPr>
                <w:rFonts w:hint="eastAsia" w:ascii="仿宋_GB2312" w:hAnsi="黑体" w:eastAsia="仿宋_GB2312"/>
                <w:szCs w:val="21"/>
              </w:rPr>
              <w:t>数组</w:t>
            </w:r>
          </w:p>
        </w:tc>
        <w:tc>
          <w:tcPr>
            <w:tcW w:w="1780" w:type="dxa"/>
            <w:vAlign w:val="center"/>
          </w:tcPr>
          <w:p>
            <w:pPr>
              <w:jc w:val="center"/>
              <w:rPr>
                <w:rFonts w:ascii="仿宋_GB2312" w:hAnsi="黑体" w:eastAsia="仿宋_GB2312"/>
                <w:szCs w:val="21"/>
              </w:rPr>
            </w:pPr>
            <w:r>
              <w:rPr>
                <w:rFonts w:hint="eastAsia" w:ascii="仿宋_GB2312" w:hAnsi="黑体" w:eastAsia="仿宋_GB2312"/>
                <w:szCs w:val="21"/>
              </w:rPr>
              <w:t>8学时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3" w:type="dxa"/>
            <w:vMerge w:val="continue"/>
            <w:vAlign w:val="center"/>
          </w:tcPr>
          <w:p>
            <w:pPr>
              <w:jc w:val="center"/>
              <w:rPr>
                <w:rFonts w:ascii="仿宋_GB2312" w:hAnsi="黑体" w:eastAsia="仿宋_GB2312"/>
                <w:szCs w:val="21"/>
              </w:rPr>
            </w:pPr>
          </w:p>
        </w:tc>
        <w:tc>
          <w:tcPr>
            <w:tcW w:w="3751" w:type="dxa"/>
          </w:tcPr>
          <w:p>
            <w:pPr>
              <w:jc w:val="center"/>
              <w:rPr>
                <w:rFonts w:ascii="仿宋_GB2312" w:hAnsi="黑体" w:eastAsia="仿宋_GB2312"/>
                <w:szCs w:val="21"/>
              </w:rPr>
            </w:pPr>
            <w:r>
              <w:rPr>
                <w:rFonts w:hint="eastAsia" w:ascii="仿宋_GB2312" w:hAnsi="黑体" w:eastAsia="仿宋_GB2312"/>
                <w:szCs w:val="21"/>
              </w:rPr>
              <w:t>函数</w:t>
            </w:r>
          </w:p>
        </w:tc>
        <w:tc>
          <w:tcPr>
            <w:tcW w:w="1780" w:type="dxa"/>
            <w:vAlign w:val="center"/>
          </w:tcPr>
          <w:p>
            <w:pPr>
              <w:jc w:val="center"/>
              <w:rPr>
                <w:rFonts w:ascii="仿宋_GB2312" w:hAnsi="黑体" w:eastAsia="仿宋_GB2312"/>
                <w:szCs w:val="21"/>
              </w:rPr>
            </w:pPr>
            <w:r>
              <w:rPr>
                <w:rFonts w:hint="eastAsia" w:ascii="仿宋_GB2312" w:hAnsi="黑体" w:eastAsia="仿宋_GB2312"/>
                <w:szCs w:val="21"/>
              </w:rPr>
              <w:t>8学时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3" w:type="dxa"/>
            <w:vMerge w:val="restart"/>
            <w:vAlign w:val="center"/>
          </w:tcPr>
          <w:p>
            <w:pPr>
              <w:jc w:val="center"/>
              <w:rPr>
                <w:rFonts w:ascii="仿宋_GB2312" w:hAnsi="黑体" w:eastAsia="仿宋_GB2312"/>
                <w:szCs w:val="21"/>
              </w:rPr>
            </w:pPr>
            <w:r>
              <w:rPr>
                <w:rFonts w:hint="eastAsia" w:ascii="仿宋_GB2312" w:hAnsi="黑体" w:eastAsia="仿宋_GB2312"/>
                <w:szCs w:val="21"/>
              </w:rPr>
              <w:t>拓展模块</w:t>
            </w:r>
          </w:p>
        </w:tc>
        <w:tc>
          <w:tcPr>
            <w:tcW w:w="3751" w:type="dxa"/>
          </w:tcPr>
          <w:p>
            <w:pPr>
              <w:jc w:val="center"/>
              <w:rPr>
                <w:rFonts w:ascii="仿宋_GB2312" w:hAnsi="黑体" w:eastAsia="仿宋_GB2312"/>
                <w:szCs w:val="21"/>
              </w:rPr>
            </w:pPr>
            <w:r>
              <w:rPr>
                <w:rFonts w:hint="eastAsia" w:ascii="仿宋_GB2312" w:hAnsi="黑体" w:eastAsia="仿宋_GB2312"/>
                <w:szCs w:val="21"/>
              </w:rPr>
              <w:t>指针</w:t>
            </w:r>
          </w:p>
        </w:tc>
        <w:tc>
          <w:tcPr>
            <w:tcW w:w="1780" w:type="dxa"/>
            <w:vAlign w:val="center"/>
          </w:tcPr>
          <w:p>
            <w:pPr>
              <w:jc w:val="center"/>
              <w:rPr>
                <w:rFonts w:ascii="仿宋_GB2312" w:hAnsi="黑体" w:eastAsia="仿宋_GB2312"/>
                <w:szCs w:val="21"/>
              </w:rPr>
            </w:pPr>
            <w:r>
              <w:rPr>
                <w:rFonts w:hint="eastAsia" w:ascii="仿宋_GB2312" w:hAnsi="黑体" w:eastAsia="仿宋_GB2312"/>
                <w:szCs w:val="21"/>
              </w:rPr>
              <w:t>14学时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3" w:type="dxa"/>
            <w:vMerge w:val="continue"/>
          </w:tcPr>
          <w:p>
            <w:pPr>
              <w:jc w:val="left"/>
              <w:rPr>
                <w:rFonts w:ascii="仿宋_GB2312" w:hAnsi="黑体" w:eastAsia="仿宋_GB2312"/>
                <w:szCs w:val="21"/>
              </w:rPr>
            </w:pPr>
          </w:p>
        </w:tc>
        <w:tc>
          <w:tcPr>
            <w:tcW w:w="3751" w:type="dxa"/>
          </w:tcPr>
          <w:p>
            <w:pPr>
              <w:jc w:val="center"/>
              <w:rPr>
                <w:rFonts w:ascii="仿宋_GB2312" w:hAnsi="黑体" w:eastAsia="仿宋_GB2312"/>
                <w:szCs w:val="21"/>
              </w:rPr>
            </w:pPr>
            <w:r>
              <w:rPr>
                <w:rFonts w:hint="eastAsia" w:ascii="仿宋_GB2312" w:hAnsi="黑体" w:eastAsia="仿宋_GB2312"/>
                <w:szCs w:val="21"/>
              </w:rPr>
              <w:t>结构体</w:t>
            </w:r>
          </w:p>
        </w:tc>
        <w:tc>
          <w:tcPr>
            <w:tcW w:w="1780" w:type="dxa"/>
            <w:vAlign w:val="center"/>
          </w:tcPr>
          <w:p>
            <w:pPr>
              <w:jc w:val="center"/>
              <w:rPr>
                <w:rFonts w:ascii="仿宋_GB2312" w:hAnsi="黑体" w:eastAsia="仿宋_GB2312"/>
                <w:szCs w:val="21"/>
              </w:rPr>
            </w:pPr>
            <w:r>
              <w:rPr>
                <w:rFonts w:hint="eastAsia" w:ascii="仿宋_GB2312" w:hAnsi="黑体" w:eastAsia="仿宋_GB2312"/>
                <w:szCs w:val="21"/>
              </w:rPr>
              <w:t>6学时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3" w:type="dxa"/>
            <w:vMerge w:val="continue"/>
          </w:tcPr>
          <w:p>
            <w:pPr>
              <w:jc w:val="left"/>
              <w:rPr>
                <w:rFonts w:ascii="仿宋_GB2312" w:hAnsi="黑体" w:eastAsia="仿宋_GB2312"/>
                <w:szCs w:val="21"/>
              </w:rPr>
            </w:pPr>
          </w:p>
        </w:tc>
        <w:tc>
          <w:tcPr>
            <w:tcW w:w="3751" w:type="dxa"/>
          </w:tcPr>
          <w:p>
            <w:pPr>
              <w:jc w:val="center"/>
              <w:rPr>
                <w:rFonts w:ascii="仿宋_GB2312" w:hAnsi="黑体" w:eastAsia="仿宋_GB2312"/>
                <w:szCs w:val="21"/>
              </w:rPr>
            </w:pPr>
            <w:r>
              <w:rPr>
                <w:rFonts w:hint="eastAsia" w:ascii="仿宋_GB2312" w:hAnsi="黑体" w:eastAsia="仿宋_GB2312"/>
                <w:szCs w:val="21"/>
              </w:rPr>
              <w:t>文件</w:t>
            </w:r>
          </w:p>
        </w:tc>
        <w:tc>
          <w:tcPr>
            <w:tcW w:w="1780" w:type="dxa"/>
            <w:vAlign w:val="center"/>
          </w:tcPr>
          <w:p>
            <w:pPr>
              <w:jc w:val="center"/>
              <w:rPr>
                <w:rFonts w:ascii="仿宋_GB2312" w:hAnsi="黑体" w:eastAsia="仿宋_GB2312"/>
                <w:szCs w:val="21"/>
              </w:rPr>
            </w:pPr>
            <w:r>
              <w:rPr>
                <w:rFonts w:hint="eastAsia" w:ascii="仿宋_GB2312" w:hAnsi="黑体" w:eastAsia="仿宋_GB2312"/>
                <w:szCs w:val="21"/>
              </w:rPr>
              <w:t>6学时</w:t>
            </w:r>
          </w:p>
        </w:tc>
      </w:tr>
    </w:tbl>
    <w:p>
      <w:pPr>
        <w:spacing w:line="600" w:lineRule="exact"/>
        <w:ind w:firstLine="640" w:firstLineChars="200"/>
        <w:jc w:val="left"/>
        <w:rPr>
          <w:rStyle w:val="10"/>
          <w:rFonts w:hint="default"/>
          <w:sz w:val="32"/>
          <w:szCs w:val="32"/>
        </w:rPr>
      </w:pPr>
      <w:r>
        <w:rPr>
          <w:rStyle w:val="10"/>
          <w:rFonts w:hint="default"/>
          <w:sz w:val="32"/>
          <w:szCs w:val="32"/>
        </w:rPr>
        <w:t>附录 教学设备设施配备要求</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82"/>
        <w:gridCol w:w="2982"/>
        <w:gridCol w:w="2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tcPr>
          <w:p>
            <w:pPr>
              <w:jc w:val="center"/>
              <w:rPr>
                <w:rFonts w:ascii="宋体" w:hAnsi="宋体" w:eastAsia="宋体"/>
                <w:b/>
                <w:szCs w:val="21"/>
              </w:rPr>
            </w:pPr>
            <w:r>
              <w:rPr>
                <w:rFonts w:ascii="宋体" w:hAnsi="宋体" w:eastAsia="宋体"/>
                <w:b/>
                <w:szCs w:val="21"/>
              </w:rPr>
              <w:t>项目</w:t>
            </w:r>
          </w:p>
        </w:tc>
        <w:tc>
          <w:tcPr>
            <w:tcW w:w="2982" w:type="dxa"/>
          </w:tcPr>
          <w:p>
            <w:pPr>
              <w:jc w:val="center"/>
              <w:rPr>
                <w:rFonts w:ascii="宋体" w:hAnsi="宋体" w:eastAsia="宋体"/>
                <w:b/>
                <w:szCs w:val="21"/>
              </w:rPr>
            </w:pPr>
            <w:r>
              <w:rPr>
                <w:rFonts w:ascii="宋体" w:hAnsi="宋体" w:eastAsia="宋体"/>
                <w:b/>
                <w:szCs w:val="21"/>
              </w:rPr>
              <w:t>技术参数与要求</w:t>
            </w:r>
          </w:p>
        </w:tc>
        <w:tc>
          <w:tcPr>
            <w:tcW w:w="2982" w:type="dxa"/>
          </w:tcPr>
          <w:p>
            <w:pPr>
              <w:jc w:val="center"/>
              <w:rPr>
                <w:rFonts w:ascii="宋体" w:hAnsi="宋体" w:eastAsia="宋体"/>
                <w:b/>
                <w:szCs w:val="21"/>
              </w:rPr>
            </w:pPr>
            <w:r>
              <w:rPr>
                <w:rFonts w:ascii="宋体" w:hAnsi="宋体" w:eastAsia="宋体"/>
                <w:b/>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jc w:val="center"/>
              <w:rPr>
                <w:rFonts w:ascii="仿宋" w:hAnsi="仿宋" w:eastAsia="仿宋"/>
                <w:szCs w:val="21"/>
              </w:rPr>
            </w:pPr>
            <w:r>
              <w:rPr>
                <w:rFonts w:ascii="仿宋" w:hAnsi="仿宋" w:eastAsia="仿宋"/>
                <w:szCs w:val="21"/>
              </w:rPr>
              <w:t>学生用计算机</w:t>
            </w:r>
          </w:p>
        </w:tc>
        <w:tc>
          <w:tcPr>
            <w:tcW w:w="2982" w:type="dxa"/>
            <w:vAlign w:val="center"/>
          </w:tcPr>
          <w:p>
            <w:pPr>
              <w:jc w:val="left"/>
              <w:rPr>
                <w:rFonts w:ascii="仿宋" w:hAnsi="仿宋" w:eastAsia="仿宋"/>
                <w:szCs w:val="21"/>
              </w:rPr>
            </w:pPr>
            <w:r>
              <w:rPr>
                <w:rFonts w:ascii="仿宋" w:hAnsi="仿宋" w:eastAsia="仿宋"/>
                <w:szCs w:val="21"/>
              </w:rPr>
              <w:t>计算机配置满足安装主流教学软件要求 支持网络同传和硬盘保护 可选配多媒体教学支持系统</w:t>
            </w:r>
          </w:p>
        </w:tc>
        <w:tc>
          <w:tcPr>
            <w:tcW w:w="2982" w:type="dxa"/>
            <w:vAlign w:val="center"/>
          </w:tcPr>
          <w:p>
            <w:pPr>
              <w:jc w:val="center"/>
              <w:rPr>
                <w:rFonts w:ascii="仿宋" w:hAnsi="仿宋" w:eastAsia="仿宋"/>
                <w:szCs w:val="21"/>
              </w:rPr>
            </w:pPr>
            <w:r>
              <w:rPr>
                <w:rFonts w:ascii="仿宋" w:hAnsi="仿宋" w:eastAsia="仿宋"/>
                <w:szCs w:val="21"/>
              </w:rPr>
              <w:t>保证上课时每工 位 1 台（套）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jc w:val="center"/>
              <w:rPr>
                <w:rFonts w:ascii="仿宋" w:hAnsi="仿宋" w:eastAsia="仿宋"/>
                <w:szCs w:val="21"/>
              </w:rPr>
            </w:pPr>
            <w:r>
              <w:rPr>
                <w:rFonts w:ascii="仿宋" w:hAnsi="仿宋" w:eastAsia="仿宋"/>
                <w:szCs w:val="21"/>
              </w:rPr>
              <w:t>教师用计算机</w:t>
            </w:r>
          </w:p>
        </w:tc>
        <w:tc>
          <w:tcPr>
            <w:tcW w:w="2982" w:type="dxa"/>
            <w:vAlign w:val="center"/>
          </w:tcPr>
          <w:p>
            <w:pPr>
              <w:jc w:val="left"/>
              <w:rPr>
                <w:rFonts w:ascii="仿宋" w:hAnsi="仿宋" w:eastAsia="仿宋"/>
                <w:szCs w:val="21"/>
              </w:rPr>
            </w:pPr>
            <w:r>
              <w:rPr>
                <w:rFonts w:ascii="仿宋" w:hAnsi="仿宋" w:eastAsia="仿宋"/>
                <w:szCs w:val="21"/>
              </w:rPr>
              <w:t>配置优于学生用计算机配置</w:t>
            </w:r>
          </w:p>
        </w:tc>
        <w:tc>
          <w:tcPr>
            <w:tcW w:w="2982" w:type="dxa"/>
            <w:vAlign w:val="center"/>
          </w:tcPr>
          <w:p>
            <w:pPr>
              <w:jc w:val="center"/>
              <w:rPr>
                <w:rFonts w:ascii="仿宋" w:hAnsi="仿宋" w:eastAsia="仿宋"/>
                <w:szCs w:val="21"/>
              </w:rPr>
            </w:pPr>
            <w:r>
              <w:rPr>
                <w:rFonts w:ascii="仿宋" w:hAnsi="仿宋" w:eastAsia="仿宋"/>
                <w:szCs w:val="21"/>
              </w:rPr>
              <w:t>≥1 台（套）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jc w:val="center"/>
              <w:rPr>
                <w:rFonts w:ascii="仿宋" w:hAnsi="仿宋" w:eastAsia="仿宋"/>
                <w:szCs w:val="21"/>
              </w:rPr>
            </w:pPr>
            <w:r>
              <w:rPr>
                <w:rFonts w:ascii="仿宋" w:hAnsi="仿宋" w:eastAsia="仿宋"/>
                <w:szCs w:val="21"/>
              </w:rPr>
              <w:t>教学投影显示设备</w:t>
            </w:r>
          </w:p>
        </w:tc>
        <w:tc>
          <w:tcPr>
            <w:tcW w:w="2982" w:type="dxa"/>
            <w:vAlign w:val="center"/>
          </w:tcPr>
          <w:p>
            <w:pPr>
              <w:jc w:val="left"/>
              <w:rPr>
                <w:rFonts w:ascii="仿宋" w:hAnsi="仿宋" w:eastAsia="仿宋"/>
                <w:szCs w:val="21"/>
              </w:rPr>
            </w:pPr>
            <w:r>
              <w:rPr>
                <w:rFonts w:ascii="仿宋" w:hAnsi="仿宋" w:eastAsia="仿宋"/>
                <w:szCs w:val="21"/>
              </w:rPr>
              <w:t>投影机或电子白板教学一体机</w:t>
            </w:r>
          </w:p>
        </w:tc>
        <w:tc>
          <w:tcPr>
            <w:tcW w:w="2982" w:type="dxa"/>
            <w:vAlign w:val="center"/>
          </w:tcPr>
          <w:p>
            <w:pPr>
              <w:jc w:val="center"/>
              <w:rPr>
                <w:rFonts w:ascii="仿宋" w:hAnsi="仿宋" w:eastAsia="仿宋"/>
                <w:szCs w:val="21"/>
              </w:rPr>
            </w:pPr>
            <w:r>
              <w:rPr>
                <w:rFonts w:ascii="仿宋" w:hAnsi="仿宋" w:eastAsia="仿宋"/>
                <w:szCs w:val="21"/>
              </w:rPr>
              <w:t>≥1 台（套）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jc w:val="center"/>
              <w:rPr>
                <w:rFonts w:ascii="仿宋" w:hAnsi="仿宋" w:eastAsia="仿宋"/>
                <w:szCs w:val="21"/>
              </w:rPr>
            </w:pPr>
            <w:r>
              <w:rPr>
                <w:rFonts w:ascii="仿宋" w:hAnsi="仿宋" w:eastAsia="仿宋"/>
                <w:szCs w:val="21"/>
              </w:rPr>
              <w:t>软件配置</w:t>
            </w:r>
          </w:p>
        </w:tc>
        <w:tc>
          <w:tcPr>
            <w:tcW w:w="2982" w:type="dxa"/>
            <w:vAlign w:val="center"/>
          </w:tcPr>
          <w:p>
            <w:pPr>
              <w:jc w:val="left"/>
              <w:rPr>
                <w:rFonts w:ascii="仿宋" w:hAnsi="仿宋" w:eastAsia="仿宋"/>
                <w:szCs w:val="21"/>
              </w:rPr>
            </w:pPr>
            <w:r>
              <w:rPr>
                <w:rFonts w:ascii="仿宋" w:hAnsi="仿宋" w:eastAsia="仿宋"/>
                <w:szCs w:val="21"/>
              </w:rPr>
              <w:t>桌面操作系统及相关设备驱动程序，中英文输入法，常用工具软件，常用办公和图文编辑软件，</w:t>
            </w:r>
            <w:r>
              <w:rPr>
                <w:rFonts w:hint="eastAsia" w:ascii="仿宋" w:hAnsi="仿宋" w:eastAsia="仿宋"/>
                <w:szCs w:val="21"/>
              </w:rPr>
              <w:t>中文VC++6.0或中文VC++2010</w:t>
            </w:r>
            <w:r>
              <w:rPr>
                <w:rFonts w:ascii="仿宋" w:hAnsi="仿宋" w:eastAsia="仿宋"/>
                <w:szCs w:val="21"/>
              </w:rPr>
              <w:t>， 课堂管理软件等</w:t>
            </w:r>
            <w:r>
              <w:rPr>
                <w:rFonts w:hint="eastAsia" w:ascii="仿宋" w:hAnsi="仿宋" w:eastAsia="仿宋"/>
                <w:szCs w:val="21"/>
              </w:rPr>
              <w:t>。</w:t>
            </w:r>
          </w:p>
        </w:tc>
        <w:tc>
          <w:tcPr>
            <w:tcW w:w="2982" w:type="dxa"/>
            <w:vAlign w:val="center"/>
          </w:tcPr>
          <w:p>
            <w:pPr>
              <w:jc w:val="center"/>
              <w:rPr>
                <w:rFonts w:ascii="仿宋" w:hAnsi="仿宋" w:eastAsia="仿宋"/>
                <w:szCs w:val="21"/>
              </w:rPr>
            </w:pPr>
            <w:r>
              <w:rPr>
                <w:rFonts w:ascii="仿宋" w:hAnsi="仿宋" w:eastAsia="仿宋"/>
                <w:szCs w:val="21"/>
              </w:rPr>
              <w:t>根据教学需要选用</w:t>
            </w:r>
          </w:p>
        </w:tc>
      </w:tr>
    </w:tbl>
    <w:p>
      <w:pPr>
        <w:jc w:val="left"/>
        <w:rPr>
          <w:rFonts w:ascii="黑体" w:hAnsi="黑体" w:eastAsia="黑体"/>
          <w:sz w:val="32"/>
          <w:szCs w:val="32"/>
        </w:rPr>
      </w:pPr>
      <w:bookmarkStart w:id="0" w:name="_GoBack"/>
      <w:bookmarkEnd w:id="0"/>
    </w:p>
    <w:p>
      <w:pPr>
        <w:jc w:val="left"/>
        <w:rPr>
          <w:rFonts w:ascii="黑体" w:hAnsi="黑体" w:eastAsia="黑体"/>
          <w:sz w:val="32"/>
          <w:szCs w:val="32"/>
        </w:rPr>
      </w:pPr>
    </w:p>
    <w:sectPr>
      <w:pgSz w:w="11906" w:h="16838"/>
      <w:pgMar w:top="1440" w:right="1588"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NewRoman">
    <w:altName w:val="Times New Roman"/>
    <w:panose1 w:val="00000000000000000000"/>
    <w:charset w:val="00"/>
    <w:family w:val="roman"/>
    <w:pitch w:val="default"/>
    <w:sig w:usb0="00000000" w:usb1="00000000" w:usb2="00000000" w:usb3="00000000" w:csb0="00000000"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76F"/>
    <w:rsid w:val="000052CA"/>
    <w:rsid w:val="00006AED"/>
    <w:rsid w:val="00024654"/>
    <w:rsid w:val="000450C5"/>
    <w:rsid w:val="00052A72"/>
    <w:rsid w:val="00057DD4"/>
    <w:rsid w:val="00077097"/>
    <w:rsid w:val="000A4179"/>
    <w:rsid w:val="000B6270"/>
    <w:rsid w:val="000C5D58"/>
    <w:rsid w:val="000E0C95"/>
    <w:rsid w:val="000E2538"/>
    <w:rsid w:val="000E6BBA"/>
    <w:rsid w:val="000E7954"/>
    <w:rsid w:val="000E7A29"/>
    <w:rsid w:val="00107091"/>
    <w:rsid w:val="00113EAD"/>
    <w:rsid w:val="00117664"/>
    <w:rsid w:val="00120A4A"/>
    <w:rsid w:val="00137FFB"/>
    <w:rsid w:val="00142FA3"/>
    <w:rsid w:val="001436E9"/>
    <w:rsid w:val="0016190D"/>
    <w:rsid w:val="001654E8"/>
    <w:rsid w:val="00174037"/>
    <w:rsid w:val="00175F0E"/>
    <w:rsid w:val="001875BC"/>
    <w:rsid w:val="001A3033"/>
    <w:rsid w:val="001B07A2"/>
    <w:rsid w:val="001B40DE"/>
    <w:rsid w:val="001C2FF3"/>
    <w:rsid w:val="001C4EBD"/>
    <w:rsid w:val="001D7668"/>
    <w:rsid w:val="001E4F2C"/>
    <w:rsid w:val="001E5994"/>
    <w:rsid w:val="001E5A37"/>
    <w:rsid w:val="001F4D92"/>
    <w:rsid w:val="001F6F94"/>
    <w:rsid w:val="002079BE"/>
    <w:rsid w:val="00207A0D"/>
    <w:rsid w:val="002101E1"/>
    <w:rsid w:val="00211261"/>
    <w:rsid w:val="00221052"/>
    <w:rsid w:val="00222575"/>
    <w:rsid w:val="00223ACB"/>
    <w:rsid w:val="00224C3D"/>
    <w:rsid w:val="00232609"/>
    <w:rsid w:val="00243C63"/>
    <w:rsid w:val="00254F79"/>
    <w:rsid w:val="00271D6B"/>
    <w:rsid w:val="00272749"/>
    <w:rsid w:val="002752F9"/>
    <w:rsid w:val="00276CB0"/>
    <w:rsid w:val="002808FE"/>
    <w:rsid w:val="0029269D"/>
    <w:rsid w:val="002C0080"/>
    <w:rsid w:val="002C0CEF"/>
    <w:rsid w:val="002E18D0"/>
    <w:rsid w:val="002E5680"/>
    <w:rsid w:val="002F3C5A"/>
    <w:rsid w:val="002F4A13"/>
    <w:rsid w:val="003050A7"/>
    <w:rsid w:val="00306BBE"/>
    <w:rsid w:val="0031224F"/>
    <w:rsid w:val="0033256E"/>
    <w:rsid w:val="00334CE3"/>
    <w:rsid w:val="00337094"/>
    <w:rsid w:val="003537D9"/>
    <w:rsid w:val="003614FB"/>
    <w:rsid w:val="0036176D"/>
    <w:rsid w:val="003669E7"/>
    <w:rsid w:val="00376161"/>
    <w:rsid w:val="003779D9"/>
    <w:rsid w:val="00392106"/>
    <w:rsid w:val="003A5B4B"/>
    <w:rsid w:val="003B2E21"/>
    <w:rsid w:val="003B5A33"/>
    <w:rsid w:val="003C1B58"/>
    <w:rsid w:val="003C23D3"/>
    <w:rsid w:val="003C4DA4"/>
    <w:rsid w:val="003F2B2D"/>
    <w:rsid w:val="00401563"/>
    <w:rsid w:val="0042755A"/>
    <w:rsid w:val="00427ADC"/>
    <w:rsid w:val="004338BE"/>
    <w:rsid w:val="00444D68"/>
    <w:rsid w:val="004524C4"/>
    <w:rsid w:val="00454A49"/>
    <w:rsid w:val="00462C07"/>
    <w:rsid w:val="004675C6"/>
    <w:rsid w:val="00471481"/>
    <w:rsid w:val="00473291"/>
    <w:rsid w:val="0049119E"/>
    <w:rsid w:val="00494A8C"/>
    <w:rsid w:val="004A09EA"/>
    <w:rsid w:val="004B03D0"/>
    <w:rsid w:val="004C26AD"/>
    <w:rsid w:val="004C3DF7"/>
    <w:rsid w:val="005063B3"/>
    <w:rsid w:val="00520EE6"/>
    <w:rsid w:val="00525742"/>
    <w:rsid w:val="005338B3"/>
    <w:rsid w:val="005572E5"/>
    <w:rsid w:val="005729ED"/>
    <w:rsid w:val="00574053"/>
    <w:rsid w:val="00594B00"/>
    <w:rsid w:val="005A087A"/>
    <w:rsid w:val="005A371F"/>
    <w:rsid w:val="005A5ED2"/>
    <w:rsid w:val="005A7393"/>
    <w:rsid w:val="005B0FC1"/>
    <w:rsid w:val="005D5D44"/>
    <w:rsid w:val="005D6649"/>
    <w:rsid w:val="005E39D6"/>
    <w:rsid w:val="00612C90"/>
    <w:rsid w:val="0061510E"/>
    <w:rsid w:val="0062581C"/>
    <w:rsid w:val="00630ABF"/>
    <w:rsid w:val="00643262"/>
    <w:rsid w:val="00645904"/>
    <w:rsid w:val="0064708B"/>
    <w:rsid w:val="00673470"/>
    <w:rsid w:val="006823BA"/>
    <w:rsid w:val="0068295F"/>
    <w:rsid w:val="006834E9"/>
    <w:rsid w:val="0069036C"/>
    <w:rsid w:val="006903B7"/>
    <w:rsid w:val="006947F4"/>
    <w:rsid w:val="006A1979"/>
    <w:rsid w:val="006A4A36"/>
    <w:rsid w:val="006B6069"/>
    <w:rsid w:val="006B7374"/>
    <w:rsid w:val="006C2A04"/>
    <w:rsid w:val="006F68E0"/>
    <w:rsid w:val="006F7B77"/>
    <w:rsid w:val="00706696"/>
    <w:rsid w:val="00706984"/>
    <w:rsid w:val="007134AE"/>
    <w:rsid w:val="007167B6"/>
    <w:rsid w:val="00720721"/>
    <w:rsid w:val="0072465A"/>
    <w:rsid w:val="00727769"/>
    <w:rsid w:val="007620C1"/>
    <w:rsid w:val="007746C6"/>
    <w:rsid w:val="00797B16"/>
    <w:rsid w:val="007B1475"/>
    <w:rsid w:val="007B5F6C"/>
    <w:rsid w:val="007C41FD"/>
    <w:rsid w:val="007C7E43"/>
    <w:rsid w:val="007D36BD"/>
    <w:rsid w:val="007E3FA7"/>
    <w:rsid w:val="007F51CC"/>
    <w:rsid w:val="007F6B26"/>
    <w:rsid w:val="00806317"/>
    <w:rsid w:val="00806D3A"/>
    <w:rsid w:val="00812066"/>
    <w:rsid w:val="00817A9D"/>
    <w:rsid w:val="008202CE"/>
    <w:rsid w:val="008276E2"/>
    <w:rsid w:val="00834E6E"/>
    <w:rsid w:val="00836971"/>
    <w:rsid w:val="00836FAF"/>
    <w:rsid w:val="008415F4"/>
    <w:rsid w:val="00841CDC"/>
    <w:rsid w:val="00846DCF"/>
    <w:rsid w:val="00847111"/>
    <w:rsid w:val="00847285"/>
    <w:rsid w:val="008544F6"/>
    <w:rsid w:val="00854A75"/>
    <w:rsid w:val="00857A42"/>
    <w:rsid w:val="0086092F"/>
    <w:rsid w:val="00867446"/>
    <w:rsid w:val="00896158"/>
    <w:rsid w:val="0089766E"/>
    <w:rsid w:val="008A4D86"/>
    <w:rsid w:val="008B088F"/>
    <w:rsid w:val="008C5606"/>
    <w:rsid w:val="008C7683"/>
    <w:rsid w:val="008D26D6"/>
    <w:rsid w:val="008D572D"/>
    <w:rsid w:val="008F0DB8"/>
    <w:rsid w:val="008F0E59"/>
    <w:rsid w:val="008F5310"/>
    <w:rsid w:val="009035E4"/>
    <w:rsid w:val="009043C1"/>
    <w:rsid w:val="00921EED"/>
    <w:rsid w:val="009220F5"/>
    <w:rsid w:val="00923792"/>
    <w:rsid w:val="00931993"/>
    <w:rsid w:val="0095471E"/>
    <w:rsid w:val="009558EF"/>
    <w:rsid w:val="009714C8"/>
    <w:rsid w:val="009732C7"/>
    <w:rsid w:val="00982D58"/>
    <w:rsid w:val="009846CD"/>
    <w:rsid w:val="009855F0"/>
    <w:rsid w:val="0098674D"/>
    <w:rsid w:val="00991694"/>
    <w:rsid w:val="00995A28"/>
    <w:rsid w:val="009A7DAC"/>
    <w:rsid w:val="009B0F2A"/>
    <w:rsid w:val="009B2849"/>
    <w:rsid w:val="009B46DE"/>
    <w:rsid w:val="009B4F7D"/>
    <w:rsid w:val="009D596F"/>
    <w:rsid w:val="009F003C"/>
    <w:rsid w:val="009F3870"/>
    <w:rsid w:val="00A07C4C"/>
    <w:rsid w:val="00A109CC"/>
    <w:rsid w:val="00A1148B"/>
    <w:rsid w:val="00A1452E"/>
    <w:rsid w:val="00A15C7C"/>
    <w:rsid w:val="00A36392"/>
    <w:rsid w:val="00A57A52"/>
    <w:rsid w:val="00A6676C"/>
    <w:rsid w:val="00A74182"/>
    <w:rsid w:val="00A76F00"/>
    <w:rsid w:val="00A83B93"/>
    <w:rsid w:val="00A92C3F"/>
    <w:rsid w:val="00AB2A61"/>
    <w:rsid w:val="00AC439B"/>
    <w:rsid w:val="00AC439E"/>
    <w:rsid w:val="00AC60B5"/>
    <w:rsid w:val="00AD0966"/>
    <w:rsid w:val="00AD6F4D"/>
    <w:rsid w:val="00AE6268"/>
    <w:rsid w:val="00AF0ECB"/>
    <w:rsid w:val="00B1261E"/>
    <w:rsid w:val="00B34878"/>
    <w:rsid w:val="00B6661C"/>
    <w:rsid w:val="00B67EFA"/>
    <w:rsid w:val="00B87079"/>
    <w:rsid w:val="00B935AE"/>
    <w:rsid w:val="00BA012A"/>
    <w:rsid w:val="00BA503F"/>
    <w:rsid w:val="00BC33C9"/>
    <w:rsid w:val="00BD7254"/>
    <w:rsid w:val="00BE2A6B"/>
    <w:rsid w:val="00BE3D51"/>
    <w:rsid w:val="00BE5CAA"/>
    <w:rsid w:val="00BE65A0"/>
    <w:rsid w:val="00BE6F6B"/>
    <w:rsid w:val="00BF1C2F"/>
    <w:rsid w:val="00C10536"/>
    <w:rsid w:val="00C1404F"/>
    <w:rsid w:val="00C22FA0"/>
    <w:rsid w:val="00C33F46"/>
    <w:rsid w:val="00C519DC"/>
    <w:rsid w:val="00C5376F"/>
    <w:rsid w:val="00C56521"/>
    <w:rsid w:val="00C56DB9"/>
    <w:rsid w:val="00C80D90"/>
    <w:rsid w:val="00C80EC3"/>
    <w:rsid w:val="00CA2ED2"/>
    <w:rsid w:val="00CB546F"/>
    <w:rsid w:val="00CC2893"/>
    <w:rsid w:val="00CD1AD4"/>
    <w:rsid w:val="00CD4428"/>
    <w:rsid w:val="00CD7722"/>
    <w:rsid w:val="00CE007A"/>
    <w:rsid w:val="00CE32F4"/>
    <w:rsid w:val="00CE6219"/>
    <w:rsid w:val="00CF0B3C"/>
    <w:rsid w:val="00CF265E"/>
    <w:rsid w:val="00CF72DB"/>
    <w:rsid w:val="00CF75FC"/>
    <w:rsid w:val="00D01BCB"/>
    <w:rsid w:val="00D165C2"/>
    <w:rsid w:val="00D249F0"/>
    <w:rsid w:val="00D26AE8"/>
    <w:rsid w:val="00D314DD"/>
    <w:rsid w:val="00D35ECE"/>
    <w:rsid w:val="00D439C5"/>
    <w:rsid w:val="00D46D88"/>
    <w:rsid w:val="00D52062"/>
    <w:rsid w:val="00D650E5"/>
    <w:rsid w:val="00D721B0"/>
    <w:rsid w:val="00D8146C"/>
    <w:rsid w:val="00D92023"/>
    <w:rsid w:val="00DA3CB8"/>
    <w:rsid w:val="00DA4019"/>
    <w:rsid w:val="00DB09A7"/>
    <w:rsid w:val="00DB22E3"/>
    <w:rsid w:val="00DC441E"/>
    <w:rsid w:val="00DC5CC0"/>
    <w:rsid w:val="00DD4212"/>
    <w:rsid w:val="00DD650C"/>
    <w:rsid w:val="00DF26F7"/>
    <w:rsid w:val="00DF3A8A"/>
    <w:rsid w:val="00E05B33"/>
    <w:rsid w:val="00E060EF"/>
    <w:rsid w:val="00E12DFE"/>
    <w:rsid w:val="00E15697"/>
    <w:rsid w:val="00E16C80"/>
    <w:rsid w:val="00E16FE6"/>
    <w:rsid w:val="00E27AF0"/>
    <w:rsid w:val="00E40AF8"/>
    <w:rsid w:val="00E437A5"/>
    <w:rsid w:val="00E5274F"/>
    <w:rsid w:val="00E56E6E"/>
    <w:rsid w:val="00E61F17"/>
    <w:rsid w:val="00E7499B"/>
    <w:rsid w:val="00E76597"/>
    <w:rsid w:val="00E85D4D"/>
    <w:rsid w:val="00E90431"/>
    <w:rsid w:val="00E904FE"/>
    <w:rsid w:val="00E9258F"/>
    <w:rsid w:val="00EA502F"/>
    <w:rsid w:val="00EA674E"/>
    <w:rsid w:val="00EA6D40"/>
    <w:rsid w:val="00EB50AB"/>
    <w:rsid w:val="00ED3745"/>
    <w:rsid w:val="00ED59BA"/>
    <w:rsid w:val="00ED6577"/>
    <w:rsid w:val="00F0395A"/>
    <w:rsid w:val="00F15147"/>
    <w:rsid w:val="00F20EC3"/>
    <w:rsid w:val="00F230DF"/>
    <w:rsid w:val="00F32C51"/>
    <w:rsid w:val="00F36044"/>
    <w:rsid w:val="00F3653C"/>
    <w:rsid w:val="00F42BA3"/>
    <w:rsid w:val="00F43258"/>
    <w:rsid w:val="00F43FE5"/>
    <w:rsid w:val="00F46A26"/>
    <w:rsid w:val="00F52F7E"/>
    <w:rsid w:val="00F53F19"/>
    <w:rsid w:val="00F72383"/>
    <w:rsid w:val="00F7248C"/>
    <w:rsid w:val="00F8363D"/>
    <w:rsid w:val="00FA5A98"/>
    <w:rsid w:val="00FA6F24"/>
    <w:rsid w:val="00FA7997"/>
    <w:rsid w:val="00FB1093"/>
    <w:rsid w:val="00FC2CB8"/>
    <w:rsid w:val="00FE36AD"/>
    <w:rsid w:val="00FE6D34"/>
    <w:rsid w:val="00FF7275"/>
    <w:rsid w:val="5D0A68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4"/>
    <w:semiHidden/>
    <w:unhideWhenUsed/>
    <w:uiPriority w:val="99"/>
    <w:rPr>
      <w:sz w:val="18"/>
      <w:szCs w:val="18"/>
    </w:rPr>
  </w:style>
  <w:style w:type="paragraph" w:styleId="3">
    <w:name w:val="footer"/>
    <w:basedOn w:val="1"/>
    <w:link w:val="13"/>
    <w:unhideWhenUsed/>
    <w:uiPriority w:val="99"/>
    <w:pPr>
      <w:tabs>
        <w:tab w:val="center" w:pos="4153"/>
        <w:tab w:val="right" w:pos="8306"/>
      </w:tabs>
      <w:snapToGrid w:val="0"/>
      <w:jc w:val="left"/>
    </w:pPr>
    <w:rPr>
      <w:sz w:val="18"/>
      <w:szCs w:val="18"/>
    </w:rPr>
  </w:style>
  <w:style w:type="paragraph" w:styleId="4">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Strong"/>
    <w:basedOn w:val="7"/>
    <w:qFormat/>
    <w:uiPriority w:val="22"/>
    <w:rPr>
      <w:b/>
      <w:bCs/>
    </w:rPr>
  </w:style>
  <w:style w:type="character" w:styleId="9">
    <w:name w:val="Hyperlink"/>
    <w:basedOn w:val="7"/>
    <w:unhideWhenUsed/>
    <w:uiPriority w:val="99"/>
    <w:rPr>
      <w:color w:val="0563C1" w:themeColor="hyperlink"/>
      <w:u w:val="single"/>
      <w14:textFill>
        <w14:solidFill>
          <w14:schemeClr w14:val="hlink"/>
        </w14:solidFill>
      </w14:textFill>
    </w:rPr>
  </w:style>
  <w:style w:type="character" w:customStyle="1" w:styleId="10">
    <w:name w:val="fontstyle01"/>
    <w:basedOn w:val="7"/>
    <w:autoRedefine/>
    <w:qFormat/>
    <w:uiPriority w:val="0"/>
    <w:rPr>
      <w:rFonts w:hint="eastAsia" w:ascii="黑体" w:hAnsi="黑体" w:eastAsia="黑体"/>
      <w:color w:val="000000"/>
      <w:sz w:val="24"/>
      <w:szCs w:val="24"/>
    </w:rPr>
  </w:style>
  <w:style w:type="character" w:customStyle="1" w:styleId="11">
    <w:name w:val="fontstyle21"/>
    <w:basedOn w:val="7"/>
    <w:uiPriority w:val="0"/>
    <w:rPr>
      <w:rFonts w:hint="default" w:ascii="TimesNewRoman" w:hAnsi="TimesNewRoman"/>
      <w:color w:val="000000"/>
      <w:sz w:val="24"/>
      <w:szCs w:val="24"/>
    </w:rPr>
  </w:style>
  <w:style w:type="character" w:customStyle="1" w:styleId="12">
    <w:name w:val="页眉 Char"/>
    <w:basedOn w:val="7"/>
    <w:link w:val="4"/>
    <w:autoRedefine/>
    <w:qFormat/>
    <w:uiPriority w:val="99"/>
    <w:rPr>
      <w:sz w:val="18"/>
      <w:szCs w:val="18"/>
    </w:rPr>
  </w:style>
  <w:style w:type="character" w:customStyle="1" w:styleId="13">
    <w:name w:val="页脚 Char"/>
    <w:basedOn w:val="7"/>
    <w:link w:val="3"/>
    <w:uiPriority w:val="99"/>
    <w:rPr>
      <w:sz w:val="18"/>
      <w:szCs w:val="18"/>
    </w:rPr>
  </w:style>
  <w:style w:type="character" w:customStyle="1" w:styleId="14">
    <w:name w:val="批注框文本 Char"/>
    <w:basedOn w:val="7"/>
    <w:link w:val="2"/>
    <w:semiHidden/>
    <w:uiPriority w:val="99"/>
    <w:rPr>
      <w:sz w:val="18"/>
      <w:szCs w:val="18"/>
    </w:rPr>
  </w:style>
  <w:style w:type="paragraph" w:styleId="15">
    <w:name w:val="List Paragraph"/>
    <w:basedOn w:val="1"/>
    <w:qFormat/>
    <w:uiPriority w:val="34"/>
    <w:pPr>
      <w:ind w:firstLine="420" w:firstLineChars="200"/>
    </w:pPr>
  </w:style>
  <w:style w:type="paragraph" w:customStyle="1" w:styleId="16">
    <w:name w:val="article1"/>
    <w:basedOn w:val="1"/>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F6F464-B550-406E-9A2C-A24BFED76ACF}">
  <ds:schemaRefs/>
</ds:datastoreItem>
</file>

<file path=docProps/app.xml><?xml version="1.0" encoding="utf-8"?>
<Properties xmlns="http://schemas.openxmlformats.org/officeDocument/2006/extended-properties" xmlns:vt="http://schemas.openxmlformats.org/officeDocument/2006/docPropsVTypes">
  <Template>Normal.dotm</Template>
  <Company>Micorosoft</Company>
  <Pages>18</Pages>
  <Words>1540</Words>
  <Characters>8781</Characters>
  <Lines>73</Lines>
  <Paragraphs>20</Paragraphs>
  <TotalTime>1997</TotalTime>
  <ScaleCrop>false</ScaleCrop>
  <LinksUpToDate>false</LinksUpToDate>
  <CharactersWithSpaces>10301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2021-07-17T12:50:00Z</dcterms:created>
  <dc:creator>金志刚</dc:creator>
  <cp:lastModifiedBy>user</cp:lastModifiedBy>
  <cp:lastPrinted>2021-07-10T07:00:00Z</cp:lastPrinted>
  <dcterms:modified xsi:type="dcterms:W3CDTF">2024-01-10T06:55:13Z</dcterms:modified>
  <cp:revision>290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50F76F96DB654D31B516829DFB11CC66_13</vt:lpwstr>
  </property>
</Properties>
</file>