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bookmarkStart w:id="0" w:name="_GoBack"/>
      <w:bookmarkEnd w:id="0"/>
      <w:r>
        <w:rPr>
          <w:rFonts w:hint="eastAsia"/>
        </w:rPr>
        <w:t>普通话考试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普通话水平测试(PSC:PUTONGHUA SHUIPING CESHI)是对应试人运用普通话的规范程度的口语考试。全部测试内容均以口头方式进行。普通话水平等级分为三级六等，即一、二、三级，每个级别再分出甲乙两个等次</w:t>
      </w:r>
      <w:r>
        <w:rPr>
          <w:rFonts w:hint="eastAsia" w:ascii="宋体" w:hAnsi="宋体" w:eastAsia="宋体" w:cs="宋体"/>
          <w:lang w:eastAsia="zh-CN"/>
        </w:rPr>
        <w:t>；</w:t>
      </w:r>
      <w:r>
        <w:rPr>
          <w:rFonts w:hint="eastAsia" w:ascii="宋体" w:hAnsi="宋体" w:eastAsia="宋体" w:cs="宋体"/>
        </w:rPr>
        <w:t>一级甲等为最高，三级乙等为最低。普通话水平测试不是口才的评定，而是对应试人掌握和运用普通话所达到的规范程度的测查和评定，是应试人的汉语标准语测试。应试人在运用普通话口语进行表达过程中所表现的语音、词汇、语法规范程度，是评定其所达到的水平等级的重要依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等级标准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国家语言文字工作委员会颁布的《普通话水平测试等级标准》是划分普通话水平等级的全国统一标准。 普通话水平等级分为三级六等，即一、二、三级，每个级别再分出甲乙两个等次</w:t>
      </w:r>
      <w:r>
        <w:rPr>
          <w:rFonts w:hint="eastAsia" w:ascii="宋体" w:hAnsi="宋体" w:eastAsia="宋体" w:cs="宋体"/>
          <w:lang w:eastAsia="zh-CN"/>
        </w:rPr>
        <w:t>；</w:t>
      </w:r>
      <w:r>
        <w:rPr>
          <w:rFonts w:hint="eastAsia" w:ascii="宋体" w:hAnsi="宋体" w:eastAsia="宋体" w:cs="宋体"/>
        </w:rPr>
        <w:t>一级甲等为最高，三级乙等为最低。应试人的普通话水平根据在测试中所获得的分值确定。</w:t>
      </w:r>
    </w:p>
    <w:p>
      <w:pPr>
        <w:jc w:val="center"/>
        <w:rPr>
          <w:rFonts w:hint="eastAsia" w:eastAsiaTheme="minorEastAsia"/>
          <w:lang w:eastAsia="zh-CN"/>
        </w:rPr>
      </w:pPr>
      <w:r>
        <w:rPr>
          <w:rFonts w:hint="eastAsia" w:eastAsiaTheme="minorEastAsia"/>
          <w:lang w:eastAsia="zh-CN"/>
        </w:rPr>
        <w:drawing>
          <wp:inline distT="0" distB="0" distL="114300" distR="114300">
            <wp:extent cx="2540635" cy="1791335"/>
            <wp:effectExtent l="0" t="0" r="12065" b="18415"/>
            <wp:docPr id="1"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1"/>
                    <pic:cNvPicPr>
                      <a:picLocks noChangeAspect="1"/>
                    </pic:cNvPicPr>
                  </pic:nvPicPr>
                  <pic:blipFill>
                    <a:blip r:embed="rId4"/>
                    <a:stretch>
                      <a:fillRect/>
                    </a:stretch>
                  </pic:blipFill>
                  <pic:spPr>
                    <a:xfrm>
                      <a:off x="0" y="0"/>
                      <a:ext cx="2540635" cy="1791335"/>
                    </a:xfrm>
                    <a:prstGeom prst="rect">
                      <a:avLst/>
                    </a:prstGeom>
                  </pic:spPr>
                </pic:pic>
              </a:graphicData>
            </a:graphic>
          </wp:inline>
        </w:drawing>
      </w:r>
    </w:p>
    <w:p>
      <w:pPr>
        <w:jc w:val="center"/>
        <w:rPr>
          <w:rFonts w:hint="eastAsia"/>
        </w:rPr>
      </w:pPr>
      <w:r>
        <w:rPr>
          <w:rFonts w:hint="eastAsia"/>
        </w:rPr>
        <w:t>普通话水平等级证书</w:t>
      </w:r>
    </w:p>
    <w:p>
      <w:pPr>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普通话水平测试等级标准如下: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一级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甲等</w:t>
      </w:r>
      <w:r>
        <w:rPr>
          <w:rFonts w:hint="eastAsia" w:ascii="宋体" w:hAnsi="宋体" w:eastAsia="宋体" w:cs="宋体"/>
          <w:lang w:eastAsia="zh-CN"/>
        </w:rPr>
        <w:t>。</w:t>
      </w:r>
      <w:r>
        <w:rPr>
          <w:rFonts w:hint="eastAsia" w:ascii="宋体" w:hAnsi="宋体" w:eastAsia="宋体" w:cs="宋体"/>
        </w:rPr>
        <w:t>朗读和自由交谈时，语音标准，语汇、语法正确无误，语调自然，表达流畅。测试总失分率在3%以内。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乙等</w:t>
      </w:r>
      <w:r>
        <w:rPr>
          <w:rFonts w:hint="eastAsia" w:ascii="宋体" w:hAnsi="宋体" w:eastAsia="宋体" w:cs="宋体"/>
          <w:lang w:eastAsia="zh-CN"/>
        </w:rPr>
        <w:t>。</w:t>
      </w:r>
      <w:r>
        <w:rPr>
          <w:rFonts w:hint="eastAsia" w:ascii="宋体" w:hAnsi="宋体" w:eastAsia="宋体" w:cs="宋体"/>
        </w:rPr>
        <w:t>朗读和自由交谈时，语音标准，语汇、语法正确无误，语调自然，表达流畅。偶有字音、字调失误。测试总失分率在8%以内。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二级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甲等</w:t>
      </w:r>
      <w:r>
        <w:rPr>
          <w:rFonts w:hint="eastAsia" w:ascii="宋体" w:hAnsi="宋体" w:eastAsia="宋体" w:cs="宋体"/>
          <w:lang w:eastAsia="zh-CN"/>
        </w:rPr>
        <w:t>。</w:t>
      </w:r>
      <w:r>
        <w:rPr>
          <w:rFonts w:hint="eastAsia" w:ascii="宋体" w:hAnsi="宋体" w:eastAsia="宋体" w:cs="宋体"/>
        </w:rPr>
        <w:t>朗读和自由交谈时，声韵调发音基本标准，语调自然，表达流畅。少数难点音(平翘舌音、前后鼻尾音、边鼻音等)有时出现失误。语汇、语法极少有误。测试总失分率在13%以内。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乙等</w:t>
      </w:r>
      <w:r>
        <w:rPr>
          <w:rFonts w:hint="eastAsia" w:ascii="宋体" w:hAnsi="宋体" w:eastAsia="宋体" w:cs="宋体"/>
          <w:lang w:eastAsia="zh-CN"/>
        </w:rPr>
        <w:t>。</w:t>
      </w:r>
      <w:r>
        <w:rPr>
          <w:rFonts w:hint="eastAsia" w:ascii="宋体" w:hAnsi="宋体" w:eastAsia="宋体" w:cs="宋体"/>
        </w:rPr>
        <w:t>朗读和自由交谈时，个别调值不准，声韵母发音有不到位现象。难点音较多(平翘舌音、前后鼻尾音、边鼻音、fu - hu 、 z - zh -j 、送气不送气、i- ü 不分、保留浊塞音、浊塞擦音、丢介音、复韵母单音化等)，失误较多。方言语调不明显，有使用方言词、方言语法的情况。测试总失分率在20%以内。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甲等</w:t>
      </w:r>
      <w:r>
        <w:rPr>
          <w:rFonts w:hint="eastAsia" w:ascii="宋体" w:hAnsi="宋体" w:eastAsia="宋体" w:cs="宋体"/>
          <w:lang w:eastAsia="zh-CN"/>
        </w:rPr>
        <w:t>。</w:t>
      </w:r>
      <w:r>
        <w:rPr>
          <w:rFonts w:hint="eastAsia" w:ascii="宋体" w:hAnsi="宋体" w:eastAsia="宋体" w:cs="宋体"/>
        </w:rPr>
        <w:t>朗读和自由交谈时，声韵母发音失误较多，难点音超出常见范围，声调调值多不准。方言语调明显。语汇、语法有失误。测试总失分率在30%以内。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乙等</w:t>
      </w:r>
      <w:r>
        <w:rPr>
          <w:rFonts w:hint="eastAsia" w:ascii="宋体" w:hAnsi="宋体" w:eastAsia="宋体" w:cs="宋体"/>
          <w:lang w:eastAsia="zh-CN"/>
        </w:rPr>
        <w:t>。</w:t>
      </w:r>
      <w:r>
        <w:rPr>
          <w:rFonts w:hint="eastAsia" w:ascii="宋体" w:hAnsi="宋体" w:eastAsia="宋体" w:cs="宋体"/>
        </w:rPr>
        <w:t>朗读和自由交谈时，声韵调发音失误多，方音特征突出。方言语调明显。语汇、语法失误较多。外地人听其谈话有听不懂的情况。测试总失分率在40%以内。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相关规定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根据各行业的规定，有关从业人员的普通话水平达标要求如下: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中小学及幼儿园、校外教育单位的教师，报考教师资格证人员、师范类毕业生、公共服务行业的特定岗位人员普通话水平不低于二级，其中语文教师不低于二级甲等，其他科目教师不得低于二级乙等， 高等学校的教师、国家公务员普通话水平不低于三级甲等，其中现代汉语教师不低于二级甲等，普通话语音教师不低于一级。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国家级和省级广播电台、电视台的播音员、节目主持人，普通话水平应达到一级甲等，其他广播电台、电视台的播音员、节目主持人的普通话达标要求按国家广播电影电视总局的规定执行。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话剧、电影、电视剧、广播剧等表演、配音演员，播音、主持专业和影视表演专业的教师、学生，普通话水平不低于一级。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普通话水平应达标人员的年龄上限以有关行业的文件为准。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测试大纲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《普通话水平测试(PSC)大纲》由国家语言文字工作委员会颁布，是进行普通话水平测试的全国统一大纲。普通话水平测试试卷内容全部来自大纲。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测试等级划分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97分及以上，为一级甲等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92分及以上但不足97分，为一级乙等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87分及以上但不足92分，为二级甲等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80分及以上但不足87分，为二级乙等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70分及以上但不足80分，为三级甲等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eastAsia="宋体" w:cs="宋体"/>
        </w:rPr>
        <w:t>60分及以上但不足70分，为三级乙等</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五、</w:t>
      </w:r>
      <w:r>
        <w:rPr>
          <w:rFonts w:hint="eastAsia" w:ascii="宋体" w:hAnsi="宋体" w:eastAsia="宋体" w:cs="宋体"/>
        </w:rPr>
        <w:t>试卷介绍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普通话水平测试试卷由四个测试项构成，总分为100分。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读单音节字词100个，限时3分50秒，占10分。目的考查应试人普通话声母、韵母和声调的发音。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读双音节词语50个，限时2分50秒，占20分 。目的是考查应试人声、韵、调的发音外 ，还要考查上声变调、儿化韵和轻声的读音。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400字短文朗读，限时4分钟，占30分。目的是考查应试人使用普通话朗读书面材料的能力，重点考查语音、语流音变、语调等。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说话，时间3分钟，占40分。目的是考查应试人在无文字凭借的情况下说普通话所达到的规范程度。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六、</w:t>
      </w:r>
      <w:r>
        <w:rPr>
          <w:rFonts w:hint="eastAsia" w:ascii="宋体" w:hAnsi="宋体" w:eastAsia="宋体" w:cs="宋体"/>
        </w:rPr>
        <w:t>评分标准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读单音节字词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排除轻声、儿化音节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目的:考察应试人声母、韵母、声调的发音。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要求:100个音节里，每个声母出现一般不少于3次，方言里缺少的或容易混淆的酌量增加1-2次</w:t>
      </w:r>
      <w:r>
        <w:rPr>
          <w:rFonts w:hint="eastAsia" w:ascii="宋体" w:hAnsi="宋体" w:eastAsia="宋体" w:cs="宋体"/>
          <w:lang w:eastAsia="zh-CN"/>
        </w:rPr>
        <w:t>；</w:t>
      </w:r>
      <w:r>
        <w:rPr>
          <w:rFonts w:hint="eastAsia" w:ascii="宋体" w:hAnsi="宋体" w:eastAsia="宋体" w:cs="宋体"/>
        </w:rPr>
        <w:t>每个韵母的出现一般不少于2次，方言里缺少的或容易混淆的韵母酌量增加1-2次。字音声母或韵母相同的要隔开排列。不使相邻的音节出现双声或叠韵的情况。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评分:此项成绩占总分的10%，即10分。读错一个字的声母、韵母或声调扣0.1分。读音有缺陷每个字扣0.05分。一个字允许读两遍，即应试人发觉第一次读音有口误时可以改读，按第二次读音评判。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限时:3分钟。超时扣分(3-4分钟扣0.5分，4分钟以上扣0.8分)。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读音有缺陷只在1读单音节字词和2读双音节词语两项记评。读音有缺陷在1项内主要是指声母的发音部位不准确，但还不是把普通话里的某一类声母读成另一类声母，比如舌面前音j、q、x读得太接近z、c、s</w:t>
      </w:r>
      <w:r>
        <w:rPr>
          <w:rFonts w:hint="eastAsia" w:ascii="宋体" w:hAnsi="宋体" w:eastAsia="宋体" w:cs="宋体"/>
          <w:lang w:eastAsia="zh-CN"/>
        </w:rPr>
        <w:t>；</w:t>
      </w:r>
      <w:r>
        <w:rPr>
          <w:rFonts w:hint="eastAsia" w:ascii="宋体" w:hAnsi="宋体" w:eastAsia="宋体" w:cs="宋体"/>
        </w:rPr>
        <w:t>或者是把普通话里的某一类声母的正确发音部位用较接近的部位代替，比如把舌面前音j、q、x读成舌叶音</w:t>
      </w:r>
      <w:r>
        <w:rPr>
          <w:rFonts w:hint="eastAsia" w:ascii="宋体" w:hAnsi="宋体" w:eastAsia="宋体" w:cs="宋体"/>
          <w:lang w:eastAsia="zh-CN"/>
        </w:rPr>
        <w:t>；</w:t>
      </w:r>
      <w:r>
        <w:rPr>
          <w:rFonts w:hint="eastAsia" w:ascii="宋体" w:hAnsi="宋体" w:eastAsia="宋体" w:cs="宋体"/>
        </w:rPr>
        <w:t>或者读翘舌音声母时舌尖接触或接近上腭的位置过于靠后或靠前，但还没有完全错读为舌尖前音等</w:t>
      </w:r>
      <w:r>
        <w:rPr>
          <w:rFonts w:hint="eastAsia" w:ascii="宋体" w:hAnsi="宋体" w:eastAsia="宋体" w:cs="宋体"/>
          <w:lang w:eastAsia="zh-CN"/>
        </w:rPr>
        <w:t>；</w:t>
      </w:r>
      <w:r>
        <w:rPr>
          <w:rFonts w:hint="eastAsia" w:ascii="宋体" w:hAnsi="宋体" w:eastAsia="宋体" w:cs="宋体"/>
        </w:rPr>
        <w:t>韵母读音的缺陷多表现为合口呼、撮口呼的韵母圆唇度明显不够，语感差;或者开口呼的韵母开口度明显不够，听感性质明显不符</w:t>
      </w:r>
      <w:r>
        <w:rPr>
          <w:rFonts w:hint="eastAsia" w:ascii="宋体" w:hAnsi="宋体" w:eastAsia="宋体" w:cs="宋体"/>
          <w:lang w:eastAsia="zh-CN"/>
        </w:rPr>
        <w:t>；</w:t>
      </w:r>
      <w:r>
        <w:rPr>
          <w:rFonts w:hint="eastAsia" w:ascii="宋体" w:hAnsi="宋体" w:eastAsia="宋体" w:cs="宋体"/>
        </w:rPr>
        <w:t>或者复韵母舌位动程明显不够等</w:t>
      </w:r>
      <w:r>
        <w:rPr>
          <w:rFonts w:hint="eastAsia" w:ascii="宋体" w:hAnsi="宋体" w:eastAsia="宋体" w:cs="宋体"/>
          <w:lang w:eastAsia="zh-CN"/>
        </w:rPr>
        <w:t>；</w:t>
      </w:r>
      <w:r>
        <w:rPr>
          <w:rFonts w:hint="eastAsia" w:ascii="宋体" w:hAnsi="宋体" w:eastAsia="宋体" w:cs="宋体"/>
        </w:rPr>
        <w:t>声调调形、调势基本正确，但调值明显偏低或偏高，特别是四声的相对高点或低点明显不一致的，判为声调读音缺陷</w:t>
      </w:r>
      <w:r>
        <w:rPr>
          <w:rFonts w:hint="eastAsia" w:ascii="宋体" w:hAnsi="宋体" w:eastAsia="宋体" w:cs="宋体"/>
          <w:lang w:eastAsia="zh-CN"/>
        </w:rPr>
        <w:t>；</w:t>
      </w:r>
      <w:r>
        <w:rPr>
          <w:rFonts w:hint="eastAsia" w:ascii="宋体" w:hAnsi="宋体" w:eastAsia="宋体" w:cs="宋体"/>
        </w:rPr>
        <w:t>这类缺陷一般是成系统的，每个声调按5个单音错误扣分。1和2两项里都有同样问题的，两项分别都扣分。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读双音节词语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目的:除考察应试人声母、韵母和声调的发音外，还要考察上声变调、儿化韵和轻声的读音。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要求:50个双音节可视为100个单音节，声母、韵母的出现次数大体与单音节字词相同。此外，上声和上声相连的词语不少于2次，上声和其他声调相连不少于4次</w:t>
      </w:r>
      <w:r>
        <w:rPr>
          <w:rFonts w:hint="eastAsia" w:ascii="宋体" w:hAnsi="宋体" w:eastAsia="宋体" w:cs="宋体"/>
          <w:lang w:eastAsia="zh-CN"/>
        </w:rPr>
        <w:t>；</w:t>
      </w:r>
      <w:r>
        <w:rPr>
          <w:rFonts w:hint="eastAsia" w:ascii="宋体" w:hAnsi="宋体" w:eastAsia="宋体" w:cs="宋体"/>
        </w:rPr>
        <w:t>轻声不少于3次</w:t>
      </w:r>
      <w:r>
        <w:rPr>
          <w:rFonts w:hint="eastAsia" w:ascii="宋体" w:hAnsi="宋体" w:eastAsia="宋体" w:cs="宋体"/>
          <w:lang w:eastAsia="zh-CN"/>
        </w:rPr>
        <w:t>；</w:t>
      </w:r>
      <w:r>
        <w:rPr>
          <w:rFonts w:hint="eastAsia" w:ascii="宋体" w:hAnsi="宋体" w:eastAsia="宋体" w:cs="宋体"/>
        </w:rPr>
        <w:t>儿化韵不少于4次(arurierüer)，词语的排列要避免同一测试项的集中出现。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评分:此项成绩占总分的20%，即20分。读错一个音节的声母、韵母或声调扣0.2分。读音有明显缺陷每次扣0.1分。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限时:3分钟。超时扣分(3-4分钟扣1分，4分钟以上扣1.6分)。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读音有缺陷所指的除跟1项内所述相同的以外，儿化韵读音明显不合要求的应列入。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1和2两项测试，其中有一项或两项分别失分在10%的，即1题失分1分，或2题失分2分即判定应试人的普通话水平不能进入一级。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应试人有较为明显的语音缺陷的，即使总分达到一级甲等也要降等，评定为一级乙等。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朗读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朗读从《测试大纲》第五部分朗读材料(1-50号)中任选。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目的:考察应试人用普通话朗读书面材料的水平，重点考察语音、连读音变(上声、"一"、"不")，语调(语气)等项目。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计分:此项成绩占总分的30%。即30分。对每篇材料的前400字(不包括标点)做累积计算，每次语音错误扣0.1分，漏读一个字扣0.1分，不同程度地存在方言语调一次性扣分(问题突出扣3分</w:t>
      </w:r>
      <w:r>
        <w:rPr>
          <w:rFonts w:hint="eastAsia" w:ascii="宋体" w:hAnsi="宋体" w:eastAsia="宋体" w:cs="宋体"/>
          <w:lang w:eastAsia="zh-CN"/>
        </w:rPr>
        <w:t>；</w:t>
      </w:r>
      <w:r>
        <w:rPr>
          <w:rFonts w:hint="eastAsia" w:ascii="宋体" w:hAnsi="宋体" w:eastAsia="宋体" w:cs="宋体"/>
        </w:rPr>
        <w:t>比较明显，扣2分</w:t>
      </w:r>
      <w:r>
        <w:rPr>
          <w:rFonts w:hint="eastAsia" w:ascii="宋体" w:hAnsi="宋体" w:eastAsia="宋体" w:cs="宋体"/>
          <w:lang w:eastAsia="zh-CN"/>
        </w:rPr>
        <w:t>；</w:t>
      </w:r>
      <w:r>
        <w:rPr>
          <w:rFonts w:hint="eastAsia" w:ascii="宋体" w:hAnsi="宋体" w:eastAsia="宋体" w:cs="宋体"/>
        </w:rPr>
        <w:t>略有反映，扣1.5分。停顿、断句不当每次扣1分;语速过快或过慢一次性扣2分。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限时:4分钟。超过4分30秒以上扣1分。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说明:朗读材料(1-50)各篇的字数略有出入，为了做到评分标准一致，测试中对应试人选读材料的前400个字(每篇400字之后均有标志)的失误做累积计算</w:t>
      </w:r>
      <w:r>
        <w:rPr>
          <w:rFonts w:hint="eastAsia" w:ascii="宋体" w:hAnsi="宋体" w:eastAsia="宋体" w:cs="宋体"/>
          <w:lang w:eastAsia="zh-CN"/>
        </w:rPr>
        <w:t>；</w:t>
      </w:r>
      <w:r>
        <w:rPr>
          <w:rFonts w:hint="eastAsia" w:ascii="宋体" w:hAnsi="宋体" w:eastAsia="宋体" w:cs="宋体"/>
        </w:rPr>
        <w:t>但语调、语速的考察应贯穿全篇。从测试的要求来看，应把提供应试人做练习的50篇作品作为一个整体，应试前通过练习全面掌握。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说话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目的:考察应试人在没有文字凭借的情况下，说普通话的能力和所能达到的规范程度。以单向说话为主，必要时辅以主试人和应试人的双向对话。单向对话:应试人根据抽签确定的话题，说4分钟(不得少于3分钟，说满4分钟主试人应请应试人停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评分:此项成绩占总分的30%，即30分。其中包括: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语音面貌占20%，即20分。其中档次为: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一档20分语音标准</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二档18分语音失误在10次以下，有方音不明显</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三档16分语音失误在10次以下，但方音比较明显;或方音不明显，但语音失误大致在10次-15次之间</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四档14分语音失误在10次-15次之间，方音比较明显</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五档10分语音失误超过15次，方音明显</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六档8分语音失误多，方音重。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语音面貌确定为二档(或二档以下)即使总积分在96以上，也不能入一级甲等</w:t>
      </w:r>
      <w:r>
        <w:rPr>
          <w:rFonts w:hint="eastAsia" w:ascii="宋体" w:hAnsi="宋体" w:eastAsia="宋体" w:cs="宋体"/>
          <w:lang w:eastAsia="zh-CN"/>
        </w:rPr>
        <w:t>；</w:t>
      </w:r>
      <w:r>
        <w:rPr>
          <w:rFonts w:hint="eastAsia" w:ascii="宋体" w:hAnsi="宋体" w:eastAsia="宋体" w:cs="宋体"/>
        </w:rPr>
        <w:t>语音面貌确定为五档的，即使总积分在87分以上，也不能入二级甲等</w:t>
      </w:r>
      <w:r>
        <w:rPr>
          <w:rFonts w:hint="eastAsia" w:ascii="宋体" w:hAnsi="宋体" w:eastAsia="宋体" w:cs="宋体"/>
          <w:lang w:eastAsia="zh-CN"/>
        </w:rPr>
        <w:t>；</w:t>
      </w:r>
      <w:r>
        <w:rPr>
          <w:rFonts w:hint="eastAsia" w:ascii="宋体" w:hAnsi="宋体" w:eastAsia="宋体" w:cs="宋体"/>
        </w:rPr>
        <w:t>有以上情况的，都应在等内降等评定。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词汇语法规范程度占5%。计分档次为: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一档5分词汇、语法合乎规范</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二档4分偶有词汇或语法不符合规范的情况</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三档3分词汇、语法屡有不符合规范的情况</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自然流畅程度占5%，即5分。计分档次为: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一档5分自然流畅</w:t>
      </w:r>
      <w:r>
        <w:rPr>
          <w:rFonts w:hint="eastAsia" w:ascii="宋体" w:hAnsi="宋体" w:eastAsia="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二档4分基本流畅，口语化较差(有类似背稿子的表现)</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三档3分语速不当，话语不连贯;说话时间不足，必须主试人用双向谈话加以弥补。试行阶段采用以上评分办法，随着情况的变化应适当增加说话评分的比例。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错误与缺陷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错误:把一个声母、韵母或声调读做另一个声、韵调，或按照方言的读音去读。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例如:声母错误:如把Z C S读作 ZH CH SH或把ZH CH SH 读作Z C S等。韵母错误:如把O读作e(播bo-be)，把ing eng读作ong(影ying-yong)等。声调错误:普通话有四声，应试者读音如保留方言声调的调型，即为错误。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缺陷:指音节读音中一个或一个以上的音节成分在方言向普通话的过渡状态。(即虽未读作另外一个，但发音部位不准确)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声母缺陷:例如，舌尖后音zh，ch，sh，虽未读作舌尖前音z，c，s，但发音部位太靠前，听感上与普通话声母的音值有较大差别。舌面音j，q，x，读时太接近z,c，s，舌尖出现摩擦。如蓬莱，威海，文登一带:精(神)、(有)趣、相(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韵母缺陷:例如:复韵母舌位动程明显不够，没有体现出滑动的过程。(即元音在复合过程中舌位唇形的逐渐变动的过程不够，省掉了一部分发音变化。)如 棉袄(-ao-[ ])要(-iao-[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声调缺陷:能基本读出普通话的四声的调型，但调型不到位，明显偏低或偏高，不能把普通高低升降的声调反差明显地读出来。(根据测试规则，单字节字词总失分满1分，即不能进入一级。)</w:t>
      </w:r>
    </w:p>
    <w:p>
      <w:pPr>
        <w:rPr>
          <w:rFonts w:hint="eastAsia"/>
        </w:rPr>
      </w:pPr>
    </w:p>
    <w:p>
      <w:pPr>
        <w:jc w:val="center"/>
        <w:rPr>
          <w:rFonts w:hint="eastAsia" w:eastAsiaTheme="minorEastAsia"/>
          <w:lang w:eastAsia="zh-CN"/>
        </w:rPr>
      </w:pPr>
      <w:r>
        <w:rPr>
          <w:rFonts w:hint="eastAsia" w:eastAsiaTheme="minorEastAsia"/>
          <w:lang w:eastAsia="zh-CN"/>
        </w:rPr>
        <w:drawing>
          <wp:inline distT="0" distB="0" distL="114300" distR="114300">
            <wp:extent cx="2540635" cy="1905635"/>
            <wp:effectExtent l="0" t="0" r="12065" b="18415"/>
            <wp:docPr id="2" name="图片 2"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2"/>
                    <pic:cNvPicPr>
                      <a:picLocks noChangeAspect="1"/>
                    </pic:cNvPicPr>
                  </pic:nvPicPr>
                  <pic:blipFill>
                    <a:blip r:embed="rId5"/>
                    <a:stretch>
                      <a:fillRect/>
                    </a:stretch>
                  </pic:blipFill>
                  <pic:spPr>
                    <a:xfrm>
                      <a:off x="0" y="0"/>
                      <a:ext cx="2540635" cy="1905635"/>
                    </a:xfrm>
                    <a:prstGeom prst="rect">
                      <a:avLst/>
                    </a:prstGeom>
                  </pic:spPr>
                </pic:pic>
              </a:graphicData>
            </a:graphic>
          </wp:inline>
        </w:drawing>
      </w:r>
    </w:p>
    <w:p>
      <w:pPr>
        <w:jc w:val="center"/>
        <w:rPr>
          <w:rFonts w:hint="eastAsia"/>
        </w:rPr>
      </w:pPr>
      <w:r>
        <w:rPr>
          <w:rFonts w:hint="eastAsia"/>
        </w:rPr>
        <w:t>普通话考试现场朗读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七、</w:t>
      </w:r>
      <w:r>
        <w:rPr>
          <w:rFonts w:hint="eastAsia"/>
        </w:rPr>
        <w:t>试卷类型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普通话水平测试试卷按照测试对象的不同分为Ⅰ型和Ⅱ型两类: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Ⅰ型卷主要供通过汉语水平考试(HSK)申请进行普通话水平测试的外籍或外族人员使用。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Ⅰ型卷的出题范围是: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w:t>
      </w:r>
      <w:r>
        <w:rPr>
          <w:rFonts w:hint="eastAsia"/>
          <w:lang w:val="en-US" w:eastAsia="zh-CN"/>
        </w:rPr>
        <w:t>1</w:t>
      </w:r>
      <w:r>
        <w:rPr>
          <w:rFonts w:hint="eastAsia"/>
          <w:lang w:eastAsia="zh-CN"/>
        </w:rPr>
        <w:t>）</w:t>
      </w:r>
      <w:r>
        <w:rPr>
          <w:rFonts w:hint="eastAsia"/>
        </w:rPr>
        <w:t>单音节字词和双音节词语都从《测试大纲》第二部分的选编，其中带两个星号的字词占60%，带一个星号的字词占40%。测试范围只限于。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w:t>
      </w:r>
      <w:r>
        <w:rPr>
          <w:rFonts w:hint="eastAsia"/>
          <w:lang w:val="en-US" w:eastAsia="zh-CN"/>
        </w:rPr>
        <w:t>2</w:t>
      </w:r>
      <w:r>
        <w:rPr>
          <w:rFonts w:hint="eastAsia"/>
          <w:lang w:eastAsia="zh-CN"/>
        </w:rPr>
        <w:t>）</w:t>
      </w:r>
      <w:r>
        <w:rPr>
          <w:rFonts w:hint="eastAsia"/>
        </w:rPr>
        <w:t>朗读材料的投签限制在40个之内，依字数的多少减去字数较多的10篇。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由于普通话水平测试处于试行阶段，同时考虑到在校学生的学习负担，所以在1996年12月底以前，对中等师范学校和中等职业学校有关专业的学生以及小学教师进行普通话水平测试时也采用Ⅰ型卷。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Ⅱ型卷供使用Ⅰ型卷人员以外的应试人员使用。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Ⅱ型卷的出题范围是: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w:t>
      </w:r>
      <w:r>
        <w:rPr>
          <w:rFonts w:hint="eastAsia"/>
          <w:lang w:val="en-US" w:eastAsia="zh-CN"/>
        </w:rPr>
        <w:t>1</w:t>
      </w:r>
      <w:r>
        <w:rPr>
          <w:rFonts w:hint="eastAsia"/>
          <w:lang w:eastAsia="zh-CN"/>
        </w:rPr>
        <w:t>）</w:t>
      </w:r>
      <w:r>
        <w:rPr>
          <w:rFonts w:hint="eastAsia"/>
        </w:rPr>
        <w:t>单音节字词和双音节词语按比例分别从《测试大纲》第二部分的和选编。选自占70%，其中带两个星号的占40%，带一个星号的占30%</w:t>
      </w:r>
      <w:r>
        <w:rPr>
          <w:rFonts w:hint="eastAsia"/>
          <w:lang w:eastAsia="zh-CN"/>
        </w:rPr>
        <w:t>；</w:t>
      </w:r>
      <w:r>
        <w:rPr>
          <w:rFonts w:hint="eastAsia"/>
        </w:rPr>
        <w:t>选自的占30%。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w:t>
      </w:r>
      <w:r>
        <w:rPr>
          <w:rFonts w:hint="eastAsia"/>
          <w:lang w:val="en-US" w:eastAsia="zh-CN"/>
        </w:rPr>
        <w:t>2</w:t>
      </w:r>
      <w:r>
        <w:rPr>
          <w:rFonts w:hint="eastAsia"/>
          <w:lang w:eastAsia="zh-CN"/>
        </w:rPr>
        <w:t>）</w:t>
      </w:r>
      <w:r>
        <w:rPr>
          <w:rFonts w:hint="eastAsia"/>
        </w:rPr>
        <w:t>朗读材料(1-50号)全部投签。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八、</w:t>
      </w:r>
      <w:r>
        <w:rPr>
          <w:rFonts w:hint="eastAsia"/>
        </w:rPr>
        <w:t>注意事项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val="en-US" w:eastAsia="zh-CN"/>
        </w:rPr>
        <w:t>（1）</w:t>
      </w:r>
      <w:r>
        <w:rPr>
          <w:rFonts w:hint="eastAsia"/>
        </w:rPr>
        <w:t>注意普通话和自己方言在语音上的差异。普通话和方言在语音上的差异，大多数的情况是有规律的。这种规律又有大的规律和小的规律，规律之中往往又包含一些例外，这些都要靠自己去总结。单是总结还不够，要多查字典和词典，要加强记忆，反复练习。在练习中，不仅要注意声韵调方面的差异，还要注意轻声词和儿化韵的学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val="en-US" w:eastAsia="zh-CN"/>
        </w:rPr>
        <w:t>（2）</w:t>
      </w:r>
      <w:r>
        <w:rPr>
          <w:rFonts w:hint="eastAsia"/>
        </w:rPr>
        <w:t>注意多音字的读音。一字多音是容易产生误读的重要原因之一，我们必须十分注意。多音字可以从两个方面去注意学习。第一类是意义不同的多音字，要着重弄清它的各个不同的意义，从各个不同的意义去记住它的不同的读音。第二类是意义相同的多音字，要着重弄清它的不同的使用场合。这类多音字大多数情况是，一个音使用场合"宽"，一个音使用场合"窄"，只要记住"窄"的就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val="en-US" w:eastAsia="zh-CN"/>
        </w:rPr>
        <w:t>（3）</w:t>
      </w:r>
      <w:r>
        <w:rPr>
          <w:rFonts w:hint="eastAsia"/>
        </w:rPr>
        <w:t>注意由字形相近或由偏旁类推引起的误读。由于字形相近由甲字张冠李戴地读成乙字，这种误读十分常见。由偏旁本身的读音或者由偏旁组成的较常用的字读音，去类推一个生字的读音而引起的误读，也很常见。所谓"秀才认字读半边"，闹出笑语，就是指的这种误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val="en-US" w:eastAsia="zh-CN"/>
        </w:rPr>
        <w:t>（4）</w:t>
      </w:r>
      <w:r>
        <w:rPr>
          <w:rFonts w:hint="eastAsia"/>
        </w:rPr>
        <w:t>注意异读词的读音。普通话词汇中，有一部分词(或 词中的语素 )，音义相同或基本相同，但在习惯上有两个或几个不同的读法，这些被称为"异读词"。为了使这些读音规范，国家于50年代就组织了"普通话审音委员会"，并对普通话异读词的读音进行了审定。历经几十年，几易其稿。1985年。国家公布了《普通话异读词审音表》，要求全国文教、出版、广播及其他部门上、行业所涉及的普通话异读词的读间、标音，均以这个新的《审音表》为准。在使用《审音表》的时候，最好是对照着工具书(如《新华字典》、《现代汉语词典》等)来看。先看某个字的全部读音、义项和用例，然后再看《审音表》中的读音和用例。比较以后，如发现两者有不合之处，一律以《审音表》为准。这样就达到了读音规范的目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lang w:eastAsia="zh-CN"/>
        </w:rPr>
        <w:t>九、</w:t>
      </w:r>
      <w:r>
        <w:rPr>
          <w:rFonts w:hint="eastAsia"/>
        </w:rPr>
        <w:t>等级证书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应试者经过测试，即可获得《国家普通话水平测试等级证书》，这是由国家语言文字工作委员会统一制作的。证书内将记录应试者的测试成绩和相应的等级。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1997年出台的《普通话水平测试管理办法》(试行)规定，"普通话水平等级证书有效期为5年"，超过期限将重新考核认定。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2003年修订的《普通话水平测试管理办法》(正式)，取消了关于普通话水平等级证书有效期的提法，这就是说，普通话水平等级证书全国通用、无有效期限制。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rPr>
      </w:pPr>
      <w:r>
        <w:rPr>
          <w:rFonts w:hint="eastAsia"/>
        </w:rPr>
        <w:t>自2011年起，普通话证书样式进行了改版，旧版中包含出生年月，新版取消</w:t>
      </w:r>
      <w:r>
        <w:rPr>
          <w:rFonts w:hint="eastAsia"/>
          <w:lang w:eastAsia="zh-CN"/>
        </w:rPr>
        <w:t>；</w:t>
      </w:r>
      <w:r>
        <w:rPr>
          <w:rFonts w:hint="eastAsia"/>
        </w:rPr>
        <w:t>旧版无身份证号码，新版增加</w:t>
      </w:r>
      <w:r>
        <w:rPr>
          <w:rFonts w:hint="eastAsia"/>
          <w:lang w:eastAsia="zh-CN"/>
        </w:rPr>
        <w:t>；</w:t>
      </w:r>
      <w:r>
        <w:rPr>
          <w:rFonts w:hint="eastAsia"/>
        </w:rPr>
        <w:t>新版增加测试时间。均盖有国家语言文字工作委员会公章及测试中心的钢印。并由之前的本状改成纸状，且附有证书外壳。</w:t>
      </w:r>
    </w:p>
    <w:p>
      <w:pPr>
        <w:rPr>
          <w:rFonts w:hint="eastAsia"/>
        </w:rPr>
      </w:pPr>
    </w:p>
    <w:p>
      <w:pPr>
        <w:rPr>
          <w:rFonts w:hint="eastAsia"/>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555128"/>
    <w:rsid w:val="6723121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2016-10-17T01:53:59Z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