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77BB8">
      <w:pPr>
        <w:rPr>
          <w:rFonts w:hint="eastAsia" w:cs="宋体"/>
          <w:b/>
          <w:bCs/>
        </w:rPr>
      </w:pPr>
      <w:r>
        <w:rPr>
          <w:rFonts w:hint="eastAsia" w:cs="宋体"/>
          <w:b/>
          <w:bCs/>
        </w:rPr>
        <w:t>参考答案</w:t>
      </w:r>
    </w:p>
    <w:p w14:paraId="53668057">
      <w:pPr>
        <w:jc w:val="center"/>
        <w:rPr>
          <w:rFonts w:hint="eastAsia" w:cs="宋体"/>
          <w:b/>
          <w:bCs/>
        </w:rPr>
      </w:pPr>
      <w:r>
        <w:rPr>
          <w:rFonts w:hint="eastAsia" w:cs="宋体"/>
          <w:b/>
          <w:bCs/>
        </w:rPr>
        <w:t>第一章</w:t>
      </w:r>
    </w:p>
    <w:p w14:paraId="31943B17">
      <w:pPr>
        <w:pStyle w:val="10"/>
        <w:numPr>
          <w:ilvl w:val="0"/>
          <w:numId w:val="1"/>
        </w:numPr>
        <w:tabs>
          <w:tab w:val="left" w:pos="735"/>
        </w:tabs>
        <w:ind w:firstLineChars="0"/>
        <w:rPr>
          <w:rFonts w:cs="Times New Roman"/>
          <w:b/>
          <w:bCs/>
        </w:rPr>
      </w:pPr>
      <w:r>
        <w:rPr>
          <w:rFonts w:hint="eastAsia" w:cs="宋体"/>
          <w:b/>
          <w:bCs/>
        </w:rPr>
        <w:t>单项选择题</w:t>
      </w:r>
    </w:p>
    <w:p w14:paraId="0451401E">
      <w:pPr>
        <w:pStyle w:val="10"/>
        <w:numPr>
          <w:ilvl w:val="0"/>
          <w:numId w:val="2"/>
        </w:numPr>
        <w:tabs>
          <w:tab w:val="left" w:pos="735"/>
        </w:tabs>
        <w:ind w:firstLineChars="0"/>
        <w:rPr>
          <w:b/>
          <w:bCs/>
        </w:rPr>
      </w:pPr>
      <w:r>
        <w:rPr>
          <w:b/>
          <w:bCs/>
        </w:rPr>
        <w:t>C</w:t>
      </w:r>
    </w:p>
    <w:p w14:paraId="4F9E419E">
      <w:pPr>
        <w:pStyle w:val="10"/>
        <w:numPr>
          <w:ilvl w:val="0"/>
          <w:numId w:val="2"/>
        </w:numPr>
        <w:tabs>
          <w:tab w:val="left" w:pos="735"/>
        </w:tabs>
        <w:ind w:firstLineChars="0"/>
        <w:rPr>
          <w:b/>
          <w:bCs/>
        </w:rPr>
      </w:pPr>
      <w:r>
        <w:rPr>
          <w:b/>
          <w:bCs/>
        </w:rPr>
        <w:t>A</w:t>
      </w:r>
    </w:p>
    <w:p w14:paraId="1AA94FBE">
      <w:pPr>
        <w:pStyle w:val="10"/>
        <w:numPr>
          <w:ilvl w:val="0"/>
          <w:numId w:val="2"/>
        </w:numPr>
        <w:tabs>
          <w:tab w:val="left" w:pos="735"/>
        </w:tabs>
        <w:ind w:firstLineChars="0"/>
        <w:rPr>
          <w:b/>
          <w:bCs/>
        </w:rPr>
      </w:pPr>
      <w:r>
        <w:rPr>
          <w:rFonts w:hint="eastAsia"/>
          <w:b/>
          <w:bCs/>
          <w:lang w:val="en-US" w:eastAsia="zh-CN"/>
        </w:rPr>
        <w:t>B</w:t>
      </w:r>
    </w:p>
    <w:p w14:paraId="3819610C">
      <w:pPr>
        <w:pStyle w:val="10"/>
        <w:numPr>
          <w:ilvl w:val="0"/>
          <w:numId w:val="2"/>
        </w:numPr>
        <w:tabs>
          <w:tab w:val="left" w:pos="735"/>
        </w:tabs>
        <w:ind w:firstLineChars="0"/>
        <w:rPr>
          <w:b/>
          <w:bCs/>
        </w:rPr>
      </w:pPr>
      <w:r>
        <w:rPr>
          <w:rFonts w:hint="eastAsia"/>
          <w:b/>
          <w:bCs/>
          <w:lang w:val="en-US" w:eastAsia="zh-CN"/>
        </w:rPr>
        <w:t>D</w:t>
      </w:r>
    </w:p>
    <w:p w14:paraId="23C9ED2E">
      <w:pPr>
        <w:pStyle w:val="10"/>
        <w:numPr>
          <w:ilvl w:val="0"/>
          <w:numId w:val="1"/>
        </w:numPr>
        <w:tabs>
          <w:tab w:val="left" w:pos="735"/>
        </w:tabs>
        <w:ind w:firstLineChars="0"/>
        <w:rPr>
          <w:rFonts w:cs="Times New Roman"/>
          <w:b/>
          <w:bCs/>
        </w:rPr>
      </w:pPr>
      <w:r>
        <w:rPr>
          <w:rFonts w:hint="eastAsia" w:cs="宋体"/>
          <w:b/>
          <w:bCs/>
        </w:rPr>
        <w:t>简答题</w:t>
      </w:r>
    </w:p>
    <w:p w14:paraId="3EF707C4">
      <w:pPr>
        <w:tabs>
          <w:tab w:val="left" w:pos="735"/>
        </w:tabs>
        <w:ind w:left="316" w:hanging="316" w:hangingChars="150"/>
        <w:rPr>
          <w:rFonts w:cs="Times New Roman"/>
          <w:b/>
          <w:bCs/>
        </w:rPr>
      </w:pPr>
      <w:r>
        <w:rPr>
          <w:b/>
          <w:bCs/>
        </w:rPr>
        <w:t>1</w:t>
      </w:r>
      <w:r>
        <w:rPr>
          <w:rFonts w:hint="eastAsia" w:cs="宋体"/>
          <w:b/>
          <w:bCs/>
        </w:rPr>
        <w:t>．</w:t>
      </w:r>
      <w:r>
        <w:rPr>
          <w:rFonts w:hint="eastAsia" w:cs="宋体"/>
        </w:rPr>
        <w:t>狭义的消费者是指购买、使用各种消费品或服务的个人或家庭，广义的消费者是指购买、使用各种消费品或服务的个人或组织。</w:t>
      </w:r>
    </w:p>
    <w:p w14:paraId="6BBCF585">
      <w:pPr>
        <w:tabs>
          <w:tab w:val="left" w:pos="735"/>
        </w:tabs>
        <w:ind w:left="315" w:hanging="315" w:hangingChars="150"/>
        <w:rPr>
          <w:rFonts w:cs="Times New Roman"/>
        </w:rPr>
      </w:pPr>
      <w:r>
        <w:t>2</w:t>
      </w:r>
      <w:r>
        <w:rPr>
          <w:rFonts w:hint="eastAsia" w:cs="宋体"/>
        </w:rPr>
        <w:t>．消费者行为学是研究消费者在获取、使用、消费和处置产品和服务过程中所发生的心理活动特征和行为规律的科学。</w:t>
      </w:r>
    </w:p>
    <w:p w14:paraId="4FB26424">
      <w:pPr>
        <w:tabs>
          <w:tab w:val="left" w:pos="735"/>
        </w:tabs>
        <w:rPr>
          <w:rFonts w:cs="Times New Roman"/>
        </w:rPr>
      </w:pPr>
      <w:r>
        <w:t>3</w:t>
      </w:r>
      <w:r>
        <w:rPr>
          <w:rFonts w:hint="eastAsia" w:cs="宋体"/>
        </w:rPr>
        <w:t>．研究对象：消费者在消费活动中的心理和行为现象</w:t>
      </w:r>
    </w:p>
    <w:p w14:paraId="6B70EEB4">
      <w:pPr>
        <w:tabs>
          <w:tab w:val="left" w:pos="735"/>
        </w:tabs>
        <w:ind w:left="315" w:hanging="315" w:hangingChars="150"/>
        <w:rPr>
          <w:rFonts w:cs="Times New Roman"/>
        </w:rPr>
      </w:pPr>
      <w:r>
        <w:rPr>
          <w:rFonts w:hint="eastAsia" w:cs="宋体"/>
        </w:rPr>
        <w:t>研究内容：①消费者行为学概论，②消费者购买决策过程分析；③消费者的心理过程研究、个性和行为研究；④消费者的态度；⑤外在因素对消费者行为的影响；⑥企业营销组合因素对消费者行为的影响。</w:t>
      </w:r>
    </w:p>
    <w:p w14:paraId="7C1B41AB">
      <w:pPr>
        <w:tabs>
          <w:tab w:val="left" w:pos="735"/>
        </w:tabs>
        <w:rPr>
          <w:rFonts w:cs="Times New Roman"/>
        </w:rPr>
      </w:pPr>
      <w:r>
        <w:t>4</w:t>
      </w:r>
      <w:r>
        <w:rPr>
          <w:rFonts w:hint="eastAsia" w:cs="宋体"/>
        </w:rPr>
        <w:t>．研究的意义是：①有利于增强企业的竞争能力；②有利于正确引导消费需求；③有利于国家制定宏观经济政策与法律；④有利于生态保护。</w:t>
      </w:r>
    </w:p>
    <w:p w14:paraId="2F785C43">
      <w:pPr>
        <w:ind w:left="420" w:leftChars="50" w:hanging="315" w:hangingChars="150"/>
        <w:rPr>
          <w:rFonts w:ascii="宋体" w:cs="宋体"/>
          <w:color w:val="000000"/>
        </w:rPr>
      </w:pPr>
      <w:r>
        <w:rPr>
          <w:rFonts w:ascii="Calibri" w:hAnsi="Calibri" w:cs="Calibri"/>
          <w:kern w:val="2"/>
          <w:sz w:val="21"/>
          <w:szCs w:val="21"/>
        </w:rPr>
        <w:t>5</w:t>
      </w:r>
      <w:r>
        <w:rPr>
          <w:rFonts w:hint="eastAsia" w:ascii="Calibri" w:hAnsi="Calibri"/>
          <w:kern w:val="2"/>
          <w:sz w:val="21"/>
          <w:szCs w:val="21"/>
        </w:rPr>
        <w:t>．</w:t>
      </w:r>
      <w:r>
        <w:rPr>
          <w:rFonts w:hint="eastAsia" w:cs="宋体"/>
        </w:rPr>
        <w:t>消费者行为学的</w:t>
      </w:r>
      <w:r>
        <w:rPr>
          <w:rFonts w:hint="eastAsia" w:ascii="宋体" w:hAnsi="宋体" w:cs="宋体"/>
          <w:color w:val="000000"/>
        </w:rPr>
        <w:t>形成和发展大体上可以分为</w:t>
      </w:r>
      <w:r>
        <w:rPr>
          <w:rFonts w:ascii="宋体" w:hAnsi="宋体" w:cs="宋体"/>
          <w:color w:val="000000"/>
        </w:rPr>
        <w:t>3</w:t>
      </w:r>
      <w:r>
        <w:rPr>
          <w:rFonts w:hint="eastAsia" w:ascii="宋体" w:hAnsi="宋体" w:cs="宋体"/>
          <w:color w:val="000000"/>
        </w:rPr>
        <w:t>个阶段即萌芽阶段、发展阶段、变革和发展阶段。</w:t>
      </w:r>
      <w:r>
        <w:rPr>
          <w:rFonts w:hint="eastAsia" w:cs="宋体"/>
          <w:color w:val="000000"/>
        </w:rPr>
        <w:t>萌芽阶段是从</w:t>
      </w:r>
      <w:r>
        <w:rPr>
          <w:color w:val="000000"/>
        </w:rPr>
        <w:t>19</w:t>
      </w:r>
      <w:r>
        <w:rPr>
          <w:rFonts w:hint="eastAsia" w:cs="宋体"/>
          <w:color w:val="000000"/>
        </w:rPr>
        <w:t>世纪末到</w:t>
      </w:r>
      <w:r>
        <w:rPr>
          <w:color w:val="000000"/>
        </w:rPr>
        <w:t>20</w:t>
      </w:r>
      <w:r>
        <w:rPr>
          <w:rFonts w:hint="eastAsia" w:cs="宋体"/>
          <w:color w:val="000000"/>
        </w:rPr>
        <w:t>世纪</w:t>
      </w:r>
      <w:r>
        <w:rPr>
          <w:color w:val="000000"/>
        </w:rPr>
        <w:t>20</w:t>
      </w:r>
      <w:r>
        <w:rPr>
          <w:rFonts w:hint="eastAsia" w:cs="宋体"/>
          <w:color w:val="000000"/>
        </w:rPr>
        <w:t>年代。德国心理学家冯特在莱比锡创立了心理学开始。</w:t>
      </w:r>
      <w:r>
        <w:rPr>
          <w:rFonts w:hint="eastAsia" w:ascii="宋体" w:hAnsi="宋体" w:cs="宋体"/>
          <w:color w:val="000000"/>
        </w:rPr>
        <w:t>发展阶段是从</w:t>
      </w:r>
      <w:r>
        <w:rPr>
          <w:rFonts w:ascii="宋体" w:hAnsi="宋体" w:cs="宋体"/>
          <w:color w:val="000000"/>
        </w:rPr>
        <w:t>20</w:t>
      </w:r>
      <w:r>
        <w:rPr>
          <w:rFonts w:hint="eastAsia" w:ascii="宋体" w:hAnsi="宋体" w:cs="宋体"/>
          <w:color w:val="000000"/>
        </w:rPr>
        <w:t>世纪</w:t>
      </w:r>
      <w:r>
        <w:rPr>
          <w:rFonts w:ascii="宋体" w:hAnsi="宋体" w:cs="宋体"/>
          <w:color w:val="000000"/>
        </w:rPr>
        <w:t>20</w:t>
      </w:r>
      <w:r>
        <w:rPr>
          <w:rFonts w:hint="eastAsia" w:ascii="宋体" w:hAnsi="宋体" w:cs="宋体"/>
          <w:color w:val="000000"/>
        </w:rPr>
        <w:t>年代到</w:t>
      </w:r>
      <w:r>
        <w:rPr>
          <w:rFonts w:ascii="宋体" w:hAnsi="宋体" w:cs="宋体"/>
          <w:color w:val="000000"/>
        </w:rPr>
        <w:t>20</w:t>
      </w:r>
      <w:r>
        <w:rPr>
          <w:rFonts w:hint="eastAsia" w:ascii="宋体" w:hAnsi="宋体" w:cs="宋体"/>
          <w:color w:val="000000"/>
        </w:rPr>
        <w:t>世纪</w:t>
      </w:r>
      <w:r>
        <w:rPr>
          <w:rFonts w:ascii="宋体" w:hAnsi="宋体" w:cs="宋体"/>
          <w:color w:val="000000"/>
        </w:rPr>
        <w:t>50</w:t>
      </w:r>
      <w:r>
        <w:rPr>
          <w:rFonts w:hint="eastAsia" w:ascii="宋体" w:hAnsi="宋体" w:cs="宋体"/>
          <w:color w:val="000000"/>
        </w:rPr>
        <w:t>年代。这一时期消费者行为学的研究得到了迅速发展，并广泛应用于企业的市场营销实践中。变革和成熟阶段是</w:t>
      </w:r>
      <w:r>
        <w:rPr>
          <w:rFonts w:ascii="宋体" w:hAnsi="宋体" w:cs="宋体"/>
          <w:color w:val="000000"/>
        </w:rPr>
        <w:t>20</w:t>
      </w:r>
      <w:r>
        <w:rPr>
          <w:rFonts w:hint="eastAsia" w:ascii="宋体" w:hAnsi="宋体" w:cs="宋体"/>
          <w:color w:val="000000"/>
        </w:rPr>
        <w:t>世纪</w:t>
      </w:r>
      <w:r>
        <w:rPr>
          <w:rFonts w:ascii="宋体" w:hAnsi="宋体" w:cs="宋体"/>
          <w:color w:val="000000"/>
        </w:rPr>
        <w:t>60</w:t>
      </w:r>
      <w:r>
        <w:rPr>
          <w:rFonts w:hint="eastAsia" w:ascii="宋体" w:hAnsi="宋体" w:cs="宋体"/>
          <w:color w:val="000000"/>
        </w:rPr>
        <w:t>年代以后，消费者行为的研究迅速发展并作为一门独立学科的地位得以确立，其研究成果被广泛应用于企业的市场营销实践中。</w:t>
      </w:r>
    </w:p>
    <w:p w14:paraId="5D56FBA8">
      <w:pPr>
        <w:tabs>
          <w:tab w:val="left" w:pos="735"/>
        </w:tabs>
        <w:ind w:left="315" w:hanging="315" w:hangingChars="150"/>
        <w:rPr>
          <w:rFonts w:cs="Times New Roman"/>
        </w:rPr>
      </w:pPr>
    </w:p>
    <w:p w14:paraId="2CE049AC">
      <w:pPr>
        <w:tabs>
          <w:tab w:val="left" w:pos="735"/>
        </w:tabs>
        <w:rPr>
          <w:rFonts w:cs="Times New Roman"/>
        </w:rPr>
      </w:pPr>
    </w:p>
    <w:p w14:paraId="30E15BC8">
      <w:pPr>
        <w:jc w:val="center"/>
        <w:rPr>
          <w:rFonts w:cs="Times New Roman"/>
          <w:b/>
        </w:rPr>
      </w:pPr>
      <w:r>
        <w:rPr>
          <w:rFonts w:hint="eastAsia" w:cs="宋体"/>
          <w:b/>
        </w:rPr>
        <w:t>第二章</w:t>
      </w:r>
    </w:p>
    <w:p w14:paraId="5102B175">
      <w:pPr>
        <w:rPr>
          <w:rFonts w:cs="Times New Roman"/>
        </w:rPr>
      </w:pPr>
      <w:r>
        <w:rPr>
          <w:rFonts w:hint="eastAsia" w:cs="宋体"/>
        </w:rPr>
        <w:t>一、单项选择题</w:t>
      </w:r>
    </w:p>
    <w:p w14:paraId="4DD4826E">
      <w:pPr>
        <w:rPr>
          <w:b/>
          <w:bCs/>
        </w:rPr>
      </w:pPr>
      <w:r>
        <w:rPr>
          <w:b/>
          <w:bCs/>
        </w:rPr>
        <w:t>1</w:t>
      </w:r>
      <w:r>
        <w:rPr>
          <w:rFonts w:hint="eastAsia" w:cs="宋体"/>
          <w:b/>
          <w:bCs/>
        </w:rPr>
        <w:t>．</w:t>
      </w:r>
      <w:r>
        <w:rPr>
          <w:b/>
          <w:bCs/>
        </w:rPr>
        <w:t>A</w:t>
      </w:r>
    </w:p>
    <w:p w14:paraId="2939F67D">
      <w:pPr>
        <w:rPr>
          <w:rFonts w:hint="eastAsia" w:eastAsia="宋体"/>
          <w:b/>
          <w:bCs/>
          <w:lang w:eastAsia="zh-CN"/>
        </w:rPr>
      </w:pPr>
      <w:r>
        <w:rPr>
          <w:b/>
          <w:bCs/>
        </w:rPr>
        <w:t>2</w:t>
      </w:r>
      <w:r>
        <w:rPr>
          <w:rFonts w:hint="eastAsia" w:cs="宋体"/>
          <w:b/>
          <w:bCs/>
        </w:rPr>
        <w:t>．</w:t>
      </w:r>
      <w:r>
        <w:rPr>
          <w:rFonts w:hint="eastAsia"/>
          <w:b/>
          <w:bCs/>
          <w:lang w:val="en-US" w:eastAsia="zh-CN"/>
        </w:rPr>
        <w:t>B</w:t>
      </w:r>
    </w:p>
    <w:p w14:paraId="56ACF04E">
      <w:pPr>
        <w:rPr>
          <w:b/>
          <w:bCs/>
        </w:rPr>
      </w:pPr>
      <w:r>
        <w:rPr>
          <w:b/>
          <w:bCs/>
        </w:rPr>
        <w:t>3</w:t>
      </w:r>
      <w:r>
        <w:rPr>
          <w:rFonts w:hint="eastAsia" w:cs="宋体"/>
          <w:b/>
          <w:bCs/>
        </w:rPr>
        <w:t>．</w:t>
      </w:r>
      <w:r>
        <w:rPr>
          <w:b/>
          <w:bCs/>
        </w:rPr>
        <w:t>C</w:t>
      </w:r>
    </w:p>
    <w:p w14:paraId="3271D545">
      <w:pPr>
        <w:rPr>
          <w:rFonts w:cs="Times New Roman"/>
        </w:rPr>
      </w:pPr>
      <w:r>
        <w:rPr>
          <w:rFonts w:hint="eastAsia" w:cs="宋体"/>
        </w:rPr>
        <w:t>二、简答题</w:t>
      </w:r>
    </w:p>
    <w:p w14:paraId="3B04ECA9">
      <w:pPr>
        <w:rPr>
          <w:rFonts w:cs="Times New Roman"/>
        </w:rPr>
      </w:pPr>
      <w:r>
        <w:t>1</w:t>
      </w:r>
      <w:r>
        <w:rPr>
          <w:rFonts w:hint="eastAsia" w:cs="宋体"/>
        </w:rPr>
        <w:t>．需要：是指人们没有得到某些基本满足的感受状态。</w:t>
      </w:r>
    </w:p>
    <w:p w14:paraId="472B314C">
      <w:pPr>
        <w:rPr>
          <w:rFonts w:cs="Times New Roman"/>
        </w:rPr>
      </w:pPr>
      <w:r>
        <w:rPr>
          <w:rFonts w:hint="eastAsia" w:cs="宋体"/>
        </w:rPr>
        <w:t>欲望：是指想得到某种基本需要的具体物品的愿望。</w:t>
      </w:r>
    </w:p>
    <w:p w14:paraId="3E16FFE3">
      <w:pPr>
        <w:rPr>
          <w:rFonts w:cs="Times New Roman"/>
        </w:rPr>
      </w:pPr>
      <w:r>
        <w:rPr>
          <w:rFonts w:hint="eastAsia" w:cs="宋体"/>
        </w:rPr>
        <w:t>需求：是指对有能力购买并愿意购买的某具体产品的欲望。</w:t>
      </w:r>
    </w:p>
    <w:p w14:paraId="03A96F31">
      <w:pPr>
        <w:ind w:left="630" w:hanging="630" w:hangingChars="300"/>
        <w:rPr>
          <w:rFonts w:cs="Times New Roman"/>
        </w:rPr>
      </w:pPr>
      <w:r>
        <w:rPr>
          <w:rFonts w:hint="eastAsia" w:cs="宋体"/>
        </w:rPr>
        <w:t>区别：人类需求表现为市场需求，因此，并非所有的人类需要都能转化为需求，也并非所有的人类欲望都能得到实现，购买能力是问题的关键。是促使人们产生购买行为的原始动机，是市场营销活动的源泉。需要对人类整体而言，具有共性，如饿思饮，寒思衣。欲望则对消费者个体而言，具有特性。</w:t>
      </w:r>
    </w:p>
    <w:p w14:paraId="6C46F70E">
      <w:pPr>
        <w:rPr>
          <w:rFonts w:cs="Times New Roman"/>
        </w:rPr>
      </w:pPr>
      <w:r>
        <w:t>2</w:t>
      </w:r>
      <w:r>
        <w:rPr>
          <w:rFonts w:hint="eastAsia" w:cs="宋体"/>
        </w:rPr>
        <w:t>．需求：是指对有能力购买并愿意购买的某具体产品的欲望。</w:t>
      </w:r>
    </w:p>
    <w:p w14:paraId="740E2180">
      <w:pPr>
        <w:rPr>
          <w:rFonts w:cs="Times New Roman"/>
        </w:rPr>
      </w:pPr>
      <w:r>
        <w:rPr>
          <w:rFonts w:hint="eastAsia" w:cs="宋体"/>
        </w:rPr>
        <w:t>需求的分类：</w:t>
      </w:r>
    </w:p>
    <w:p w14:paraId="1CF4DADC">
      <w:pPr>
        <w:rPr>
          <w:rFonts w:cs="Times New Roman"/>
        </w:rPr>
      </w:pPr>
      <w:r>
        <w:rPr>
          <w:rFonts w:hint="eastAsia" w:cs="宋体"/>
        </w:rPr>
        <w:t>（</w:t>
      </w:r>
      <w:r>
        <w:t>1</w:t>
      </w:r>
      <w:r>
        <w:rPr>
          <w:rFonts w:hint="eastAsia" w:cs="宋体"/>
        </w:rPr>
        <w:t>）根据需求在人类发展史上的起源分类：①</w:t>
      </w:r>
      <w:r>
        <w:t xml:space="preserve"> </w:t>
      </w:r>
      <w:r>
        <w:rPr>
          <w:rFonts w:hint="eastAsia" w:cs="宋体"/>
        </w:rPr>
        <w:t>生理性需求；②社会性需求。</w:t>
      </w:r>
    </w:p>
    <w:p w14:paraId="517480DB">
      <w:pPr>
        <w:rPr>
          <w:rFonts w:cs="Times New Roman"/>
        </w:rPr>
      </w:pPr>
      <w:r>
        <w:rPr>
          <w:rFonts w:hint="eastAsia" w:cs="宋体"/>
        </w:rPr>
        <w:t>（</w:t>
      </w:r>
      <w:r>
        <w:t>2</w:t>
      </w:r>
      <w:r>
        <w:rPr>
          <w:rFonts w:hint="eastAsia" w:cs="宋体"/>
        </w:rPr>
        <w:t>）根据需求的对象分类：①物质需要；②精神需要。</w:t>
      </w:r>
    </w:p>
    <w:p w14:paraId="31BB54CD">
      <w:pPr>
        <w:rPr>
          <w:rFonts w:cs="Times New Roman"/>
        </w:rPr>
      </w:pPr>
      <w:r>
        <w:rPr>
          <w:rFonts w:hint="eastAsia" w:cs="宋体"/>
        </w:rPr>
        <w:t>（</w:t>
      </w:r>
      <w:r>
        <w:t>3</w:t>
      </w:r>
      <w:r>
        <w:rPr>
          <w:rFonts w:hint="eastAsia" w:cs="宋体"/>
        </w:rPr>
        <w:t>）根据需求形式分类根据需要形式的不同分类：①生存的需求；②发展的需</w:t>
      </w:r>
      <w:r>
        <w:rPr>
          <w:rFonts w:hint="eastAsia" w:cs="宋体"/>
          <w:color w:val="000000"/>
        </w:rPr>
        <w:t>求；</w:t>
      </w:r>
      <w:r>
        <w:rPr>
          <w:rFonts w:hint="eastAsia" w:cs="宋体"/>
        </w:rPr>
        <w:t>③</w:t>
      </w:r>
      <w:r>
        <w:rPr>
          <w:rFonts w:hint="eastAsia" w:cs="宋体"/>
          <w:color w:val="000000"/>
        </w:rPr>
        <w:t>享受的需求。</w:t>
      </w:r>
    </w:p>
    <w:p w14:paraId="7649215B">
      <w:pPr>
        <w:rPr>
          <w:rFonts w:cs="Times New Roman"/>
        </w:rPr>
      </w:pPr>
      <w:r>
        <w:rPr>
          <w:rFonts w:hint="eastAsia" w:cs="宋体"/>
        </w:rPr>
        <w:t>需求的特征：（</w:t>
      </w:r>
      <w:r>
        <w:t>1</w:t>
      </w:r>
      <w:r>
        <w:rPr>
          <w:rFonts w:hint="eastAsia" w:cs="宋体"/>
        </w:rPr>
        <w:t>）消费需求的多样性；（</w:t>
      </w:r>
      <w:r>
        <w:t>2</w:t>
      </w:r>
      <w:r>
        <w:rPr>
          <w:rFonts w:hint="eastAsia" w:cs="宋体"/>
        </w:rPr>
        <w:t>）消费者需求具有发展性；（</w:t>
      </w:r>
      <w:r>
        <w:t>3</w:t>
      </w:r>
      <w:r>
        <w:rPr>
          <w:rFonts w:hint="eastAsia" w:cs="宋体"/>
        </w:rPr>
        <w:t>）消费需求具有伸缩性；（</w:t>
      </w:r>
      <w:r>
        <w:t>5</w:t>
      </w:r>
      <w:r>
        <w:rPr>
          <w:rFonts w:hint="eastAsia" w:cs="宋体"/>
        </w:rPr>
        <w:t>）消费需求具有层次性；（</w:t>
      </w:r>
      <w:r>
        <w:t>6</w:t>
      </w:r>
      <w:r>
        <w:rPr>
          <w:rFonts w:hint="eastAsia" w:cs="宋体"/>
        </w:rPr>
        <w:t>）消费需要具有时代性；（</w:t>
      </w:r>
      <w:r>
        <w:t>7</w:t>
      </w:r>
      <w:r>
        <w:rPr>
          <w:rFonts w:hint="eastAsia" w:cs="宋体"/>
        </w:rPr>
        <w:t>）消费需求具有可诱导性；（</w:t>
      </w:r>
      <w:r>
        <w:t>8</w:t>
      </w:r>
      <w:r>
        <w:rPr>
          <w:rFonts w:hint="eastAsia" w:cs="宋体"/>
        </w:rPr>
        <w:t>）消费需要具有联系性和替代性；（</w:t>
      </w:r>
      <w:r>
        <w:t>9</w:t>
      </w:r>
      <w:r>
        <w:rPr>
          <w:rFonts w:hint="eastAsia" w:cs="宋体"/>
        </w:rPr>
        <w:t>）消费者需求具有周期性。</w:t>
      </w:r>
    </w:p>
    <w:p w14:paraId="6976E823">
      <w:pPr>
        <w:ind w:left="315" w:hanging="315" w:hangingChars="150"/>
        <w:rPr>
          <w:rFonts w:cs="Times New Roman"/>
        </w:rPr>
      </w:pPr>
      <w:r>
        <w:t>3</w:t>
      </w:r>
      <w:r>
        <w:rPr>
          <w:rFonts w:hint="eastAsia" w:cs="宋体"/>
        </w:rPr>
        <w:t>．购买动机的概念：</w:t>
      </w:r>
      <w:r>
        <w:rPr>
          <w:rFonts w:hint="eastAsia" w:cs="宋体"/>
          <w:color w:val="000000"/>
        </w:rPr>
        <w:t>消费者的动机是指引起和维持个体的活动，并使活动朝向某一目标和方向的心理过程或内部动力，是引起行为发生、造</w:t>
      </w:r>
      <w:r>
        <w:rPr>
          <w:rFonts w:hint="eastAsia" w:cs="宋体"/>
        </w:rPr>
        <w:t>成行为结果的原因。</w:t>
      </w:r>
    </w:p>
    <w:p w14:paraId="2BA14CB0">
      <w:pPr>
        <w:ind w:firstLine="315" w:firstLineChars="150"/>
        <w:rPr>
          <w:rFonts w:cs="Times New Roman"/>
        </w:rPr>
      </w:pPr>
      <w:r>
        <w:rPr>
          <w:rFonts w:hint="eastAsia" w:cs="宋体"/>
        </w:rPr>
        <w:t>特征：（</w:t>
      </w:r>
      <w:r>
        <w:t>1</w:t>
      </w:r>
      <w:r>
        <w:rPr>
          <w:rFonts w:hint="eastAsia" w:cs="宋体"/>
        </w:rPr>
        <w:t>）不可观察性；（</w:t>
      </w:r>
      <w:r>
        <w:t>2</w:t>
      </w:r>
      <w:r>
        <w:rPr>
          <w:rFonts w:hint="eastAsia" w:cs="宋体"/>
        </w:rPr>
        <w:t>）主导性；（</w:t>
      </w:r>
      <w:r>
        <w:t>3</w:t>
      </w:r>
      <w:r>
        <w:rPr>
          <w:rFonts w:hint="eastAsia" w:cs="宋体"/>
        </w:rPr>
        <w:t>）多重性；（</w:t>
      </w:r>
      <w:r>
        <w:t>4</w:t>
      </w:r>
      <w:r>
        <w:rPr>
          <w:rFonts w:hint="eastAsia" w:cs="宋体"/>
        </w:rPr>
        <w:t>）可转移性；（</w:t>
      </w:r>
      <w:r>
        <w:t>5</w:t>
      </w:r>
      <w:r>
        <w:rPr>
          <w:rFonts w:hint="eastAsia" w:cs="宋体"/>
        </w:rPr>
        <w:t>）复杂性</w:t>
      </w:r>
    </w:p>
    <w:p w14:paraId="1ED7001C">
      <w:pPr>
        <w:ind w:left="210" w:leftChars="100" w:firstLine="105" w:firstLineChars="50"/>
        <w:rPr>
          <w:rFonts w:cs="Times New Roman"/>
          <w:color w:val="000000"/>
        </w:rPr>
      </w:pPr>
      <w:r>
        <w:rPr>
          <w:rFonts w:hint="eastAsia" w:cs="宋体"/>
        </w:rPr>
        <w:t>分类：（</w:t>
      </w:r>
      <w:r>
        <w:t>1</w:t>
      </w:r>
      <w:r>
        <w:rPr>
          <w:rFonts w:hint="eastAsia" w:cs="宋体"/>
        </w:rPr>
        <w:t>）</w:t>
      </w:r>
      <w:r>
        <w:rPr>
          <w:rFonts w:hint="eastAsia" w:cs="宋体"/>
          <w:color w:val="000000"/>
        </w:rPr>
        <w:t>求实买动机；（</w:t>
      </w:r>
      <w:r>
        <w:rPr>
          <w:color w:val="000000"/>
        </w:rPr>
        <w:t>2</w:t>
      </w:r>
      <w:r>
        <w:rPr>
          <w:rFonts w:hint="eastAsia" w:cs="宋体"/>
          <w:color w:val="000000"/>
        </w:rPr>
        <w:t>）求新动机；（</w:t>
      </w:r>
      <w:r>
        <w:rPr>
          <w:color w:val="000000"/>
        </w:rPr>
        <w:t>3</w:t>
      </w:r>
      <w:r>
        <w:rPr>
          <w:rFonts w:hint="eastAsia" w:cs="宋体"/>
          <w:color w:val="000000"/>
        </w:rPr>
        <w:t>）求美动机；（</w:t>
      </w:r>
      <w:r>
        <w:rPr>
          <w:color w:val="000000"/>
        </w:rPr>
        <w:t>4</w:t>
      </w:r>
      <w:r>
        <w:rPr>
          <w:rFonts w:hint="eastAsia" w:cs="宋体"/>
          <w:color w:val="000000"/>
        </w:rPr>
        <w:t>）求名动机；（</w:t>
      </w:r>
      <w:r>
        <w:rPr>
          <w:color w:val="000000"/>
        </w:rPr>
        <w:t>5</w:t>
      </w:r>
      <w:r>
        <w:rPr>
          <w:rFonts w:hint="eastAsia" w:cs="宋体"/>
          <w:color w:val="000000"/>
        </w:rPr>
        <w:t>）求廉动机；（</w:t>
      </w:r>
      <w:r>
        <w:rPr>
          <w:color w:val="000000"/>
        </w:rPr>
        <w:t>6</w:t>
      </w:r>
      <w:r>
        <w:rPr>
          <w:rFonts w:hint="eastAsia" w:cs="宋体"/>
          <w:color w:val="000000"/>
        </w:rPr>
        <w:t>）求便动机；（</w:t>
      </w:r>
      <w:r>
        <w:rPr>
          <w:color w:val="000000"/>
        </w:rPr>
        <w:t>7</w:t>
      </w:r>
      <w:r>
        <w:rPr>
          <w:rFonts w:hint="eastAsia" w:cs="宋体"/>
          <w:color w:val="000000"/>
        </w:rPr>
        <w:t>）模仿或从众动机；（</w:t>
      </w:r>
      <w:r>
        <w:rPr>
          <w:color w:val="000000"/>
        </w:rPr>
        <w:t>8</w:t>
      </w:r>
      <w:r>
        <w:rPr>
          <w:rFonts w:hint="eastAsia" w:cs="宋体"/>
          <w:color w:val="000000"/>
        </w:rPr>
        <w:t>）偏好动机。</w:t>
      </w:r>
    </w:p>
    <w:p w14:paraId="4C221A44">
      <w:pPr>
        <w:rPr>
          <w:rFonts w:cs="Times New Roman"/>
        </w:rPr>
      </w:pPr>
    </w:p>
    <w:p w14:paraId="09A00D72">
      <w:pPr>
        <w:jc w:val="center"/>
        <w:rPr>
          <w:rFonts w:cs="Times New Roman"/>
          <w:b/>
        </w:rPr>
      </w:pPr>
      <w:r>
        <w:rPr>
          <w:rFonts w:hint="eastAsia" w:cs="宋体"/>
          <w:b/>
        </w:rPr>
        <w:t>第三章</w:t>
      </w:r>
    </w:p>
    <w:p w14:paraId="0E55C718">
      <w:pPr>
        <w:rPr>
          <w:rFonts w:cs="Times New Roman"/>
        </w:rPr>
      </w:pPr>
      <w:r>
        <w:rPr>
          <w:rFonts w:hint="eastAsia" w:cs="宋体"/>
        </w:rPr>
        <w:t>一、单项选择题</w:t>
      </w:r>
    </w:p>
    <w:p w14:paraId="7B724D28">
      <w:pPr>
        <w:rPr>
          <w:b/>
          <w:bCs/>
        </w:rPr>
      </w:pPr>
      <w:r>
        <w:rPr>
          <w:b/>
          <w:bCs/>
        </w:rPr>
        <w:t>1</w:t>
      </w:r>
      <w:r>
        <w:rPr>
          <w:rFonts w:hint="eastAsia" w:cs="宋体"/>
          <w:b/>
          <w:bCs/>
        </w:rPr>
        <w:t>．</w:t>
      </w:r>
      <w:r>
        <w:rPr>
          <w:b/>
          <w:bCs/>
        </w:rPr>
        <w:t>B</w:t>
      </w:r>
    </w:p>
    <w:p w14:paraId="67AC06E9">
      <w:pPr>
        <w:rPr>
          <w:b/>
          <w:bCs/>
        </w:rPr>
      </w:pPr>
      <w:r>
        <w:rPr>
          <w:b/>
          <w:bCs/>
        </w:rPr>
        <w:t>2</w:t>
      </w:r>
      <w:r>
        <w:rPr>
          <w:rFonts w:hint="eastAsia" w:cs="宋体"/>
          <w:b/>
          <w:bCs/>
        </w:rPr>
        <w:t>．</w:t>
      </w:r>
      <w:r>
        <w:rPr>
          <w:b/>
          <w:bCs/>
        </w:rPr>
        <w:t>B</w:t>
      </w:r>
    </w:p>
    <w:p w14:paraId="319E4A34">
      <w:pPr>
        <w:rPr>
          <w:b/>
          <w:bCs/>
        </w:rPr>
      </w:pPr>
      <w:r>
        <w:rPr>
          <w:b/>
          <w:bCs/>
        </w:rPr>
        <w:t>3</w:t>
      </w:r>
      <w:r>
        <w:rPr>
          <w:rFonts w:hint="eastAsia" w:cs="宋体"/>
          <w:b/>
          <w:bCs/>
        </w:rPr>
        <w:t>．</w:t>
      </w:r>
      <w:r>
        <w:rPr>
          <w:b/>
          <w:bCs/>
        </w:rPr>
        <w:t>B</w:t>
      </w:r>
    </w:p>
    <w:p w14:paraId="3C4C2A43">
      <w:pPr>
        <w:rPr>
          <w:b/>
          <w:bCs/>
        </w:rPr>
      </w:pPr>
      <w:r>
        <w:rPr>
          <w:b/>
          <w:bCs/>
        </w:rPr>
        <w:t>4</w:t>
      </w:r>
      <w:r>
        <w:rPr>
          <w:rFonts w:hint="eastAsia" w:cs="宋体"/>
          <w:b/>
          <w:bCs/>
        </w:rPr>
        <w:t>．</w:t>
      </w:r>
      <w:r>
        <w:rPr>
          <w:b/>
          <w:bCs/>
        </w:rPr>
        <w:t>B</w:t>
      </w:r>
    </w:p>
    <w:p w14:paraId="7E9C0D07">
      <w:pPr>
        <w:rPr>
          <w:rFonts w:cs="Times New Roman"/>
        </w:rPr>
      </w:pPr>
      <w:r>
        <w:rPr>
          <w:rFonts w:hint="eastAsia" w:cs="宋体"/>
        </w:rPr>
        <w:t>二、简答题</w:t>
      </w:r>
    </w:p>
    <w:p w14:paraId="3E9089ED">
      <w:pPr>
        <w:rPr>
          <w:rFonts w:cs="Times New Roman"/>
          <w:shd w:val="clear" w:color="auto" w:fill="FFFFFF"/>
        </w:rPr>
      </w:pPr>
      <w:r>
        <w:t>1</w:t>
      </w:r>
      <w:r>
        <w:rPr>
          <w:rFonts w:hint="eastAsia" w:cs="宋体"/>
        </w:rPr>
        <w:t>．</w:t>
      </w:r>
      <w:r>
        <w:rPr>
          <w:rFonts w:hint="eastAsia" w:cs="宋体"/>
          <w:shd w:val="clear" w:color="auto" w:fill="FFFFFF"/>
        </w:rPr>
        <w:t>决策是人们为达到某一预定目标，在若干个可供选择备选方案进行评价、比较，最终作出合理选择的过程，是从思维到做出决定的过程。一般意义上的决策是为了达到某一目标，在两种或两种以上的备选方案中选择最优方案的过程。消费者购买决策过程是指作为决策主体的消费者为解决自己的问题或满足某方面的需求，消费者在购买活动中进行的评价、选择、判断、决定等一系列活动。它实际上是一个认识问题、分析问题和解决问题的过程。这一过程因为决策类型的不同，有时很复杂，持续时间较长；有时很简单，短时间内就可以完成。</w:t>
      </w:r>
    </w:p>
    <w:p w14:paraId="3238B04E">
      <w:pPr>
        <w:jc w:val="left"/>
        <w:rPr>
          <w:rFonts w:cs="Times New Roman"/>
        </w:rPr>
      </w:pPr>
      <w:r>
        <w:t>2</w:t>
      </w:r>
      <w:r>
        <w:rPr>
          <w:rFonts w:hint="eastAsia" w:cs="宋体"/>
        </w:rPr>
        <w:t>．个人进行外部信息搜寻的范围依赖于以下几方面的因素：</w:t>
      </w:r>
    </w:p>
    <w:p w14:paraId="4EBD15B6">
      <w:pPr>
        <w:ind w:firstLine="420"/>
        <w:jc w:val="left"/>
        <w:rPr>
          <w:rFonts w:cs="Times New Roman"/>
        </w:rPr>
      </w:pPr>
      <w:r>
        <w:rPr>
          <w:rFonts w:hint="eastAsia" w:cs="宋体"/>
        </w:rPr>
        <w:t>①消费者对风险的预期能影响其对外部信息搜寻的范围。</w:t>
      </w:r>
    </w:p>
    <w:p w14:paraId="697DE513">
      <w:pPr>
        <w:ind w:firstLine="420"/>
        <w:rPr>
          <w:rFonts w:cs="Times New Roman"/>
        </w:rPr>
      </w:pPr>
      <w:r>
        <w:rPr>
          <w:rFonts w:hint="eastAsia" w:cs="宋体"/>
        </w:rPr>
        <w:t>②消费者对产品或服务的认识也会影响其对外部信息搜寻的范围。</w:t>
      </w:r>
    </w:p>
    <w:p w14:paraId="3AB94540">
      <w:pPr>
        <w:ind w:firstLine="420"/>
        <w:rPr>
          <w:rFonts w:cs="Times New Roman"/>
        </w:rPr>
      </w:pPr>
      <w:r>
        <w:rPr>
          <w:rFonts w:hint="eastAsia" w:cs="宋体"/>
        </w:rPr>
        <w:t>③消费者对产品或服务感兴趣的程度会影响到个人进行外部信息搜寻的范围。</w:t>
      </w:r>
    </w:p>
    <w:p w14:paraId="7E1212C5">
      <w:pPr>
        <w:ind w:firstLine="420"/>
        <w:jc w:val="left"/>
        <w:rPr>
          <w:rFonts w:cs="Times New Roman"/>
        </w:rPr>
      </w:pPr>
      <w:r>
        <w:rPr>
          <w:rFonts w:hint="eastAsia" w:cs="宋体"/>
        </w:rPr>
        <w:t>④情境因素也会影响产品的信息收集。</w:t>
      </w:r>
    </w:p>
    <w:p w14:paraId="52641342">
      <w:pPr>
        <w:ind w:firstLine="420"/>
        <w:jc w:val="left"/>
        <w:rPr>
          <w:rFonts w:cs="Times New Roman"/>
        </w:rPr>
      </w:pPr>
    </w:p>
    <w:p w14:paraId="505A7C14">
      <w:pPr>
        <w:rPr>
          <w:rFonts w:cs="Times New Roman"/>
        </w:rPr>
      </w:pPr>
      <w:r>
        <w:t>3</w:t>
      </w:r>
      <w:r>
        <w:rPr>
          <w:rFonts w:hint="eastAsia" w:cs="宋体"/>
        </w:rPr>
        <w:t>．影响消费者卷入程度的因素有以下几个方面：</w:t>
      </w:r>
    </w:p>
    <w:p w14:paraId="28486BBA">
      <w:pPr>
        <w:ind w:firstLine="420"/>
        <w:rPr>
          <w:rFonts w:cs="Times New Roman"/>
        </w:rPr>
      </w:pPr>
      <w:r>
        <w:rPr>
          <w:rFonts w:hint="eastAsia" w:cs="宋体"/>
        </w:rPr>
        <w:t>①先前经验。</w:t>
      </w:r>
    </w:p>
    <w:p w14:paraId="63F1DF97">
      <w:pPr>
        <w:ind w:firstLine="420"/>
        <w:rPr>
          <w:rFonts w:cs="Times New Roman"/>
        </w:rPr>
      </w:pPr>
      <w:r>
        <w:rPr>
          <w:rFonts w:hint="eastAsia" w:cs="宋体"/>
        </w:rPr>
        <w:t>②对负面结果的风险预知。</w:t>
      </w:r>
    </w:p>
    <w:p w14:paraId="6399787F">
      <w:pPr>
        <w:ind w:firstLine="420"/>
        <w:rPr>
          <w:rFonts w:cs="Times New Roman"/>
        </w:rPr>
      </w:pPr>
      <w:r>
        <w:rPr>
          <w:rFonts w:hint="eastAsia" w:cs="宋体"/>
        </w:rPr>
        <w:t>③消费者的个人特征。</w:t>
      </w:r>
    </w:p>
    <w:p w14:paraId="3A869DC2">
      <w:pPr>
        <w:ind w:firstLine="420" w:firstLineChars="200"/>
        <w:rPr>
          <w:rFonts w:cs="Times New Roman"/>
        </w:rPr>
      </w:pPr>
      <w:r>
        <w:rPr>
          <w:rFonts w:hint="eastAsia" w:cs="宋体"/>
        </w:rPr>
        <w:t>④产品特性。</w:t>
      </w:r>
    </w:p>
    <w:p w14:paraId="49F3C3A8">
      <w:pPr>
        <w:ind w:firstLine="420"/>
        <w:rPr>
          <w:rFonts w:cs="Times New Roman"/>
        </w:rPr>
      </w:pPr>
      <w:r>
        <w:rPr>
          <w:rFonts w:hint="eastAsia" w:cs="宋体"/>
        </w:rPr>
        <w:t>⑤环境因素。</w:t>
      </w:r>
    </w:p>
    <w:p w14:paraId="050E4751">
      <w:pPr>
        <w:numPr>
          <w:ilvl w:val="0"/>
          <w:numId w:val="3"/>
        </w:numPr>
        <w:rPr>
          <w:rFonts w:cs="Times New Roman"/>
        </w:rPr>
      </w:pPr>
      <w:r>
        <w:rPr>
          <w:rFonts w:hint="eastAsia" w:cs="宋体"/>
        </w:rPr>
        <w:t>消费者购买并使用产品后，如果产品的效果没有预期的功能好，那么消费者就会出现心理落差，也就是说消费者的期望与产品绩效之间的差距越大（仅指绩效低于期望的状况），消费者购物后产生不满意的体验就越深刻。这就是所谓的购买后的失调。</w:t>
      </w:r>
    </w:p>
    <w:p w14:paraId="19CED09F">
      <w:pPr>
        <w:jc w:val="left"/>
        <w:rPr>
          <w:rFonts w:cs="Times New Roman"/>
        </w:rPr>
      </w:pPr>
      <w:r>
        <w:t xml:space="preserve">   </w:t>
      </w:r>
      <w:r>
        <w:rPr>
          <w:rFonts w:hint="eastAsia" w:cs="宋体"/>
        </w:rPr>
        <w:t>影响不协调程度的因素。绩效与期望之间的差距、差距对个人的重要性、差距能够修正</w:t>
      </w:r>
      <w:r>
        <w:t xml:space="preserve">   </w:t>
      </w:r>
      <w:r>
        <w:rPr>
          <w:rFonts w:hint="eastAsia" w:cs="宋体"/>
        </w:rPr>
        <w:t>的程度以及购买的费用（包括时间和金钱等）等因素都会影响消费者不协调程度。比如，一个购买二手房的人对于房子整体的装修质量比较低，但如果消费者发现这个二手房整体的设计以及管道等都不需要再次更换，这样，这个消费者得到了较高的满足，因为这超出了他原来比较低的期望。相反，如果一个消费者他对二手房的期望值较高，但是这套二手房的后期维修比较麻烦，他就会非常不满意，因为这没有达到他的高期望值。</w:t>
      </w:r>
    </w:p>
    <w:p w14:paraId="6FB52A2A">
      <w:pPr>
        <w:jc w:val="left"/>
        <w:rPr>
          <w:rFonts w:cs="Times New Roman"/>
        </w:rPr>
      </w:pPr>
      <w:r>
        <w:t xml:space="preserve">       </w:t>
      </w:r>
      <w:r>
        <w:rPr>
          <w:rFonts w:hint="eastAsia" w:cs="宋体"/>
        </w:rPr>
        <w:t>价格通常会影响不协调的程度。高的价格会提高人们的期望值。比如，国外的一项研究发现，每月较高的有线电视费用会造成大家对有线电视服务较高的期望值。经过一段时间，由于有线频道没有达到对有线电视用户的期望值，他们就会不再选择高收费的有线频道。</w:t>
      </w:r>
    </w:p>
    <w:p w14:paraId="05EA5756">
      <w:pPr>
        <w:jc w:val="left"/>
      </w:pPr>
      <w:r>
        <w:t xml:space="preserve">       </w:t>
      </w:r>
      <w:r>
        <w:rPr>
          <w:rFonts w:hint="eastAsia" w:cs="宋体"/>
        </w:rPr>
        <w:t>最后，如果绩效与期望之间的差距较大而这种差别又很难纠正的时候，消费者的不满意感就会很强烈，或者说产生了严重的不协调。比如，一个消费者购买了一套台冰箱，但这个冰箱的耗电量大，这就是实际的结果（耗电量大）与期望的结果（节能）存在很大差异的例子。但商店又不打算更换商品，因为它并没有真正功能失常，而只是耗电量大。这种不协调对消费者来说是比较严重的。</w:t>
      </w:r>
      <w:r>
        <w:t xml:space="preserve">  </w:t>
      </w:r>
    </w:p>
    <w:p w14:paraId="3F7A69DC">
      <w:pPr>
        <w:spacing w:line="360" w:lineRule="auto"/>
        <w:jc w:val="center"/>
        <w:rPr>
          <w:rFonts w:ascii="Times New Roman" w:hAnsi="Times New Roman" w:cs="Times New Roman"/>
          <w:b/>
        </w:rPr>
      </w:pPr>
      <w:r>
        <w:rPr>
          <w:rFonts w:hint="eastAsia" w:ascii="Times New Roman" w:hAnsi="宋体" w:cs="宋体"/>
          <w:b/>
        </w:rPr>
        <w:t>第四章</w:t>
      </w:r>
    </w:p>
    <w:p w14:paraId="4E2CDA84">
      <w:pPr>
        <w:spacing w:line="360" w:lineRule="auto"/>
        <w:rPr>
          <w:rFonts w:ascii="Times New Roman" w:hAnsi="Times New Roman" w:cs="Times New Roman"/>
          <w:b/>
          <w:bCs/>
        </w:rPr>
      </w:pPr>
      <w:r>
        <w:rPr>
          <w:rFonts w:hint="eastAsia" w:ascii="Times New Roman" w:hAnsi="宋体" w:cs="宋体"/>
          <w:b/>
          <w:bCs/>
        </w:rPr>
        <w:t>一、单选题</w:t>
      </w:r>
    </w:p>
    <w:p w14:paraId="2480627C">
      <w:pPr>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B</w:t>
      </w:r>
      <w:r>
        <w:rPr>
          <w:rFonts w:ascii="Times New Roman" w:hAnsi="Times New Roman" w:cs="Times New Roman"/>
        </w:rPr>
        <w:t xml:space="preserve">  2.A  3.C  4.D  5. A  6. B</w:t>
      </w:r>
    </w:p>
    <w:p w14:paraId="59E4E199">
      <w:pPr>
        <w:spacing w:line="360" w:lineRule="auto"/>
        <w:rPr>
          <w:rFonts w:ascii="Times New Roman" w:hAnsi="Times New Roman" w:cs="Times New Roman"/>
          <w:b/>
          <w:bCs/>
        </w:rPr>
      </w:pPr>
      <w:r>
        <w:rPr>
          <w:rFonts w:hint="eastAsia" w:ascii="Times New Roman" w:hAnsi="宋体" w:cs="宋体"/>
          <w:b/>
          <w:bCs/>
        </w:rPr>
        <w:t>二、简答题</w:t>
      </w:r>
    </w:p>
    <w:p w14:paraId="490C16B9">
      <w:pPr>
        <w:ind w:firstLine="420"/>
        <w:jc w:val="left"/>
        <w:rPr>
          <w:rFonts w:cs="Times New Roman"/>
        </w:rPr>
      </w:pPr>
      <w:r>
        <w:t>1</w:t>
      </w:r>
      <w:r>
        <w:rPr>
          <w:rFonts w:hint="eastAsia" w:cs="宋体"/>
        </w:rPr>
        <w:t>、感觉与知觉既有联系又有区别。首先，知觉以感觉为基础，缺乏对事物个别属性的感觉，知觉就会不完整。其次，一旦刺激物从感官所涉及范围消失，感觉和知觉就停止了。再次，知觉是对感觉材料的加工和解释，但它又不是对感觉材料的简单汇总。最后，感觉是天生的反应，而知觉则要借助于过去的经验，知觉过程中还有思维、记忆等的参与，因而知觉对事物的反映比感觉要深入、完整。</w:t>
      </w:r>
    </w:p>
    <w:p w14:paraId="5E097FBB">
      <w:pPr>
        <w:ind w:firstLine="420"/>
        <w:jc w:val="left"/>
        <w:rPr>
          <w:rFonts w:cs="Times New Roman"/>
        </w:rPr>
      </w:pPr>
      <w:r>
        <w:t>2</w:t>
      </w:r>
      <w:r>
        <w:rPr>
          <w:rFonts w:hint="eastAsia" w:cs="宋体"/>
        </w:rPr>
        <w:t>、消费者购买的是新产品或对所要购买的产品以前没有体验；以往在同类产品的购买与消费中有过不愉快的经历；购买中机会成本的存在；因缺乏信息而对购买决定缺少信心；所购买的产品技术复杂程度高。</w:t>
      </w:r>
    </w:p>
    <w:p w14:paraId="7F28101B">
      <w:pPr>
        <w:ind w:firstLine="420"/>
        <w:jc w:val="left"/>
        <w:rPr>
          <w:rFonts w:cs="Times New Roman"/>
        </w:rPr>
      </w:pPr>
      <w:r>
        <w:t>3</w:t>
      </w:r>
      <w:r>
        <w:rPr>
          <w:rFonts w:hint="eastAsia" w:cs="宋体"/>
        </w:rPr>
        <w:t>、（</w:t>
      </w:r>
      <w:r>
        <w:t>1</w:t>
      </w:r>
      <w:r>
        <w:rPr>
          <w:rFonts w:hint="eastAsia" w:cs="宋体"/>
        </w:rPr>
        <w:t>）要尽量创造出优美的购物环境，以优良的服务质量和热情的态度来接待每一位消费者，尽量为每一位消费者营造愉快的心情。（</w:t>
      </w:r>
      <w:r>
        <w:t>2</w:t>
      </w:r>
      <w:r>
        <w:rPr>
          <w:rFonts w:hint="eastAsia" w:cs="宋体"/>
        </w:rPr>
        <w:t>）花大力气在消费者心目中树立企业的良好形象，使消费者能够长久地对该企业抱有良好的情感。</w:t>
      </w:r>
    </w:p>
    <w:p w14:paraId="18B7C8C7">
      <w:pPr>
        <w:ind w:firstLine="420"/>
        <w:jc w:val="left"/>
        <w:rPr>
          <w:rFonts w:cs="Times New Roman"/>
        </w:rPr>
      </w:pPr>
      <w:r>
        <w:t>4</w:t>
      </w:r>
      <w:r>
        <w:rPr>
          <w:rFonts w:hint="eastAsia" w:cs="宋体"/>
        </w:rPr>
        <w:t>、（</w:t>
      </w:r>
      <w:r>
        <w:t>1</w:t>
      </w:r>
      <w:r>
        <w:rPr>
          <w:rFonts w:hint="eastAsia" w:cs="宋体"/>
        </w:rPr>
        <w:t>）通过学习获得有关购买的信息。（</w:t>
      </w:r>
      <w:r>
        <w:t>2</w:t>
      </w:r>
      <w:r>
        <w:rPr>
          <w:rFonts w:hint="eastAsia" w:cs="宋体"/>
        </w:rPr>
        <w:t>）通过学习可以触发联想。经由学习产生的联想，经多次重复，日久天长，便会形成习惯。（</w:t>
      </w:r>
      <w:r>
        <w:t>3</w:t>
      </w:r>
      <w:r>
        <w:rPr>
          <w:rFonts w:hint="eastAsia" w:cs="宋体"/>
        </w:rPr>
        <w:t>）通过学习可以影响消费者的态度和对购买的评价，同时选择标准也将发生改变。</w:t>
      </w:r>
    </w:p>
    <w:p w14:paraId="731809F5">
      <w:pPr>
        <w:spacing w:line="360" w:lineRule="auto"/>
        <w:rPr>
          <w:rFonts w:ascii="Times New Roman" w:hAnsi="Times New Roman" w:cs="Times New Roman"/>
        </w:rPr>
      </w:pPr>
    </w:p>
    <w:p w14:paraId="61F15F8C">
      <w:pPr>
        <w:spacing w:line="360" w:lineRule="auto"/>
        <w:rPr>
          <w:rFonts w:ascii="Times New Roman" w:hAnsi="Times New Roman" w:cs="Times New Roman"/>
        </w:rPr>
      </w:pPr>
    </w:p>
    <w:p w14:paraId="3BD9F8D7">
      <w:pPr>
        <w:spacing w:line="360" w:lineRule="auto"/>
        <w:jc w:val="center"/>
        <w:rPr>
          <w:rFonts w:ascii="Times New Roman" w:hAnsi="Times New Roman" w:cs="Times New Roman"/>
          <w:b/>
        </w:rPr>
      </w:pPr>
      <w:r>
        <w:rPr>
          <w:rFonts w:hint="eastAsia" w:ascii="Times New Roman" w:hAnsi="宋体" w:cs="宋体"/>
          <w:b/>
        </w:rPr>
        <w:t>第五章</w:t>
      </w:r>
    </w:p>
    <w:p w14:paraId="208587E5">
      <w:pPr>
        <w:spacing w:line="360" w:lineRule="auto"/>
        <w:rPr>
          <w:rFonts w:ascii="Times New Roman" w:hAnsi="Times New Roman" w:cs="Times New Roman"/>
          <w:b/>
          <w:bCs/>
        </w:rPr>
      </w:pPr>
      <w:r>
        <w:rPr>
          <w:rFonts w:hint="eastAsia" w:ascii="Times New Roman" w:hAnsi="宋体" w:cs="宋体"/>
          <w:b/>
          <w:bCs/>
        </w:rPr>
        <w:t>一、单项选择题</w:t>
      </w:r>
    </w:p>
    <w:p w14:paraId="741BBCCA">
      <w:pPr>
        <w:spacing w:line="360" w:lineRule="auto"/>
        <w:rPr>
          <w:rFonts w:ascii="Times New Roman" w:hAnsi="Times New Roman" w:cs="Times New Roman"/>
        </w:rPr>
      </w:pPr>
      <w:r>
        <w:rPr>
          <w:rFonts w:ascii="Times New Roman" w:hAnsi="Times New Roman" w:cs="Times New Roman"/>
        </w:rPr>
        <w:t>1.C  2.C  3.C  4.B  5. D  6. B</w:t>
      </w:r>
    </w:p>
    <w:p w14:paraId="289A8F01">
      <w:pPr>
        <w:spacing w:line="360" w:lineRule="auto"/>
        <w:rPr>
          <w:rFonts w:ascii="Times New Roman" w:hAnsi="Times New Roman" w:cs="Times New Roman"/>
          <w:b/>
          <w:bCs/>
        </w:rPr>
      </w:pPr>
      <w:r>
        <w:rPr>
          <w:rFonts w:hint="eastAsia" w:ascii="Times New Roman" w:hAnsi="宋体" w:cs="宋体"/>
          <w:b/>
          <w:bCs/>
        </w:rPr>
        <w:t>二、简答题</w:t>
      </w:r>
    </w:p>
    <w:p w14:paraId="7EEABAD9">
      <w:pPr>
        <w:ind w:firstLine="420"/>
        <w:jc w:val="left"/>
        <w:rPr>
          <w:rFonts w:cs="Times New Roman"/>
        </w:rPr>
      </w:pPr>
      <w:r>
        <w:t>1</w:t>
      </w:r>
      <w:r>
        <w:rPr>
          <w:rFonts w:hint="eastAsia" w:cs="宋体"/>
        </w:rPr>
        <w:t>、学术界对态度所下的定义，大致有三种不同的看法。第一种看法认为，态度主要是情感的表现，反映的是人们的一种好恶观。第二种看法认为，态度是情感和认知的统一。第三种看法则将态度视为由情感、认知和行为构成的综合体。</w:t>
      </w:r>
    </w:p>
    <w:p w14:paraId="6CF32309">
      <w:pPr>
        <w:ind w:firstLine="420"/>
        <w:jc w:val="left"/>
        <w:rPr>
          <w:rFonts w:cs="Times New Roman"/>
        </w:rPr>
      </w:pPr>
      <w:r>
        <w:t>2</w:t>
      </w:r>
      <w:r>
        <w:rPr>
          <w:rFonts w:hint="eastAsia" w:cs="宋体"/>
        </w:rPr>
        <w:t>、（</w:t>
      </w:r>
      <w:r>
        <w:t>1</w:t>
      </w:r>
      <w:r>
        <w:rPr>
          <w:rFonts w:hint="eastAsia" w:cs="宋体"/>
        </w:rPr>
        <w:t>）适应功能。能使人更好的适应环境和趋利避害。（</w:t>
      </w:r>
      <w:r>
        <w:t>2</w:t>
      </w:r>
      <w:r>
        <w:rPr>
          <w:rFonts w:hint="eastAsia" w:cs="宋体"/>
        </w:rPr>
        <w:t>）自我防御功能。形成关于某些事物的态度，能帮助个体回避或忘却哪些严峻环境或难以正视的现实，从而保护个体的现有人格和保持心理健康。（</w:t>
      </w:r>
      <w:r>
        <w:t>3</w:t>
      </w:r>
      <w:r>
        <w:rPr>
          <w:rFonts w:hint="eastAsia" w:cs="宋体"/>
        </w:rPr>
        <w:t>）知识或认识功能。更有利于对事物的认识和理解。（</w:t>
      </w:r>
      <w:r>
        <w:t>4</w:t>
      </w:r>
      <w:r>
        <w:rPr>
          <w:rFonts w:hint="eastAsia" w:cs="宋体"/>
        </w:rPr>
        <w:t>）价值表达功能。能够向别人表达自己的核心价值观念。</w:t>
      </w:r>
    </w:p>
    <w:p w14:paraId="44D7CB3C">
      <w:pPr>
        <w:ind w:firstLine="420"/>
        <w:jc w:val="left"/>
        <w:rPr>
          <w:rFonts w:cs="Times New Roman"/>
        </w:rPr>
      </w:pPr>
      <w:r>
        <w:t>3</w:t>
      </w:r>
      <w:r>
        <w:rPr>
          <w:rFonts w:hint="eastAsia" w:cs="宋体"/>
        </w:rPr>
        <w:t>、（</w:t>
      </w:r>
      <w:r>
        <w:t>1</w:t>
      </w:r>
      <w:r>
        <w:rPr>
          <w:rFonts w:hint="eastAsia" w:cs="宋体"/>
        </w:rPr>
        <w:t>）消费者的需要或动机</w:t>
      </w:r>
    </w:p>
    <w:p w14:paraId="44BC37A1">
      <w:pPr>
        <w:ind w:firstLine="420"/>
        <w:jc w:val="left"/>
        <w:rPr>
          <w:rFonts w:cs="Times New Roman"/>
        </w:rPr>
      </w:pPr>
      <w:r>
        <w:rPr>
          <w:rFonts w:hint="eastAsia" w:cs="宋体"/>
        </w:rPr>
        <w:t>（</w:t>
      </w:r>
      <w:r>
        <w:t>2</w:t>
      </w:r>
      <w:r>
        <w:rPr>
          <w:rFonts w:hint="eastAsia" w:cs="宋体"/>
        </w:rPr>
        <w:t>）消费者的购买能力　</w:t>
      </w:r>
    </w:p>
    <w:p w14:paraId="7AA81CDA">
      <w:pPr>
        <w:ind w:firstLine="420"/>
        <w:jc w:val="left"/>
        <w:rPr>
          <w:rFonts w:cs="Times New Roman"/>
        </w:rPr>
      </w:pPr>
      <w:r>
        <w:rPr>
          <w:rFonts w:hint="eastAsia" w:cs="宋体"/>
        </w:rPr>
        <w:t>（</w:t>
      </w:r>
      <w:r>
        <w:t>3</w:t>
      </w:r>
      <w:r>
        <w:rPr>
          <w:rFonts w:hint="eastAsia" w:cs="宋体"/>
        </w:rPr>
        <w:t>）</w:t>
      </w:r>
      <w:r>
        <w:t xml:space="preserve"> </w:t>
      </w:r>
      <w:r>
        <w:rPr>
          <w:rFonts w:hint="eastAsia" w:cs="宋体"/>
        </w:rPr>
        <w:t>消费者品牌信念和情感的强度以及新信息的影响　</w:t>
      </w:r>
    </w:p>
    <w:p w14:paraId="211F0160">
      <w:pPr>
        <w:ind w:firstLine="420"/>
        <w:jc w:val="left"/>
        <w:rPr>
          <w:rFonts w:cs="Times New Roman"/>
        </w:rPr>
      </w:pPr>
      <w:r>
        <w:rPr>
          <w:rFonts w:hint="eastAsia" w:cs="宋体"/>
        </w:rPr>
        <w:t>（</w:t>
      </w:r>
      <w:r>
        <w:t>4</w:t>
      </w:r>
      <w:r>
        <w:rPr>
          <w:rFonts w:hint="eastAsia" w:cs="宋体"/>
        </w:rPr>
        <w:t>）缺乏直接的产品经验　</w:t>
      </w:r>
    </w:p>
    <w:p w14:paraId="349DAAF7">
      <w:pPr>
        <w:ind w:firstLine="420"/>
        <w:jc w:val="left"/>
        <w:rPr>
          <w:rFonts w:cs="Times New Roman"/>
        </w:rPr>
      </w:pPr>
      <w:r>
        <w:rPr>
          <w:rFonts w:hint="eastAsia" w:cs="宋体"/>
        </w:rPr>
        <w:t>（</w:t>
      </w:r>
      <w:r>
        <w:t>5</w:t>
      </w:r>
      <w:r>
        <w:rPr>
          <w:rFonts w:hint="eastAsia" w:cs="宋体"/>
        </w:rPr>
        <w:t>）变化的市场条件　</w:t>
      </w:r>
    </w:p>
    <w:p w14:paraId="5FDE56C9">
      <w:pPr>
        <w:ind w:firstLine="420"/>
        <w:jc w:val="left"/>
        <w:rPr>
          <w:rFonts w:cs="Times New Roman"/>
        </w:rPr>
      </w:pPr>
      <w:r>
        <w:rPr>
          <w:rFonts w:hint="eastAsia" w:cs="宋体"/>
        </w:rPr>
        <w:t>（</w:t>
      </w:r>
      <w:r>
        <w:t>6</w:t>
      </w:r>
      <w:r>
        <w:rPr>
          <w:rFonts w:hint="eastAsia" w:cs="宋体"/>
        </w:rPr>
        <w:t>）消费者对未来的预期　</w:t>
      </w:r>
    </w:p>
    <w:p w14:paraId="4D8AD886">
      <w:pPr>
        <w:ind w:firstLine="420"/>
        <w:jc w:val="left"/>
      </w:pPr>
      <w:r>
        <w:t>4</w:t>
      </w:r>
      <w:r>
        <w:rPr>
          <w:rFonts w:hint="eastAsia" w:cs="宋体"/>
        </w:rPr>
        <w:t>、影响消费者态度改变的因素主要有以下几个方面：</w:t>
      </w:r>
      <w:r>
        <w:t xml:space="preserve">   </w:t>
      </w:r>
    </w:p>
    <w:p w14:paraId="34DACBAB">
      <w:pPr>
        <w:ind w:firstLine="420"/>
        <w:jc w:val="left"/>
      </w:pPr>
      <w:r>
        <w:rPr>
          <w:rFonts w:hint="eastAsia" w:cs="宋体"/>
        </w:rPr>
        <w:t>（</w:t>
      </w:r>
      <w:r>
        <w:t>1</w:t>
      </w:r>
      <w:r>
        <w:rPr>
          <w:rFonts w:hint="eastAsia" w:cs="宋体"/>
        </w:rPr>
        <w:t>）消费者本身的因素</w:t>
      </w:r>
      <w:r>
        <w:t xml:space="preserve"> </w:t>
      </w:r>
    </w:p>
    <w:p w14:paraId="1FCFFD23">
      <w:pPr>
        <w:ind w:firstLine="420"/>
        <w:jc w:val="left"/>
      </w:pPr>
      <w:r>
        <w:rPr>
          <w:rFonts w:hint="eastAsia" w:cs="宋体"/>
        </w:rPr>
        <w:t>（</w:t>
      </w:r>
      <w:r>
        <w:t>2</w:t>
      </w:r>
      <w:r>
        <w:rPr>
          <w:rFonts w:hint="eastAsia" w:cs="宋体"/>
        </w:rPr>
        <w:t>）态度的特点</w:t>
      </w:r>
      <w:r>
        <w:t xml:space="preserve"> </w:t>
      </w:r>
    </w:p>
    <w:p w14:paraId="51BD127C">
      <w:pPr>
        <w:ind w:firstLine="420"/>
        <w:jc w:val="left"/>
      </w:pPr>
      <w:r>
        <w:rPr>
          <w:rFonts w:hint="eastAsia" w:cs="宋体"/>
        </w:rPr>
        <w:t>（</w:t>
      </w:r>
      <w:r>
        <w:t>3</w:t>
      </w:r>
      <w:r>
        <w:rPr>
          <w:rFonts w:hint="eastAsia" w:cs="宋体"/>
        </w:rPr>
        <w:t>）外界条件对态度改变的影响</w:t>
      </w:r>
      <w:r>
        <w:t xml:space="preserve">   </w:t>
      </w:r>
    </w:p>
    <w:p w14:paraId="6342A6ED">
      <w:pPr>
        <w:spacing w:line="360" w:lineRule="auto"/>
        <w:rPr>
          <w:rFonts w:ascii="Times New Roman" w:hAnsi="Times New Roman" w:cs="Times New Roman"/>
        </w:rPr>
      </w:pPr>
    </w:p>
    <w:p w14:paraId="041901BD">
      <w:pPr>
        <w:spacing w:line="360" w:lineRule="auto"/>
        <w:rPr>
          <w:rFonts w:ascii="Times New Roman" w:hAnsi="Times New Roman" w:cs="Times New Roman"/>
        </w:rPr>
      </w:pPr>
    </w:p>
    <w:p w14:paraId="4D0B155E">
      <w:pPr>
        <w:jc w:val="center"/>
        <w:rPr>
          <w:rFonts w:cs="Times New Roman"/>
          <w:b/>
        </w:rPr>
      </w:pPr>
      <w:r>
        <w:rPr>
          <w:rFonts w:hint="eastAsia" w:cs="宋体"/>
          <w:b/>
        </w:rPr>
        <w:t>第六章</w:t>
      </w:r>
    </w:p>
    <w:p w14:paraId="2812D7BF">
      <w:pPr>
        <w:pStyle w:val="11"/>
        <w:ind w:firstLine="0" w:firstLineChars="0"/>
        <w:rPr>
          <w:rFonts w:cs="Times New Roman"/>
          <w:b/>
        </w:rPr>
      </w:pPr>
      <w:r>
        <w:rPr>
          <w:rFonts w:hint="eastAsia" w:cs="宋体"/>
          <w:b/>
        </w:rPr>
        <w:t>一、单项选择题</w:t>
      </w:r>
    </w:p>
    <w:p w14:paraId="66F017C5">
      <w:pPr>
        <w:pStyle w:val="11"/>
        <w:numPr>
          <w:ilvl w:val="0"/>
          <w:numId w:val="4"/>
        </w:numPr>
        <w:ind w:firstLineChars="0"/>
      </w:pPr>
      <w:r>
        <w:t>B</w:t>
      </w:r>
    </w:p>
    <w:p w14:paraId="49B555F1">
      <w:pPr>
        <w:pStyle w:val="11"/>
        <w:numPr>
          <w:ilvl w:val="0"/>
          <w:numId w:val="4"/>
        </w:numPr>
        <w:ind w:firstLineChars="0"/>
      </w:pPr>
      <w:r>
        <w:t>D</w:t>
      </w:r>
    </w:p>
    <w:p w14:paraId="485F7098">
      <w:pPr>
        <w:pStyle w:val="11"/>
        <w:numPr>
          <w:ilvl w:val="0"/>
          <w:numId w:val="4"/>
        </w:numPr>
        <w:ind w:firstLineChars="0"/>
      </w:pPr>
      <w:r>
        <w:t>B</w:t>
      </w:r>
    </w:p>
    <w:p w14:paraId="63190760">
      <w:pPr>
        <w:pStyle w:val="11"/>
        <w:numPr>
          <w:ilvl w:val="0"/>
          <w:numId w:val="4"/>
        </w:numPr>
        <w:ind w:firstLineChars="0"/>
      </w:pPr>
      <w:r>
        <w:t>B</w:t>
      </w:r>
    </w:p>
    <w:p w14:paraId="3DB0E3B6">
      <w:pPr>
        <w:pStyle w:val="11"/>
        <w:ind w:firstLine="0" w:firstLineChars="0"/>
        <w:rPr>
          <w:rFonts w:cs="Times New Roman"/>
          <w:b/>
        </w:rPr>
      </w:pPr>
      <w:r>
        <w:rPr>
          <w:rFonts w:hint="eastAsia" w:cs="宋体"/>
          <w:b/>
        </w:rPr>
        <w:t>二、简答题</w:t>
      </w:r>
    </w:p>
    <w:p w14:paraId="39E35297">
      <w:pPr>
        <w:pStyle w:val="11"/>
        <w:numPr>
          <w:ilvl w:val="0"/>
          <w:numId w:val="5"/>
        </w:numPr>
        <w:ind w:firstLineChars="0"/>
        <w:rPr>
          <w:rFonts w:ascii="Times New Roman" w:hAnsi="宋体" w:cs="Times New Roman"/>
          <w:color w:val="000000"/>
        </w:rPr>
      </w:pPr>
      <w:r>
        <w:rPr>
          <w:rFonts w:hint="eastAsia" w:ascii="Times New Roman" w:hAnsi="宋体" w:cs="宋体"/>
          <w:color w:val="000000"/>
        </w:rPr>
        <w:t>个性是指决定和折射个体如何对环境做出反应的内在心理特征。包括使某一个体与其他个体相区别的具体品性、特质、行为方式等多个方面。</w:t>
      </w:r>
    </w:p>
    <w:p w14:paraId="4D7BEFA1">
      <w:pPr>
        <w:pStyle w:val="11"/>
        <w:numPr>
          <w:ilvl w:val="0"/>
          <w:numId w:val="5"/>
        </w:numPr>
        <w:ind w:firstLineChars="0"/>
        <w:rPr>
          <w:rFonts w:cs="Times New Roman"/>
        </w:rPr>
      </w:pPr>
      <w:r>
        <w:rPr>
          <w:rFonts w:hint="eastAsia" w:cs="宋体"/>
        </w:rPr>
        <w:t>自我概念的含义是：</w:t>
      </w:r>
      <w:r>
        <w:rPr>
          <w:rFonts w:hint="eastAsia" w:ascii="Times New Roman" w:hAnsi="宋体" w:cs="宋体"/>
          <w:color w:val="000000"/>
        </w:rPr>
        <w:t>是对</w:t>
      </w:r>
      <w:r>
        <w:rPr>
          <w:rFonts w:hint="eastAsia" w:ascii="Times New Roman" w:hAnsi="Times New Roman" w:cs="宋体"/>
          <w:color w:val="000000"/>
        </w:rPr>
        <w:t>“</w:t>
      </w:r>
      <w:r>
        <w:rPr>
          <w:rFonts w:hint="eastAsia" w:ascii="Times New Roman" w:hAnsi="宋体" w:cs="宋体"/>
          <w:color w:val="000000"/>
        </w:rPr>
        <w:t>我是谁</w:t>
      </w:r>
      <w:r>
        <w:rPr>
          <w:rFonts w:hint="eastAsia" w:ascii="Times New Roman" w:hAnsi="Times New Roman" w:cs="宋体"/>
          <w:color w:val="000000"/>
        </w:rPr>
        <w:t>”</w:t>
      </w:r>
      <w:r>
        <w:rPr>
          <w:rFonts w:hint="eastAsia" w:ascii="Times New Roman" w:hAnsi="宋体" w:cs="宋体"/>
          <w:color w:val="000000"/>
        </w:rPr>
        <w:t>的理解，包括对自己的能力、气质、性格等个性特征的感知、态度和自我评价。</w:t>
      </w:r>
    </w:p>
    <w:p w14:paraId="7F882EE6">
      <w:pPr>
        <w:ind w:left="360"/>
        <w:rPr>
          <w:rFonts w:cs="Times New Roman"/>
        </w:rPr>
      </w:pPr>
      <w:r>
        <w:rPr>
          <w:rFonts w:hint="eastAsia" w:cs="宋体"/>
        </w:rPr>
        <w:t>特征是：</w:t>
      </w:r>
    </w:p>
    <w:p w14:paraId="2F32E1B6">
      <w:pPr>
        <w:ind w:left="360"/>
        <w:rPr>
          <w:rFonts w:ascii="Times New Roman" w:hAnsi="宋体" w:cs="Times New Roman"/>
          <w:color w:val="000000"/>
        </w:rPr>
      </w:pPr>
      <w:r>
        <w:rPr>
          <w:rFonts w:hint="eastAsia" w:ascii="Times New Roman" w:hAnsi="宋体" w:cs="宋体"/>
          <w:color w:val="000000"/>
        </w:rPr>
        <w:t>（</w:t>
      </w:r>
      <w:r>
        <w:rPr>
          <w:rFonts w:ascii="Times New Roman" w:hAnsi="Times New Roman" w:cs="Times New Roman"/>
          <w:color w:val="000000"/>
        </w:rPr>
        <w:t>1</w:t>
      </w:r>
      <w:r>
        <w:rPr>
          <w:rFonts w:hint="eastAsia" w:ascii="Times New Roman" w:hAnsi="宋体" w:cs="宋体"/>
          <w:color w:val="000000"/>
        </w:rPr>
        <w:t>）自我概念是后天所得并非天生所有，它是个体自身体验和外部环境综合作用的结果。</w:t>
      </w:r>
    </w:p>
    <w:p w14:paraId="3331B0AC">
      <w:pPr>
        <w:ind w:left="360"/>
        <w:rPr>
          <w:rFonts w:ascii="Times New Roman" w:hAnsi="宋体" w:cs="Times New Roman"/>
          <w:color w:val="000000"/>
        </w:rPr>
      </w:pPr>
      <w:r>
        <w:rPr>
          <w:rFonts w:hint="eastAsia" w:ascii="Times New Roman" w:hAnsi="宋体" w:cs="宋体"/>
          <w:color w:val="000000"/>
        </w:rPr>
        <w:t>（</w:t>
      </w:r>
      <w:r>
        <w:rPr>
          <w:rFonts w:ascii="Times New Roman" w:hAnsi="Times New Roman" w:cs="Times New Roman"/>
          <w:color w:val="000000"/>
        </w:rPr>
        <w:t>2</w:t>
      </w:r>
      <w:r>
        <w:rPr>
          <w:rFonts w:hint="eastAsia" w:ascii="Times New Roman" w:hAnsi="宋体" w:cs="宋体"/>
          <w:color w:val="000000"/>
        </w:rPr>
        <w:t>）自我概念是稳定的和持久的。</w:t>
      </w:r>
    </w:p>
    <w:p w14:paraId="3457AC28">
      <w:pPr>
        <w:ind w:left="360"/>
        <w:rPr>
          <w:rFonts w:ascii="Times New Roman" w:hAnsi="宋体" w:cs="Times New Roman"/>
          <w:color w:val="000000"/>
        </w:rPr>
      </w:pPr>
      <w:r>
        <w:rPr>
          <w:rFonts w:hint="eastAsia" w:ascii="Times New Roman" w:hAnsi="宋体" w:cs="宋体"/>
          <w:color w:val="000000"/>
        </w:rPr>
        <w:t>（</w:t>
      </w:r>
      <w:r>
        <w:rPr>
          <w:rFonts w:ascii="Times New Roman" w:hAnsi="Times New Roman" w:cs="Times New Roman"/>
          <w:color w:val="000000"/>
        </w:rPr>
        <w:t>3</w:t>
      </w:r>
      <w:r>
        <w:rPr>
          <w:rFonts w:hint="eastAsia" w:ascii="Times New Roman" w:hAnsi="宋体" w:cs="宋体"/>
          <w:color w:val="000000"/>
        </w:rPr>
        <w:t>）自我概念具有目的性，在很大程度上对一个人的自我起到保护和加强作用。</w:t>
      </w:r>
    </w:p>
    <w:p w14:paraId="2A7F3DBC">
      <w:pPr>
        <w:ind w:left="360"/>
        <w:rPr>
          <w:rFonts w:ascii="Times New Roman" w:hAnsi="宋体" w:cs="Times New Roman"/>
          <w:color w:val="000000"/>
        </w:rPr>
      </w:pPr>
      <w:r>
        <w:rPr>
          <w:rFonts w:hint="eastAsia" w:ascii="Times New Roman" w:hAnsi="宋体" w:cs="宋体"/>
          <w:color w:val="000000"/>
        </w:rPr>
        <w:t>（</w:t>
      </w:r>
      <w:r>
        <w:rPr>
          <w:rFonts w:ascii="Times New Roman" w:hAnsi="Times New Roman" w:cs="Times New Roman"/>
          <w:color w:val="000000"/>
        </w:rPr>
        <w:t>4</w:t>
      </w:r>
      <w:r>
        <w:rPr>
          <w:rFonts w:hint="eastAsia" w:ascii="Times New Roman" w:hAnsi="宋体" w:cs="宋体"/>
          <w:color w:val="000000"/>
        </w:rPr>
        <w:t>）自我概念具有一定的独特性。</w:t>
      </w:r>
    </w:p>
    <w:p w14:paraId="0423DAFB">
      <w:pPr>
        <w:ind w:left="315" w:hanging="315" w:hangingChars="150"/>
        <w:rPr>
          <w:rFonts w:ascii="Times New Roman" w:hAnsi="宋体" w:cs="Times New Roman"/>
          <w:color w:val="000000"/>
        </w:rPr>
      </w:pPr>
      <w:r>
        <w:rPr>
          <w:rFonts w:ascii="Times New Roman" w:hAnsi="宋体" w:cs="Times New Roman"/>
          <w:color w:val="000000"/>
        </w:rPr>
        <w:t>3</w:t>
      </w:r>
      <w:r>
        <w:rPr>
          <w:rFonts w:hint="eastAsia" w:ascii="Times New Roman" w:hAnsi="宋体" w:cs="宋体"/>
          <w:color w:val="000000"/>
        </w:rPr>
        <w:t>．生活方式是：生活方式（</w:t>
      </w:r>
      <w:r>
        <w:rPr>
          <w:rFonts w:ascii="Times New Roman" w:hAnsi="Times New Roman" w:cs="Times New Roman"/>
          <w:color w:val="000000"/>
        </w:rPr>
        <w:t>lifestyle</w:t>
      </w:r>
      <w:r>
        <w:rPr>
          <w:rFonts w:hint="eastAsia" w:ascii="Times New Roman" w:hAnsi="宋体" w:cs="宋体"/>
          <w:color w:val="000000"/>
        </w:rPr>
        <w:t>）又称生活形态，它对应着一个人的消费模式，反映他怎样使用时间和金钱。从经济学的角度看，个人的生活方式代表了个人所选择的分配收入的方式，包括在不同产品和服务中的相对分配以及在这些品类里所进行的特定选择，还可以理解为在与社会各种因素互相作用下消费者表现出的活动、兴趣和态度的综合模式。</w:t>
      </w:r>
    </w:p>
    <w:p w14:paraId="3BB34616">
      <w:pPr>
        <w:ind w:left="315" w:hanging="315" w:hangingChars="150"/>
        <w:rPr>
          <w:rFonts w:ascii="Times New Roman" w:hAnsi="Times New Roman" w:cs="Times New Roman"/>
          <w:color w:val="000000"/>
        </w:rPr>
      </w:pPr>
      <w:r>
        <w:rPr>
          <w:rFonts w:ascii="Times New Roman" w:hAnsi="宋体" w:cs="Times New Roman"/>
          <w:color w:val="000000"/>
        </w:rPr>
        <w:t>4</w:t>
      </w:r>
      <w:r>
        <w:rPr>
          <w:rFonts w:hint="eastAsia" w:ascii="Times New Roman" w:hAnsi="宋体" w:cs="宋体"/>
          <w:color w:val="000000"/>
        </w:rPr>
        <w:t>．生活在一定文化和社会背景下，具有自我个性特征和人口统计特征的消费者总是会追求自己的生活方式。对生活方式的追求影响他们的需求、欲望，进而影响他们的购买决策和消费行为；同时，这些购买决策和消费行为又反过来强化或改变他们的生活方式。了解消费者的生活方式，可以预测消费者的行为。</w:t>
      </w:r>
    </w:p>
    <w:p w14:paraId="2794F2DF">
      <w:pPr>
        <w:rPr>
          <w:rFonts w:cs="Times New Roman"/>
        </w:rPr>
      </w:pPr>
    </w:p>
    <w:p w14:paraId="2FE45D7C">
      <w:pPr>
        <w:jc w:val="center"/>
        <w:rPr>
          <w:rFonts w:cs="Times New Roman"/>
          <w:b/>
        </w:rPr>
      </w:pPr>
      <w:r>
        <w:rPr>
          <w:rFonts w:hint="eastAsia" w:cs="宋体"/>
          <w:b/>
        </w:rPr>
        <w:t>第七章</w:t>
      </w:r>
    </w:p>
    <w:p w14:paraId="1B2F76E6">
      <w:pPr>
        <w:pStyle w:val="11"/>
        <w:ind w:firstLine="0" w:firstLineChars="0"/>
        <w:rPr>
          <w:rFonts w:cs="Times New Roman"/>
          <w:b/>
        </w:rPr>
      </w:pPr>
      <w:r>
        <w:rPr>
          <w:rFonts w:hint="eastAsia" w:cs="宋体"/>
          <w:b/>
        </w:rPr>
        <w:t>一、单项选择题</w:t>
      </w:r>
    </w:p>
    <w:p w14:paraId="6BC8F75F">
      <w:r>
        <w:t>1</w:t>
      </w:r>
      <w:r>
        <w:rPr>
          <w:rFonts w:hint="eastAsia" w:cs="宋体"/>
        </w:rPr>
        <w:t>．</w:t>
      </w:r>
      <w:r>
        <w:t>C</w:t>
      </w:r>
    </w:p>
    <w:p w14:paraId="4A9FAAE9">
      <w:r>
        <w:t>2</w:t>
      </w:r>
      <w:r>
        <w:rPr>
          <w:rFonts w:hint="eastAsia" w:cs="宋体"/>
        </w:rPr>
        <w:t>．</w:t>
      </w:r>
      <w:r>
        <w:t>B</w:t>
      </w:r>
    </w:p>
    <w:p w14:paraId="0D9721E7">
      <w:r>
        <w:t>3</w:t>
      </w:r>
      <w:r>
        <w:rPr>
          <w:rFonts w:hint="eastAsia" w:cs="宋体"/>
        </w:rPr>
        <w:t>．</w:t>
      </w:r>
      <w:r>
        <w:t>A</w:t>
      </w:r>
    </w:p>
    <w:p w14:paraId="44AE810F">
      <w:pPr>
        <w:rPr>
          <w:rFonts w:hint="eastAsia" w:eastAsia="宋体"/>
          <w:lang w:eastAsia="zh-CN"/>
        </w:rPr>
      </w:pPr>
      <w:r>
        <w:t>4</w:t>
      </w:r>
      <w:r>
        <w:rPr>
          <w:rFonts w:hint="eastAsia" w:cs="宋体"/>
        </w:rPr>
        <w:t>．</w:t>
      </w:r>
      <w:r>
        <w:rPr>
          <w:rFonts w:hint="eastAsia"/>
          <w:lang w:val="en-US" w:eastAsia="zh-CN"/>
        </w:rPr>
        <w:t>B</w:t>
      </w:r>
    </w:p>
    <w:p w14:paraId="5DBA67A3">
      <w:pPr>
        <w:rPr>
          <w:rFonts w:cs="Times New Roman"/>
          <w:b/>
        </w:rPr>
      </w:pPr>
      <w:r>
        <w:rPr>
          <w:rFonts w:hint="eastAsia" w:cs="宋体"/>
          <w:b/>
        </w:rPr>
        <w:t>二、简答题</w:t>
      </w:r>
    </w:p>
    <w:p w14:paraId="44946540">
      <w:pPr>
        <w:rPr>
          <w:rFonts w:cs="Times New Roman"/>
        </w:rPr>
      </w:pPr>
      <w:r>
        <w:t>1</w:t>
      </w:r>
      <w:r>
        <w:rPr>
          <w:rFonts w:hint="eastAsia" w:cs="宋体"/>
        </w:rPr>
        <w:t>．家庭是指两个或两个以上的个体由于婚姻、血缘或收养关系而共同生活的社会单位。</w:t>
      </w:r>
    </w:p>
    <w:p w14:paraId="2330C6E1">
      <w:pPr>
        <w:ind w:firstLine="315" w:firstLineChars="150"/>
        <w:rPr>
          <w:rFonts w:cs="Times New Roman"/>
        </w:rPr>
      </w:pPr>
      <w:r>
        <w:rPr>
          <w:rFonts w:hint="eastAsia" w:cs="宋体"/>
        </w:rPr>
        <w:t>家庭生命周期是根据家庭主人的婚姻状况、家庭成员的年龄、家庭规模等因素所构成的家庭发展阶段。</w:t>
      </w:r>
    </w:p>
    <w:p w14:paraId="3613E5F0">
      <w:pPr>
        <w:rPr>
          <w:rFonts w:cs="Times New Roman"/>
        </w:rPr>
      </w:pPr>
      <w:r>
        <w:t>2</w:t>
      </w:r>
      <w:r>
        <w:rPr>
          <w:rFonts w:hint="eastAsia" w:cs="宋体"/>
        </w:rPr>
        <w:t>．参照群体又称参考群体、标准群体，是指那些作为人们判断事物的标准或仿效的群体，是人们在决定其行为和态度时所参照的群体。</w:t>
      </w:r>
    </w:p>
    <w:p w14:paraId="32595082">
      <w:pPr>
        <w:rPr>
          <w:rFonts w:cs="Times New Roman"/>
        </w:rPr>
      </w:pPr>
      <w:r>
        <w:t xml:space="preserve">   </w:t>
      </w:r>
      <w:r>
        <w:rPr>
          <w:rFonts w:hint="eastAsia" w:cs="宋体"/>
        </w:rPr>
        <w:t>主要参照群体有，家庭成员；同学、同事；社区邻居；亲戚朋友；社会团体；名人专家。</w:t>
      </w:r>
    </w:p>
    <w:p w14:paraId="2D3B3B3F">
      <w:pPr>
        <w:ind w:firstLine="420" w:firstLineChars="200"/>
        <w:rPr>
          <w:rFonts w:cs="Times New Roman"/>
        </w:rPr>
      </w:pPr>
      <w:r>
        <w:t>3</w:t>
      </w:r>
      <w:r>
        <w:rPr>
          <w:rFonts w:hint="eastAsia" w:cs="宋体"/>
        </w:rPr>
        <w:t>．差异主要有：休闲活动的差异；支出模式上的差异；购物方式的差异性；信息接受和处理的差异。</w:t>
      </w:r>
    </w:p>
    <w:p w14:paraId="55E69091">
      <w:pPr>
        <w:rPr>
          <w:rFonts w:cs="Times New Roman"/>
        </w:rPr>
      </w:pPr>
      <w:r>
        <w:t>4</w:t>
      </w:r>
      <w:r>
        <w:rPr>
          <w:rFonts w:hint="eastAsia" w:cs="宋体"/>
        </w:rPr>
        <w:t>．社会阶层是指：依据政治、经济、教育、文化等多种社会因素所划分的相对稳定的社会集团和同类人群。</w:t>
      </w:r>
    </w:p>
    <w:p w14:paraId="05E196DF">
      <w:pPr>
        <w:ind w:firstLine="420" w:firstLineChars="200"/>
        <w:rPr>
          <w:rFonts w:cs="Times New Roman"/>
        </w:rPr>
      </w:pPr>
      <w:r>
        <w:rPr>
          <w:rFonts w:hint="eastAsia" w:cs="宋体"/>
        </w:rPr>
        <w:t>特点是：即社会阶层展现出的社会地位、社会阶层的多维性、社会阶层的限制性、社会阶层的同质性、社会阶层的动态性、社会阶层的层级性。</w:t>
      </w:r>
    </w:p>
    <w:p w14:paraId="094496A6">
      <w:pPr>
        <w:rPr>
          <w:rFonts w:cs="Times New Roman"/>
        </w:rPr>
      </w:pPr>
    </w:p>
    <w:p w14:paraId="3B780BD6">
      <w:pPr>
        <w:jc w:val="center"/>
        <w:rPr>
          <w:rFonts w:cs="Times New Roman"/>
          <w:b/>
        </w:rPr>
      </w:pPr>
      <w:r>
        <w:rPr>
          <w:rFonts w:hint="eastAsia" w:cs="宋体"/>
          <w:b/>
        </w:rPr>
        <w:t>第八章</w:t>
      </w:r>
    </w:p>
    <w:p w14:paraId="4DE6846D">
      <w:pPr>
        <w:pStyle w:val="11"/>
        <w:ind w:firstLine="0" w:firstLineChars="0"/>
        <w:rPr>
          <w:rFonts w:cs="Times New Roman"/>
          <w:b/>
        </w:rPr>
      </w:pPr>
      <w:r>
        <w:rPr>
          <w:rFonts w:hint="eastAsia" w:cs="宋体"/>
          <w:b/>
        </w:rPr>
        <w:t>一、单项选择题</w:t>
      </w:r>
    </w:p>
    <w:p w14:paraId="53D5A15D">
      <w:r>
        <w:t>1</w:t>
      </w:r>
      <w:r>
        <w:rPr>
          <w:rFonts w:hint="eastAsia" w:cs="宋体"/>
        </w:rPr>
        <w:t>．</w:t>
      </w:r>
      <w:r>
        <w:t xml:space="preserve">D </w:t>
      </w:r>
    </w:p>
    <w:p w14:paraId="6C60499C">
      <w:r>
        <w:t>2</w:t>
      </w:r>
      <w:r>
        <w:rPr>
          <w:rFonts w:hint="eastAsia" w:cs="宋体"/>
        </w:rPr>
        <w:t>．</w:t>
      </w:r>
      <w:r>
        <w:t>C</w:t>
      </w:r>
    </w:p>
    <w:p w14:paraId="3816F680">
      <w:r>
        <w:t>3</w:t>
      </w:r>
      <w:r>
        <w:rPr>
          <w:rFonts w:hint="eastAsia" w:cs="宋体"/>
        </w:rPr>
        <w:t>．</w:t>
      </w:r>
      <w:r>
        <w:t>A</w:t>
      </w:r>
    </w:p>
    <w:p w14:paraId="1A54C8FC">
      <w:pPr>
        <w:rPr>
          <w:rFonts w:cs="Times New Roman"/>
          <w:b/>
        </w:rPr>
      </w:pPr>
      <w:r>
        <w:rPr>
          <w:rFonts w:hint="eastAsia" w:cs="宋体"/>
          <w:b/>
        </w:rPr>
        <w:t>二、简答题</w:t>
      </w:r>
    </w:p>
    <w:p w14:paraId="0EE3A424">
      <w:pPr>
        <w:rPr>
          <w:rFonts w:cs="Times New Roman"/>
        </w:rPr>
      </w:pPr>
      <w:r>
        <w:t>1</w:t>
      </w:r>
      <w:r>
        <w:rPr>
          <w:rFonts w:hint="eastAsia" w:cs="宋体"/>
        </w:rPr>
        <w:t>．文化有以下特点：（</w:t>
      </w:r>
      <w:r>
        <w:t>1</w:t>
      </w:r>
      <w:r>
        <w:rPr>
          <w:rFonts w:hint="eastAsia" w:cs="宋体"/>
        </w:rPr>
        <w:t>）文化是后天习得的；（</w:t>
      </w:r>
      <w:r>
        <w:t>2</w:t>
      </w:r>
      <w:r>
        <w:rPr>
          <w:rFonts w:hint="eastAsia" w:cs="宋体"/>
        </w:rPr>
        <w:t>）文化的影响是无形的；（</w:t>
      </w:r>
      <w:r>
        <w:t>3</w:t>
      </w:r>
      <w:r>
        <w:rPr>
          <w:rFonts w:hint="eastAsia" w:cs="宋体"/>
        </w:rPr>
        <w:t>）社会文化既有稳定性，又有可变性；（</w:t>
      </w:r>
      <w:r>
        <w:t>4</w:t>
      </w:r>
      <w:r>
        <w:rPr>
          <w:rFonts w:hint="eastAsia" w:cs="宋体"/>
        </w:rPr>
        <w:t>）社会文化的共享性；（</w:t>
      </w:r>
      <w:r>
        <w:t>5</w:t>
      </w:r>
      <w:r>
        <w:rPr>
          <w:rFonts w:hint="eastAsia" w:cs="宋体"/>
        </w:rPr>
        <w:t>）社会文化的民族性；（</w:t>
      </w:r>
      <w:r>
        <w:t>6</w:t>
      </w:r>
      <w:r>
        <w:rPr>
          <w:rFonts w:hint="eastAsia" w:cs="宋体"/>
        </w:rPr>
        <w:t>）社会文化的规范性。</w:t>
      </w:r>
    </w:p>
    <w:p w14:paraId="2085E896">
      <w:pPr>
        <w:rPr>
          <w:rFonts w:cs="Times New Roman"/>
          <w:color w:val="000000"/>
        </w:rPr>
      </w:pPr>
      <w:r>
        <w:t>2</w:t>
      </w:r>
      <w:r>
        <w:rPr>
          <w:rFonts w:hint="eastAsia" w:cs="宋体"/>
        </w:rPr>
        <w:t>．中国传统文化的影响有以下几个方面：</w:t>
      </w:r>
      <w:r>
        <w:rPr>
          <w:rFonts w:hint="eastAsia" w:cs="宋体"/>
          <w:color w:val="000000"/>
        </w:rPr>
        <w:t>（</w:t>
      </w:r>
      <w:r>
        <w:rPr>
          <w:color w:val="000000"/>
        </w:rPr>
        <w:t>1</w:t>
      </w:r>
      <w:r>
        <w:rPr>
          <w:rFonts w:hint="eastAsia" w:cs="宋体"/>
          <w:color w:val="000000"/>
        </w:rPr>
        <w:t>）消费者行为上的大众化；（</w:t>
      </w:r>
      <w:r>
        <w:rPr>
          <w:color w:val="000000"/>
        </w:rPr>
        <w:t>2</w:t>
      </w:r>
      <w:r>
        <w:rPr>
          <w:rFonts w:hint="eastAsia" w:cs="宋体"/>
          <w:color w:val="000000"/>
        </w:rPr>
        <w:t>）“人情”消费比重大；（</w:t>
      </w:r>
      <w:r>
        <w:rPr>
          <w:color w:val="000000"/>
        </w:rPr>
        <w:t>3</w:t>
      </w:r>
      <w:r>
        <w:rPr>
          <w:rFonts w:hint="eastAsia" w:cs="宋体"/>
          <w:color w:val="000000"/>
        </w:rPr>
        <w:t>）消费支出中的重积累和计划性；（</w:t>
      </w:r>
      <w:r>
        <w:rPr>
          <w:color w:val="000000"/>
        </w:rPr>
        <w:t>4</w:t>
      </w:r>
      <w:r>
        <w:rPr>
          <w:rFonts w:hint="eastAsia" w:cs="宋体"/>
          <w:color w:val="000000"/>
        </w:rPr>
        <w:t>）以家庭为主的购买准则；</w:t>
      </w:r>
      <w:bookmarkStart w:id="0" w:name="_GoBack"/>
      <w:bookmarkEnd w:id="0"/>
      <w:r>
        <w:rPr>
          <w:rFonts w:hint="eastAsia" w:cs="宋体"/>
          <w:color w:val="000000"/>
        </w:rPr>
        <w:t>（</w:t>
      </w:r>
      <w:r>
        <w:rPr>
          <w:color w:val="000000"/>
        </w:rPr>
        <w:t>5</w:t>
      </w:r>
      <w:r>
        <w:rPr>
          <w:rFonts w:hint="eastAsia" w:cs="宋体"/>
          <w:color w:val="000000"/>
        </w:rPr>
        <w:t>）品牌意识比较强；（</w:t>
      </w:r>
      <w:r>
        <w:rPr>
          <w:color w:val="000000"/>
        </w:rPr>
        <w:t>6</w:t>
      </w:r>
      <w:r>
        <w:rPr>
          <w:rFonts w:hint="eastAsia" w:cs="宋体"/>
          <w:color w:val="000000"/>
        </w:rPr>
        <w:t>）注重直觉判断的购买决策方式。</w:t>
      </w:r>
    </w:p>
    <w:p w14:paraId="26C24432">
      <w:pPr>
        <w:rPr>
          <w:rFonts w:cs="Times New Roman"/>
          <w:color w:val="000000"/>
        </w:rPr>
      </w:pPr>
      <w:r>
        <w:rPr>
          <w:color w:val="000000"/>
        </w:rPr>
        <w:t>3</w:t>
      </w:r>
      <w:r>
        <w:rPr>
          <w:rFonts w:hint="eastAsia" w:cs="宋体"/>
          <w:color w:val="000000"/>
        </w:rPr>
        <w:t>．消费时尚的概念是：</w:t>
      </w:r>
      <w:r>
        <w:rPr>
          <w:rFonts w:hint="eastAsia" w:ascii="Arial" w:hAnsi="Arial" w:cs="宋体"/>
          <w:color w:val="000000"/>
          <w:shd w:val="clear" w:color="auto" w:fill="FFFFFF"/>
        </w:rPr>
        <w:t>流行、时尚是指在一定的时期里，相当多数的人对特定的趣味、语言、思想和行为等各种模型或标本的随从和追求，</w:t>
      </w:r>
      <w:r>
        <w:rPr>
          <w:rStyle w:val="12"/>
          <w:rFonts w:hint="eastAsia" w:ascii="Arial" w:hAnsi="Arial" w:cs="宋体"/>
          <w:color w:val="000000"/>
          <w:shd w:val="clear" w:color="auto" w:fill="FFFFFF"/>
        </w:rPr>
        <w:t>而</w:t>
      </w:r>
      <w:r>
        <w:rPr>
          <w:rFonts w:hint="eastAsia" w:cs="宋体"/>
          <w:color w:val="000000"/>
        </w:rPr>
        <w:t>消费时尚是一种反映到市场的经济现象。</w:t>
      </w:r>
    </w:p>
    <w:p w14:paraId="696CD4BD">
      <w:pPr>
        <w:rPr>
          <w:rFonts w:cs="Times New Roman"/>
          <w:color w:val="000000"/>
        </w:rPr>
      </w:pPr>
      <w:r>
        <w:rPr>
          <w:color w:val="000000"/>
        </w:rPr>
        <w:t>4</w:t>
      </w:r>
      <w:r>
        <w:rPr>
          <w:rFonts w:hint="eastAsia" w:cs="宋体"/>
          <w:color w:val="000000"/>
        </w:rPr>
        <w:t>．亚文化的分类有：民族亚文化；种族亚文化；宗教亚文化；地理亚文化；年龄亚文化；职业亚文化。</w:t>
      </w:r>
    </w:p>
    <w:p w14:paraId="75CF66AF">
      <w:pPr>
        <w:rPr>
          <w:rFonts w:cs="Times New Roman"/>
          <w:color w:val="000000"/>
        </w:rPr>
      </w:pPr>
    </w:p>
    <w:p w14:paraId="4BA42AF9">
      <w:pPr>
        <w:jc w:val="center"/>
        <w:rPr>
          <w:rFonts w:cs="Times New Roman"/>
          <w:b/>
        </w:rPr>
      </w:pPr>
      <w:r>
        <w:rPr>
          <w:b/>
        </w:rPr>
        <w:pict>
          <v:shape id="椭圆 32" o:spid="_x0000_s1026" o:spt="3" type="#_x0000_t3" style="position:absolute;left:0pt;margin-left:413.55pt;margin-top:-33.65pt;height:52.5pt;width:68.25pt;z-index:251659264;v-text-anchor:middle;mso-width-relative:page;mso-height-relative:page;" stroked="t" coordsize="21600,21600">
            <v:path/>
            <v:fill focussize="0,0"/>
            <v:stroke weight="1pt" color="#FFFFFF" joinstyle="miter"/>
            <v:imagedata o:title=""/>
            <o:lock v:ext="edit"/>
          </v:shape>
        </w:pict>
      </w:r>
      <w:r>
        <w:rPr>
          <w:rFonts w:hint="eastAsia" w:cs="宋体"/>
          <w:b/>
        </w:rPr>
        <w:t>第九章</w:t>
      </w:r>
    </w:p>
    <w:p w14:paraId="211BE7BA">
      <w:pPr>
        <w:rPr>
          <w:rFonts w:hint="eastAsia" w:cs="宋体"/>
          <w:b/>
        </w:rPr>
      </w:pPr>
      <w:r>
        <w:rPr>
          <w:rFonts w:hint="eastAsia" w:cs="宋体"/>
          <w:b/>
        </w:rPr>
        <w:t>一、单项选择题：</w:t>
      </w:r>
    </w:p>
    <w:p w14:paraId="45A6EA2F">
      <w:r>
        <w:t>1.B  2.B  3.B</w:t>
      </w:r>
    </w:p>
    <w:p w14:paraId="284BBA15">
      <w:pPr>
        <w:rPr>
          <w:rFonts w:cs="Times New Roman"/>
          <w:b/>
        </w:rPr>
      </w:pPr>
      <w:r>
        <w:rPr>
          <w:rFonts w:hint="eastAsia" w:cs="宋体"/>
          <w:b/>
        </w:rPr>
        <w:t>二、简答题：</w:t>
      </w:r>
    </w:p>
    <w:p w14:paraId="1CD44E6E">
      <w:pPr>
        <w:ind w:firstLine="420" w:firstLineChars="200"/>
        <w:rPr>
          <w:rFonts w:cs="Times New Roman"/>
        </w:rPr>
      </w:pPr>
      <w:r>
        <w:t>1.</w:t>
      </w:r>
      <w:r>
        <w:rPr>
          <w:rFonts w:hint="eastAsia" w:cs="宋体"/>
        </w:rPr>
        <w:t>招牌的名称与消费者心理的符合性表现在好的招牌名称应是便于消费者识别、上口易记、吸引住消费者的眼球，要适应和满足消费者信赖、吉利、好奇、慕名、方便等心理需要，以便吸引众多的消费者。比如，有些招牌为满足消费者好奇的心理，常常取一些看似莫名其妙的名字，“不仅仅是一家串吧”、“那可还行”等等，让消费者难以凭借招牌名称对商铺一目了然。</w:t>
      </w:r>
    </w:p>
    <w:p w14:paraId="23EF76FE">
      <w:pPr>
        <w:ind w:firstLine="420" w:firstLineChars="200"/>
        <w:rPr>
          <w:rFonts w:cs="Times New Roman"/>
        </w:rPr>
      </w:pPr>
      <w:r>
        <w:rPr>
          <w:rFonts w:hint="eastAsia" w:cs="宋体"/>
        </w:rPr>
        <w:t>注：举例说明只要言之有理即可。</w:t>
      </w:r>
    </w:p>
    <w:p w14:paraId="2D39F522">
      <w:pPr>
        <w:ind w:firstLine="420" w:firstLineChars="200"/>
        <w:rPr>
          <w:rFonts w:cs="Times New Roman"/>
        </w:rPr>
      </w:pPr>
      <w:r>
        <w:t>2.</w:t>
      </w:r>
      <w:r>
        <w:rPr>
          <w:rFonts w:hint="eastAsia" w:cs="宋体"/>
        </w:rPr>
        <w:t>商品陈列不舒服的情况主要表现在：主题混乱（不同类商品陈列在一起）、位置不清晰（高回转率商品陈列位置不醒目）、陈列杂乱无章等。结合实际谈谈即可。</w:t>
      </w:r>
    </w:p>
    <w:p w14:paraId="09EA3843">
      <w:pPr>
        <w:ind w:firstLine="420" w:firstLineChars="200"/>
        <w:rPr>
          <w:rFonts w:cs="Times New Roman"/>
        </w:rPr>
      </w:pPr>
      <w:r>
        <w:rPr>
          <w:rFonts w:hint="eastAsia" w:cs="宋体"/>
        </w:rPr>
        <w:t>在进行商品陈列时，对符合市场和消费者需要的高回转率商品进行陈列，选择符合消费者购买习惯的位置，抓住时机及时调整商品的陈列位置和方式，良好的陈列效果及清晰的商品价格，同时使消费者容易看到、容易比较、容易选择、容易拿取，这样有利于消费者迅速实现购买。</w:t>
      </w:r>
    </w:p>
    <w:p w14:paraId="18319AE2">
      <w:pPr>
        <w:numPr>
          <w:ilvl w:val="0"/>
          <w:numId w:val="6"/>
        </w:numPr>
        <w:ind w:firstLine="420" w:firstLineChars="200"/>
        <w:rPr>
          <w:rFonts w:cs="Times New Roman"/>
        </w:rPr>
      </w:pPr>
      <w:r>
        <w:rPr>
          <w:rFonts w:hint="eastAsia" w:cs="宋体"/>
        </w:rPr>
        <w:t>消费者情景是指那些独立于单个消费者和刺激消费者的单个客体之外的，能够在某个具体时间和地点影响消费者行为的短暂的环景因素。</w:t>
      </w:r>
    </w:p>
    <w:p w14:paraId="126CE873">
      <w:pPr>
        <w:ind w:left="420" w:leftChars="200"/>
        <w:rPr>
          <w:rFonts w:cs="Times New Roman"/>
        </w:rPr>
      </w:pPr>
      <w:r>
        <w:rPr>
          <w:rFonts w:hint="eastAsia" w:cs="宋体"/>
        </w:rPr>
        <w:t>不同的情景因素对消费者行为的影响不同。</w:t>
      </w:r>
    </w:p>
    <w:p w14:paraId="2C607982">
      <w:pPr>
        <w:ind w:firstLine="420" w:firstLineChars="200"/>
        <w:rPr>
          <w:rFonts w:cs="Times New Roman"/>
        </w:rPr>
      </w:pPr>
      <w:r>
        <w:rPr>
          <w:rFonts w:hint="eastAsia" w:cs="宋体"/>
        </w:rPr>
        <w:t>社会环境主要是一种重要的影响力量。有些人在购物中是为了追求一种地位和权威，由于销售人员的服务，购物使得这些人获得在其生活中所缺乏的某种尊重和声望，消费者在购得产品的同时也体验了各种社会情景。</w:t>
      </w:r>
    </w:p>
    <w:p w14:paraId="38449607">
      <w:pPr>
        <w:ind w:firstLine="420" w:firstLineChars="200"/>
        <w:rPr>
          <w:rFonts w:cs="Times New Roman"/>
        </w:rPr>
      </w:pPr>
      <w:r>
        <w:rPr>
          <w:rFonts w:hint="eastAsia" w:cs="宋体"/>
        </w:rPr>
        <w:t>时间对消费行为的影响主要表现在以下几个方面：信息的获得、店铺的选择、产品的选择、消费选择。</w:t>
      </w:r>
    </w:p>
    <w:p w14:paraId="35193108">
      <w:pPr>
        <w:ind w:firstLine="420" w:firstLineChars="200"/>
        <w:rPr>
          <w:rFonts w:cs="Times New Roman"/>
        </w:rPr>
      </w:pPr>
      <w:r>
        <w:rPr>
          <w:rFonts w:hint="eastAsia" w:cs="宋体"/>
        </w:rPr>
        <w:t>购买任务是指消费者具体的购物理由或目的或产品的使用场合。目的不同，消费者采用的购物策略与选择标准有区别。</w:t>
      </w:r>
    </w:p>
    <w:p w14:paraId="0F407DC6">
      <w:pPr>
        <w:ind w:firstLine="420" w:firstLineChars="200"/>
        <w:rPr>
          <w:rFonts w:cs="Times New Roman"/>
        </w:rPr>
      </w:pPr>
      <w:r>
        <w:rPr>
          <w:rFonts w:hint="eastAsia" w:cs="宋体"/>
        </w:rPr>
        <w:t>先前状态是指消费者带入消费环境中暂时性的情绪或状态。心情既影响消费过程也受消费过程的影响；心情影响决策过程以及对不同产品的购买与消费。</w:t>
      </w:r>
    </w:p>
    <w:p w14:paraId="29721C70">
      <w:pPr>
        <w:rPr>
          <w:rFonts w:cs="Times New Roman"/>
        </w:rPr>
      </w:pPr>
    </w:p>
    <w:p w14:paraId="1943CCB8">
      <w:pPr>
        <w:numPr>
          <w:ilvl w:val="0"/>
          <w:numId w:val="7"/>
        </w:numPr>
        <w:jc w:val="center"/>
        <w:rPr>
          <w:rFonts w:cs="Times New Roman"/>
          <w:b/>
        </w:rPr>
      </w:pPr>
    </w:p>
    <w:p w14:paraId="4BC4E908">
      <w:pPr>
        <w:rPr>
          <w:rFonts w:hint="eastAsia" w:cs="宋体"/>
          <w:b/>
        </w:rPr>
      </w:pPr>
      <w:r>
        <w:rPr>
          <w:rFonts w:hint="eastAsia" w:cs="宋体"/>
          <w:b/>
        </w:rPr>
        <w:t>一、单项选择题：</w:t>
      </w:r>
    </w:p>
    <w:p w14:paraId="6723ADA7">
      <w:r>
        <w:t>1.C  2.</w:t>
      </w:r>
      <w:r>
        <w:rPr>
          <w:rFonts w:hint="eastAsia"/>
          <w:lang w:val="en-US" w:eastAsia="zh-CN"/>
        </w:rPr>
        <w:t>B</w:t>
      </w:r>
      <w:r>
        <w:t xml:space="preserve">  3.C</w:t>
      </w:r>
    </w:p>
    <w:p w14:paraId="1C234A0A">
      <w:pPr>
        <w:rPr>
          <w:rFonts w:cs="Times New Roman"/>
          <w:b/>
        </w:rPr>
      </w:pPr>
      <w:r>
        <w:rPr>
          <w:rFonts w:hint="eastAsia" w:cs="宋体"/>
          <w:b/>
        </w:rPr>
        <w:t>二、简答题：</w:t>
      </w:r>
    </w:p>
    <w:p w14:paraId="75FED990">
      <w:pPr>
        <w:ind w:firstLine="420" w:firstLineChars="200"/>
        <w:rPr>
          <w:rFonts w:cs="Times New Roman"/>
        </w:rPr>
      </w:pPr>
      <w:r>
        <w:t>1.</w:t>
      </w:r>
      <w:r>
        <w:rPr>
          <w:rFonts w:hint="eastAsia" w:cs="宋体"/>
        </w:rPr>
        <w:t>识别功能：商标有助于消费者在购买商品中，辨别并挑选他们所需要的商品。</w:t>
      </w:r>
    </w:p>
    <w:p w14:paraId="44AC4EED">
      <w:pPr>
        <w:ind w:firstLine="420" w:firstLineChars="200"/>
        <w:rPr>
          <w:rFonts w:cs="Times New Roman"/>
        </w:rPr>
      </w:pPr>
      <w:r>
        <w:rPr>
          <w:rFonts w:hint="eastAsia" w:cs="宋体"/>
        </w:rPr>
        <w:t>保护功能：商标注册后就受到法律的保护，同时也可以给消费者带来安全感和信赖感。</w:t>
      </w:r>
    </w:p>
    <w:p w14:paraId="3DFC828D">
      <w:pPr>
        <w:ind w:firstLine="420" w:firstLineChars="200"/>
        <w:rPr>
          <w:rFonts w:cs="Times New Roman"/>
        </w:rPr>
      </w:pPr>
      <w:r>
        <w:rPr>
          <w:rFonts w:hint="eastAsia" w:cs="宋体"/>
        </w:rPr>
        <w:t>提示和强化功能：商标的提示效应可以在消费者存在某种需求时，使消费者产生对该商品的偏好，同样，一个与消费者预期不符的产品，商标会强化消费者对该产品的厌恶心理。</w:t>
      </w:r>
    </w:p>
    <w:p w14:paraId="7D18953F">
      <w:pPr>
        <w:ind w:firstLine="420" w:firstLineChars="200"/>
        <w:rPr>
          <w:rFonts w:cs="Times New Roman"/>
        </w:rPr>
      </w:pPr>
      <w:r>
        <w:t>2.</w:t>
      </w:r>
      <w:r>
        <w:rPr>
          <w:rFonts w:hint="eastAsia" w:cs="宋体"/>
        </w:rPr>
        <w:t>包装在设计时应注意色彩协调搭配，侧才设计会直接影响消费者的视觉感受。包装设计应符合商品性能，例如易燃易爆等商品的包装不仅要封闭安全，还应有明显标记。此外，包装设计还应考虑要方便消费者、系列产品包装时要考虑统一性等，其他言之有理的答案也可。</w:t>
      </w:r>
    </w:p>
    <w:p w14:paraId="653DDFB0">
      <w:pPr>
        <w:ind w:firstLine="420" w:firstLineChars="200"/>
        <w:rPr>
          <w:rFonts w:cs="Times New Roman"/>
        </w:rPr>
      </w:pPr>
      <w:r>
        <w:t>3.</w:t>
      </w:r>
      <w:r>
        <w:rPr>
          <w:rFonts w:hint="eastAsia" w:cs="宋体"/>
        </w:rPr>
        <w:t>广告的心里功能有诱导功能、认知功能、教育功能、便利功能、促销功能。</w:t>
      </w:r>
    </w:p>
    <w:p w14:paraId="353CA348">
      <w:pPr>
        <w:ind w:firstLine="420" w:firstLineChars="200"/>
        <w:rPr>
          <w:rFonts w:cs="Times New Roman"/>
        </w:rPr>
      </w:pPr>
      <w:r>
        <w:rPr>
          <w:rFonts w:hint="eastAsia" w:cs="宋体"/>
        </w:rPr>
        <w:t>广告的诱导功能有两层含义：一是优秀的广告能够唤起消费者美好的联想，给消费者以某种美的享受，二是制作精良的产品广告，能够迅速引起消费者的注意。</w:t>
      </w:r>
    </w:p>
    <w:p w14:paraId="1174D16C">
      <w:pPr>
        <w:ind w:firstLine="420" w:firstLineChars="200"/>
        <w:rPr>
          <w:rFonts w:cs="Times New Roman"/>
        </w:rPr>
      </w:pPr>
      <w:r>
        <w:rPr>
          <w:rFonts w:hint="eastAsia" w:cs="宋体"/>
        </w:rPr>
        <w:t>认知功能指广告向消费者公开传递有关商品的商标、品牌、性能、质量、用途、使用和维护方法、价格、购买的时间、地点，以及服务的内容等信息。</w:t>
      </w:r>
    </w:p>
    <w:p w14:paraId="2D1EBE2C">
      <w:pPr>
        <w:ind w:firstLine="420" w:firstLineChars="200"/>
        <w:rPr>
          <w:rFonts w:cs="Times New Roman"/>
        </w:rPr>
      </w:pPr>
      <w:r>
        <w:rPr>
          <w:rFonts w:hint="eastAsia" w:cs="宋体"/>
        </w:rPr>
        <w:t>教育功能指的是质量上乘的广告以其科学、文明、健康、真实的内容与表现形式，使消费者在获得信息的同时丰富精神文化生活，得到美的享受。</w:t>
      </w:r>
    </w:p>
    <w:p w14:paraId="218095B4">
      <w:pPr>
        <w:ind w:firstLine="420" w:firstLineChars="200"/>
        <w:rPr>
          <w:rFonts w:cs="Times New Roman"/>
        </w:rPr>
      </w:pPr>
      <w:r>
        <w:rPr>
          <w:rFonts w:hint="eastAsia" w:cs="宋体"/>
        </w:rPr>
        <w:t>便利功能是指广告要能便于消费者简单快捷地收集有关资料，对各种商品进行较为充分和有效的比较。</w:t>
      </w:r>
    </w:p>
    <w:p w14:paraId="659F1692">
      <w:pPr>
        <w:ind w:firstLine="420" w:firstLineChars="200"/>
        <w:rPr>
          <w:rFonts w:cs="Times New Roman"/>
        </w:rPr>
      </w:pPr>
      <w:r>
        <w:rPr>
          <w:rFonts w:hint="eastAsia" w:cs="宋体"/>
        </w:rPr>
        <w:t>促销功能是广告最基础的功能，是指广告通过对商品或服务的宣传，达到诱导消费者注意和产生购买动机的目的，从而导致购买行为的实现，进而实现促销目标。</w:t>
      </w:r>
    </w:p>
    <w:p w14:paraId="42A544EF">
      <w:pPr>
        <w:rPr>
          <w:rFonts w:cs="Times New Roman"/>
        </w:rPr>
      </w:pPr>
    </w:p>
    <w:p w14:paraId="59B7FE10">
      <w:pPr>
        <w:numPr>
          <w:ilvl w:val="0"/>
          <w:numId w:val="7"/>
        </w:numPr>
        <w:jc w:val="center"/>
      </w:pPr>
    </w:p>
    <w:p w14:paraId="1380DF2C">
      <w:pPr>
        <w:rPr>
          <w:rFonts w:hint="eastAsia" w:cs="宋体"/>
          <w:b/>
        </w:rPr>
      </w:pPr>
      <w:r>
        <w:rPr>
          <w:rFonts w:hint="eastAsia" w:cs="宋体"/>
          <w:b/>
        </w:rPr>
        <w:t>一、单项选择题：</w:t>
      </w:r>
    </w:p>
    <w:p w14:paraId="422FCA3C">
      <w:r>
        <w:t>1.C  2.D  3.C</w:t>
      </w:r>
    </w:p>
    <w:p w14:paraId="4B0E11EE">
      <w:pPr>
        <w:rPr>
          <w:rFonts w:cs="Times New Roman"/>
          <w:b/>
        </w:rPr>
      </w:pPr>
      <w:r>
        <w:rPr>
          <w:rFonts w:hint="eastAsia" w:cs="宋体"/>
          <w:b/>
        </w:rPr>
        <w:t>二、简答题：</w:t>
      </w:r>
    </w:p>
    <w:p w14:paraId="4FB8033A">
      <w:pPr>
        <w:ind w:firstLine="420" w:firstLineChars="200"/>
        <w:rPr>
          <w:rFonts w:cs="Times New Roman"/>
        </w:rPr>
      </w:pPr>
      <w:r>
        <w:t>1.</w:t>
      </w:r>
      <w:r>
        <w:rPr>
          <w:rFonts w:hint="eastAsia" w:cs="宋体"/>
        </w:rPr>
        <w:t>网络消费具有的全球性、开放性的特点，为企业创造了更多的贸易机会，如可以通过互联网实现跨国交易。网络消费节省了空间和交易时间。网络消费打破了传统的商务流程，多向互动、突破时空限制。网络消费在一定程度上改变了经济运行的模式，为消费者提供更大的自由度。网络消费具有平等、互动、资源共享等优势。网络消费实现了一对一沟通。网络消费能够采用店与消费者之间的一对一的沟通。结合自身网络消费体验具体谈一谈即可。</w:t>
      </w:r>
    </w:p>
    <w:p w14:paraId="1EC2B3F4">
      <w:pPr>
        <w:ind w:firstLine="420" w:firstLineChars="200"/>
        <w:rPr>
          <w:rFonts w:cs="Times New Roman"/>
        </w:rPr>
      </w:pPr>
      <w:r>
        <w:t>2.</w:t>
      </w:r>
      <w:r>
        <w:rPr>
          <w:rFonts w:hint="eastAsia" w:cs="宋体"/>
        </w:rPr>
        <w:t>网络消费对消费者行为的影响有好的一面，也有由此带来的问题和隐患。网络消费方便快捷、商品多样化全球化、不受时间和地点的束缚、可实现一对一全程服务、送货上门、无理由退货等特点大大促进了网络消费的发展，但因为因特网的虚拟性也带来了很多安全隐患，诸如隐私信息容易遭泄露、支付环境不安全、容易产生购物纠纷等。随着信息时代的到来，只要在理性和有安全保障的前提下的使用网络消费，消费者就可以很好的享受网络时代的购物体验。结合自身网络消费经历谈一谈对网络消费的认识。</w:t>
      </w:r>
    </w:p>
    <w:p w14:paraId="74838D61">
      <w:pPr>
        <w:ind w:firstLine="420" w:firstLineChars="200"/>
        <w:rPr>
          <w:rFonts w:cs="Times New Roman"/>
        </w:rPr>
      </w:pPr>
      <w:r>
        <w:t>3.</w:t>
      </w:r>
      <w:r>
        <w:rPr>
          <w:rFonts w:hint="eastAsia" w:cs="宋体"/>
        </w:rPr>
        <w:t>此题为开放式题目，只要言之有理即可。</w:t>
      </w:r>
    </w:p>
    <w:p w14:paraId="028CCBE6">
      <w:pPr>
        <w:rPr>
          <w:rFonts w:cs="Times New Roman"/>
        </w:rPr>
      </w:pPr>
    </w:p>
    <w:p w14:paraId="03F6597C">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64DE4"/>
    <w:multiLevelType w:val="multilevel"/>
    <w:tmpl w:val="11964D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321030"/>
    <w:multiLevelType w:val="multilevel"/>
    <w:tmpl w:val="17321030"/>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C76374"/>
    <w:multiLevelType w:val="multilevel"/>
    <w:tmpl w:val="22C763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AEB9B9"/>
    <w:multiLevelType w:val="singleLevel"/>
    <w:tmpl w:val="58AEB9B9"/>
    <w:lvl w:ilvl="0" w:tentative="0">
      <w:start w:val="10"/>
      <w:numFmt w:val="chineseCounting"/>
      <w:suff w:val="nothing"/>
      <w:lvlText w:val="第%1章"/>
      <w:lvlJc w:val="left"/>
      <w:rPr>
        <w:b/>
      </w:rPr>
    </w:lvl>
  </w:abstractNum>
  <w:abstractNum w:abstractNumId="4">
    <w:nsid w:val="58AEBF8F"/>
    <w:multiLevelType w:val="singleLevel"/>
    <w:tmpl w:val="58AEBF8F"/>
    <w:lvl w:ilvl="0" w:tentative="0">
      <w:start w:val="4"/>
      <w:numFmt w:val="decimal"/>
      <w:suff w:val="nothing"/>
      <w:lvlText w:val="%1．"/>
      <w:lvlJc w:val="left"/>
    </w:lvl>
  </w:abstractNum>
  <w:abstractNum w:abstractNumId="5">
    <w:nsid w:val="58B27082"/>
    <w:multiLevelType w:val="singleLevel"/>
    <w:tmpl w:val="58B27082"/>
    <w:lvl w:ilvl="0" w:tentative="0">
      <w:start w:val="3"/>
      <w:numFmt w:val="decimal"/>
      <w:suff w:val="nothing"/>
      <w:lvlText w:val="%1."/>
      <w:lvlJc w:val="left"/>
    </w:lvl>
  </w:abstractNum>
  <w:abstractNum w:abstractNumId="6">
    <w:nsid w:val="6B224630"/>
    <w:multiLevelType w:val="multilevel"/>
    <w:tmpl w:val="6B224630"/>
    <w:lvl w:ilvl="0" w:tentative="0">
      <w:start w:val="1"/>
      <w:numFmt w:val="decimal"/>
      <w:lvlText w:val="%1．"/>
      <w:lvlJc w:val="left"/>
      <w:pPr>
        <w:ind w:left="360" w:hanging="360"/>
      </w:pPr>
      <w:rPr>
        <w:rFonts w:hint="default" w:ascii="Calibri" w:hAnsi="Calibr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5E9"/>
    <w:rsid w:val="0009705D"/>
    <w:rsid w:val="00173E3B"/>
    <w:rsid w:val="00184A5C"/>
    <w:rsid w:val="001E555A"/>
    <w:rsid w:val="002A2672"/>
    <w:rsid w:val="0033055A"/>
    <w:rsid w:val="003D5B5C"/>
    <w:rsid w:val="004A46F4"/>
    <w:rsid w:val="004C6776"/>
    <w:rsid w:val="005300EE"/>
    <w:rsid w:val="00591F5B"/>
    <w:rsid w:val="005C25E9"/>
    <w:rsid w:val="00791D80"/>
    <w:rsid w:val="007C7861"/>
    <w:rsid w:val="007D251D"/>
    <w:rsid w:val="007F0898"/>
    <w:rsid w:val="00852476"/>
    <w:rsid w:val="009F4EEA"/>
    <w:rsid w:val="00A05DAA"/>
    <w:rsid w:val="00AD03D5"/>
    <w:rsid w:val="00B023B8"/>
    <w:rsid w:val="00B42B3F"/>
    <w:rsid w:val="00B717C3"/>
    <w:rsid w:val="00BA57CA"/>
    <w:rsid w:val="00BE4B01"/>
    <w:rsid w:val="00CB3DAD"/>
    <w:rsid w:val="00CF7D93"/>
    <w:rsid w:val="00D04222"/>
    <w:rsid w:val="00DA5842"/>
    <w:rsid w:val="00FB42FD"/>
    <w:rsid w:val="326B6ED8"/>
    <w:rsid w:val="42E405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7">
    <w:name w:val="页眉 Char"/>
    <w:basedOn w:val="6"/>
    <w:link w:val="3"/>
    <w:semiHidden/>
    <w:qFormat/>
    <w:locked/>
    <w:uiPriority w:val="99"/>
    <w:rPr>
      <w:sz w:val="18"/>
      <w:szCs w:val="18"/>
    </w:rPr>
  </w:style>
  <w:style w:type="character" w:customStyle="1" w:styleId="8">
    <w:name w:val="页脚 Char"/>
    <w:basedOn w:val="6"/>
    <w:link w:val="2"/>
    <w:semiHidden/>
    <w:qFormat/>
    <w:locked/>
    <w:uiPriority w:val="99"/>
    <w:rPr>
      <w:sz w:val="18"/>
      <w:szCs w:val="18"/>
    </w:rPr>
  </w:style>
  <w:style w:type="character" w:customStyle="1" w:styleId="9">
    <w:name w:val="HTML 预设格式 Char"/>
    <w:basedOn w:val="6"/>
    <w:link w:val="4"/>
    <w:qFormat/>
    <w:locked/>
    <w:uiPriority w:val="99"/>
    <w:rPr>
      <w:rFonts w:ascii="宋体" w:hAnsi="宋体" w:eastAsia="宋体" w:cs="宋体"/>
      <w:kern w:val="0"/>
      <w:sz w:val="24"/>
      <w:szCs w:val="24"/>
    </w:rPr>
  </w:style>
  <w:style w:type="paragraph" w:customStyle="1" w:styleId="10">
    <w:name w:val="列出段落1"/>
    <w:basedOn w:val="1"/>
    <w:qFormat/>
    <w:uiPriority w:val="99"/>
    <w:pPr>
      <w:ind w:firstLine="420" w:firstLineChars="200"/>
    </w:pPr>
  </w:style>
  <w:style w:type="paragraph" w:styleId="11">
    <w:name w:val="List Paragraph"/>
    <w:basedOn w:val="1"/>
    <w:qFormat/>
    <w:uiPriority w:val="99"/>
    <w:pPr>
      <w:ind w:firstLine="420" w:firstLineChars="200"/>
    </w:pPr>
  </w:style>
  <w:style w:type="character" w:customStyle="1" w:styleId="12">
    <w:name w:val="apple-converted-space"/>
    <w:basedOn w:val="6"/>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6259</Words>
  <Characters>6322</Characters>
  <Lines>48</Lines>
  <Paragraphs>13</Paragraphs>
  <TotalTime>367</TotalTime>
  <ScaleCrop>false</ScaleCrop>
  <LinksUpToDate>false</LinksUpToDate>
  <CharactersWithSpaces>6399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2017-02-26T04:30:00Z</dcterms:created>
  <dc:creator>hrsec</dc:creator>
  <cp:lastModifiedBy>单金枝</cp:lastModifiedBy>
  <dcterms:modified xsi:type="dcterms:W3CDTF">2025-07-29T08:25:12Z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eyJoZGlkIjoiYWYyYzk0MDQ0N2FmZjk1YzU0NmE2NzUyMmJhNjQwYTYiLCJ1c2VySWQiOiI0NTM0Njg2NzMifQ==</vt:lpwstr>
  </property>
  <property fmtid="{D5CDD505-2E9C-101B-9397-08002B2CF9AE}" pid="3" name="KSOProductBuildVer">
    <vt:lpwstr>2052-12.1.0.21915</vt:lpwstr>
  </property>
  <property fmtid="{D5CDD505-2E9C-101B-9397-08002B2CF9AE}" pid="4" name="ICV">
    <vt:lpwstr>8A784412244445EA982CC4AB64C68BD4_12</vt:lpwstr>
  </property>
</Properties>
</file>