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8DBBC9">
      <w:pPr>
        <w:jc w:val="center"/>
        <w:rPr>
          <w:rFonts w:hint="eastAsia" w:ascii="Times New Roman" w:hAnsi="Times New Roman" w:eastAsia="宋体"/>
          <w:b/>
          <w:bCs/>
          <w:sz w:val="15"/>
          <w:szCs w:val="15"/>
          <w:lang w:eastAsia="zh-CN"/>
        </w:rPr>
      </w:pPr>
    </w:p>
    <w:p w14:paraId="0EC050F3">
      <w:pPr>
        <w:jc w:val="center"/>
        <w:rPr>
          <w:rFonts w:hint="eastAsia" w:ascii="Times New Roman" w:hAnsi="Times New Roman" w:eastAsia="宋体"/>
          <w:b/>
          <w:bCs/>
          <w:sz w:val="15"/>
          <w:szCs w:val="15"/>
          <w:lang w:eastAsia="zh-CN"/>
        </w:rPr>
      </w:pPr>
    </w:p>
    <w:p w14:paraId="273C38C8">
      <w:pPr>
        <w:jc w:val="center"/>
        <w:rPr>
          <w:rFonts w:hint="eastAsia" w:ascii="Times New Roman" w:hAnsi="Times New Roman" w:eastAsia="宋体"/>
          <w:b/>
          <w:bCs/>
          <w:sz w:val="32"/>
          <w:szCs w:val="32"/>
          <w:lang w:eastAsia="zh-CN"/>
        </w:rPr>
      </w:pPr>
    </w:p>
    <w:p w14:paraId="025A8C44">
      <w:pPr>
        <w:rPr>
          <w:rFonts w:hint="eastAsia" w:ascii="Times New Roman" w:hAnsi="Times New Roman"/>
          <w:b/>
          <w:bCs/>
          <w:sz w:val="32"/>
          <w:szCs w:val="32"/>
        </w:rPr>
      </w:pPr>
    </w:p>
    <w:p w14:paraId="16A9491C">
      <w:pPr>
        <w:rPr>
          <w:rFonts w:hint="eastAsia" w:ascii="Times New Roman" w:hAnsi="Times New Roman"/>
          <w:b/>
          <w:bCs/>
          <w:sz w:val="32"/>
          <w:szCs w:val="32"/>
        </w:rPr>
      </w:pPr>
    </w:p>
    <w:p w14:paraId="55AA592A">
      <w:pPr>
        <w:rPr>
          <w:rFonts w:hint="eastAsia" w:ascii="Times New Roman" w:hAnsi="Times New Roman"/>
          <w:b/>
          <w:bCs/>
          <w:sz w:val="32"/>
          <w:szCs w:val="32"/>
        </w:rPr>
      </w:pPr>
    </w:p>
    <w:p w14:paraId="5C687C81">
      <w:pPr>
        <w:rPr>
          <w:rFonts w:hint="eastAsia" w:ascii="Times New Roman" w:hAnsi="Times New Roman"/>
          <w:b/>
          <w:bCs/>
          <w:sz w:val="32"/>
          <w:szCs w:val="32"/>
        </w:rPr>
      </w:pPr>
    </w:p>
    <w:p w14:paraId="17BD8598">
      <w:pPr>
        <w:rPr>
          <w:rFonts w:hint="eastAsia" w:ascii="Times New Roman" w:hAnsi="Times New Roman"/>
          <w:b/>
          <w:bCs/>
          <w:sz w:val="32"/>
          <w:szCs w:val="32"/>
        </w:rPr>
      </w:pPr>
    </w:p>
    <w:p w14:paraId="3546C1A5">
      <w:pPr>
        <w:rPr>
          <w:rFonts w:hint="eastAsia" w:ascii="Times New Roman" w:hAnsi="Times New Roman"/>
          <w:b/>
          <w:bCs/>
          <w:sz w:val="32"/>
          <w:szCs w:val="32"/>
        </w:rPr>
      </w:pPr>
    </w:p>
    <w:p w14:paraId="6276DDD2">
      <w:pPr>
        <w:jc w:val="center"/>
        <w:rPr>
          <w:rFonts w:hint="eastAsia" w:ascii="Times New Roman" w:hAnsi="Times New Roman"/>
          <w:b/>
          <w:bCs/>
          <w:sz w:val="32"/>
          <w:szCs w:val="32"/>
        </w:rPr>
      </w:pPr>
      <w:r>
        <w:rPr>
          <w:rFonts w:hint="eastAsia" w:ascii="Times New Roman" w:hAnsi="Times New Roman"/>
          <w:b/>
          <w:bCs/>
          <w:sz w:val="84"/>
          <w:szCs w:val="84"/>
        </w:rPr>
        <w:t>《学前教育书法教程》</w:t>
      </w:r>
    </w:p>
    <w:p w14:paraId="688F993E">
      <w:pPr>
        <w:jc w:val="center"/>
        <w:rPr>
          <w:rFonts w:hint="eastAsia" w:ascii="Times New Roman" w:hAnsi="Times New Roman"/>
          <w:b/>
          <w:bCs/>
          <w:sz w:val="84"/>
          <w:szCs w:val="84"/>
        </w:rPr>
      </w:pPr>
      <w:r>
        <w:rPr>
          <w:rFonts w:hint="eastAsia" w:ascii="Times New Roman" w:hAnsi="Times New Roman"/>
          <w:b/>
          <w:bCs/>
          <w:sz w:val="52"/>
          <w:szCs w:val="52"/>
        </w:rPr>
        <w:t>（第</w:t>
      </w:r>
      <w:r>
        <w:rPr>
          <w:rFonts w:hint="eastAsia" w:ascii="Times New Roman" w:hAnsi="Times New Roman"/>
          <w:b/>
          <w:bCs/>
          <w:sz w:val="52"/>
          <w:szCs w:val="52"/>
          <w:lang w:val="en-US" w:eastAsia="zh-CN"/>
        </w:rPr>
        <w:t>三</w:t>
      </w:r>
      <w:r>
        <w:rPr>
          <w:rFonts w:hint="eastAsia" w:ascii="Times New Roman" w:hAnsi="Times New Roman"/>
          <w:b/>
          <w:bCs/>
          <w:sz w:val="52"/>
          <w:szCs w:val="52"/>
        </w:rPr>
        <w:t>版）</w:t>
      </w:r>
    </w:p>
    <w:p w14:paraId="4DC599EE">
      <w:pPr>
        <w:jc w:val="center"/>
        <w:rPr>
          <w:rFonts w:hint="eastAsia" w:ascii="Times New Roman" w:hAnsi="Times New Roman"/>
          <w:b/>
          <w:bCs/>
          <w:sz w:val="72"/>
          <w:szCs w:val="72"/>
        </w:rPr>
      </w:pPr>
    </w:p>
    <w:p w14:paraId="5C070702">
      <w:pPr>
        <w:jc w:val="center"/>
        <w:rPr>
          <w:rFonts w:hint="eastAsia" w:ascii="Times New Roman" w:hAnsi="Times New Roman"/>
          <w:b/>
          <w:bCs/>
          <w:sz w:val="72"/>
          <w:szCs w:val="72"/>
        </w:rPr>
      </w:pPr>
      <w:r>
        <w:rPr>
          <w:rFonts w:hint="eastAsia" w:ascii="Times New Roman" w:hAnsi="Times New Roman"/>
          <w:b/>
          <w:bCs/>
          <w:sz w:val="72"/>
          <w:szCs w:val="72"/>
        </w:rPr>
        <w:t>教案</w:t>
      </w:r>
    </w:p>
    <w:p w14:paraId="2FA8E885">
      <w:pPr>
        <w:jc w:val="center"/>
        <w:rPr>
          <w:rFonts w:hint="eastAsia" w:ascii="Times New Roman" w:hAnsi="Times New Roman"/>
          <w:b/>
          <w:bCs/>
          <w:sz w:val="28"/>
          <w:szCs w:val="28"/>
        </w:rPr>
      </w:pPr>
    </w:p>
    <w:p w14:paraId="6AF0A63C">
      <w:pPr>
        <w:jc w:val="both"/>
        <w:rPr>
          <w:rFonts w:hint="eastAsia" w:ascii="Times New Roman" w:hAnsi="Times New Roman"/>
          <w:b/>
          <w:bCs/>
          <w:sz w:val="28"/>
          <w:szCs w:val="28"/>
        </w:rPr>
      </w:pPr>
    </w:p>
    <w:p w14:paraId="7C801FFA">
      <w:pPr>
        <w:jc w:val="both"/>
        <w:rPr>
          <w:rFonts w:hint="eastAsia" w:ascii="Times New Roman" w:hAnsi="Times New Roman"/>
          <w:b/>
          <w:bCs/>
          <w:sz w:val="28"/>
          <w:szCs w:val="28"/>
        </w:rPr>
      </w:pPr>
    </w:p>
    <w:p w14:paraId="5F280865">
      <w:pPr>
        <w:jc w:val="center"/>
        <w:rPr>
          <w:rFonts w:hint="eastAsia" w:ascii="Times New Roman" w:hAnsi="Times New Roman"/>
          <w:b/>
          <w:bCs/>
          <w:sz w:val="28"/>
          <w:szCs w:val="28"/>
        </w:rPr>
      </w:pPr>
    </w:p>
    <w:p w14:paraId="01C8DFAC">
      <w:pPr>
        <w:jc w:val="center"/>
        <w:rPr>
          <w:rFonts w:hint="eastAsia" w:ascii="Times New Roman" w:hAnsi="Times New Roman"/>
          <w:b/>
          <w:bCs/>
          <w:sz w:val="28"/>
          <w:szCs w:val="28"/>
        </w:rPr>
      </w:pPr>
    </w:p>
    <w:p w14:paraId="633504D4">
      <w:pPr>
        <w:jc w:val="center"/>
        <w:rPr>
          <w:rFonts w:hint="eastAsia" w:ascii="Times New Roman" w:hAnsi="Times New Roman"/>
          <w:b/>
          <w:bCs/>
          <w:sz w:val="28"/>
          <w:szCs w:val="28"/>
        </w:rPr>
      </w:pPr>
    </w:p>
    <w:p w14:paraId="77475162">
      <w:pPr>
        <w:jc w:val="both"/>
        <w:rPr>
          <w:rFonts w:hint="eastAsia" w:ascii="Times New Roman" w:hAnsi="Times New Roman"/>
          <w:b/>
          <w:bCs/>
          <w:sz w:val="28"/>
          <w:szCs w:val="28"/>
        </w:rPr>
      </w:pPr>
    </w:p>
    <w:p w14:paraId="39266691">
      <w:pPr>
        <w:jc w:val="both"/>
        <w:rPr>
          <w:rFonts w:hint="eastAsia" w:ascii="Times New Roman" w:hAnsi="Times New Roman"/>
          <w:b/>
          <w:bCs/>
          <w:sz w:val="28"/>
          <w:szCs w:val="28"/>
        </w:rPr>
      </w:pPr>
    </w:p>
    <w:p w14:paraId="6E986470">
      <w:pPr>
        <w:jc w:val="center"/>
        <w:rPr>
          <w:rFonts w:hint="eastAsia" w:ascii="Times New Roman" w:hAnsi="Times New Roman"/>
          <w:b/>
          <w:bCs/>
          <w:sz w:val="28"/>
          <w:szCs w:val="28"/>
        </w:rPr>
      </w:pPr>
      <w:r>
        <w:rPr>
          <w:sz w:val="28"/>
        </w:rPr>
        <mc:AlternateContent>
          <mc:Choice Requires="wps">
            <w:drawing>
              <wp:anchor distT="0" distB="0" distL="114300" distR="114300" simplePos="0" relativeHeight="251659264" behindDoc="1" locked="0" layoutInCell="1" allowOverlap="1">
                <wp:simplePos x="0" y="0"/>
                <wp:positionH relativeFrom="column">
                  <wp:posOffset>-95885</wp:posOffset>
                </wp:positionH>
                <wp:positionV relativeFrom="paragraph">
                  <wp:posOffset>294005</wp:posOffset>
                </wp:positionV>
                <wp:extent cx="7545070" cy="539750"/>
                <wp:effectExtent l="0" t="0" r="17780" b="12700"/>
                <wp:wrapNone/>
                <wp:docPr id="7" name="矩形 7"/>
                <wp:cNvGraphicFramePr/>
                <a:graphic xmlns:a="http://schemas.openxmlformats.org/drawingml/2006/main">
                  <a:graphicData uri="http://schemas.microsoft.com/office/word/2010/wordprocessingShape">
                    <wps:wsp>
                      <wps:cNvSpPr/>
                      <wps:spPr>
                        <a:xfrm>
                          <a:off x="3915410" y="9996170"/>
                          <a:ext cx="7545070" cy="539750"/>
                        </a:xfrm>
                        <a:prstGeom prst="rect">
                          <a:avLst/>
                        </a:prstGeom>
                        <a:gradFill>
                          <a:gsLst>
                            <a:gs pos="0">
                              <a:schemeClr val="accent1">
                                <a:lumMod val="0"/>
                                <a:lumOff val="100000"/>
                                <a:alpha val="100000"/>
                              </a:schemeClr>
                            </a:gs>
                            <a:gs pos="47000">
                              <a:schemeClr val="bg1">
                                <a:alpha val="0"/>
                              </a:schemeClr>
                            </a:gs>
                          </a:gsLst>
                          <a:path path="circle">
                            <a:fillToRect l="50000" t="50000" r="50000" b="50000"/>
                          </a:path>
                          <a:tileRect/>
                        </a:gra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6A3A1F9">
                            <w:pPr>
                              <w:rPr>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5pt;margin-top:23.15pt;height:42.5pt;width:594.1pt;z-index:-251657216;v-text-anchor:middle;mso-width-relative:page;mso-height-relative:page;" fillcolor="#FFFFFF [20]" filled="t" stroked="f" coordsize="21600,21600" o:gfxdata="UEsDBAoAAAAAAIdO4kAAAAAAAAAAAAAAAAAEAAAAZHJzL1BLAwQUAAAACACHTuJACvfUjtoAAAAL&#10;AQAADwAAAGRycy9kb3ducmV2LnhtbE2PPU/DMBCGdyT+g3VILKh1jCGtQpwOqIgNlIKEurnxkUSN&#10;7Sh2W/ffc53odh+P3nuuXCU7sCNOofdOgZhnwNA13vSuVfD99TZbAgtRO6MH71DBGQOsqtubUhfG&#10;n1yNx01sGYW4UGgFXYxjwXloOrQ6zP2Ijna/frI6Uju13Ez6ROF24I9ZlnOre0cXOj3ia4fNfnOw&#10;CvDnY1mvz9sHX+/Xsn5Pqcs/k1L3dyJ7ARYxxX8YLvqkDhU57fzBmcAGBTPxLAhV8JRLYBdALCRN&#10;dlRJIYFXJb/+ofoDUEsDBBQAAAAIAIdO4kAwBCIt6wIAAAcGAAAOAAAAZHJzL2Uyb0RvYy54bWyt&#10;VM1uEzEQviPxDpbvdJM0IU3UTRU1CkIqtKJFnB2vN2vJf9hOk/IySNx4CB4H8Rp89m7aKIDUA3vw&#10;jsfjb2a+Gc/5xU4rci98kNaUtH/So0QYbitp1iX9eLd8dUZJiMxUTFkjSvogAr2YvXxxvnVTMbCN&#10;VZXwBCAmTLeupE2MbloUgTdCs3BinTA4rK3XLGLr10Xl2RboWhWDXu91sbW+ct5yEQK0i/aQdoj+&#10;OYC2riUXC8s3WpjYonqhWERKoZEu0FmOtq4Fj9d1HUQkqqTINOYVTiCv0lrMztl07ZlrJO9CYM8J&#10;4SgnzaSB00eoBYuMbLz8A0pL7m2wdTzhVhdtIpkRZNHvHXFz2zAnci6gOrhH0sP/g+Xv7288kVVJ&#10;x5QYplHwX1+///zxjYwTN1sXpjC5dTe+2wWIKdFd7XX6IwWyK+nppD8a9sHqQ0knk8nr/rjjVuwi&#10;4TAYj4ajHpSEw2J0OhmPskHxhOR8iG+E1SQJJfWoXaaU3V+FCO8w3Zt0TFdLqVSWA0xagTgLenr5&#10;ZvDr1aXy5J6h+sv8Zb3a6He2atVdmFChUVpVv5e+tjWYcg07ViOSDjpHtQ6HrofjdDlp/uX+AHPP&#10;wTEcPKz3OTkWG5KWknLpuUodwaY1Ur+zH0BSau1Rjji1dyehxTsJbd5KHYUASvejVCLdbrV4AY9k&#10;KkO2GAwD5IFqMTzxGk8LonZok2DWlDC1xuzg0edQjE11AFBboAULTctYsEpWLY9aRkwNJXVJz1Ks&#10;+8SVAYWpy9q+SlLcrXYAS+LKVg9oT2+RGIIJji8lmuOKhXjDPB4qlBhl8RpLrSzCtp1ESWP9l7/p&#10;kz3eD04p2eLhI6XPG+YFJeqtQetM+sMhYGPeDEfjATb+8GR1eGI2+tKiAP0cXRaTfVR7sfZWf8LE&#10;myevOGKGw3dLXre5jNjjCDOTi/k8y5gOKPmVuXU8gSdujZ1voq1lLtkTOx1/mA9tM7azLA2gw322&#10;eprf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K99SO2gAAAAsBAAAPAAAAAAAAAAEAIAAAACIA&#10;AABkcnMvZG93bnJldi54bWxQSwECFAAUAAAACACHTuJAMAQiLesCAAAHBgAADgAAAAAAAAABACAA&#10;AAApAQAAZHJzL2Uyb0RvYy54bWxQSwUGAAAAAAYABgBZAQAAhgYAAAAA&#10;">
                <v:fill type="gradientRadial" on="t" color2="#FFFFFF [3212]" o:opacity2="0f" focus="100%" focussize="0f,0f" focusposition="32768f,32768f" rotate="t">
                  <o:fill type="gradientRadial" v:ext="backwardCompatible"/>
                </v:fill>
                <v:stroke on="f" weight="1pt" miterlimit="8" joinstyle="miter"/>
                <v:imagedata o:title=""/>
                <o:lock v:ext="edit" aspectratio="f"/>
                <v:textbox>
                  <w:txbxContent>
                    <w:p w14:paraId="66A3A1F9">
                      <w:pPr>
                        <w:rPr>
                          <w14:textFill>
                            <w14:noFill/>
                          </w14:textFill>
                        </w:rPr>
                      </w:pPr>
                    </w:p>
                  </w:txbxContent>
                </v:textbox>
              </v:rect>
            </w:pict>
          </mc:Fallback>
        </mc:AlternateContent>
      </w:r>
    </w:p>
    <w:p w14:paraId="111F8498">
      <w:pPr>
        <w:jc w:val="center"/>
        <w:rPr>
          <w:rFonts w:hint="default" w:ascii="Times New Roman" w:hAnsi="Times New Roman" w:eastAsia="宋体"/>
          <w:b/>
          <w:bCs/>
          <w:sz w:val="36"/>
          <w:szCs w:val="36"/>
          <w:lang w:val="en-US" w:eastAsia="zh-CN"/>
        </w:rPr>
      </w:pPr>
      <w:r>
        <w:rPr>
          <w:rFonts w:hint="eastAsia" w:ascii="华文行楷" w:hAnsi="华文行楷" w:eastAsia="华文行楷" w:cs="华文行楷"/>
          <w:b w:val="0"/>
          <w:bCs w:val="0"/>
          <w:color w:val="auto"/>
          <w:sz w:val="36"/>
          <w:szCs w:val="36"/>
          <w:shd w:val="clear" w:fill="FFFFFF" w:themeFill="background1"/>
          <w:lang w:val="en-US" w:eastAsia="zh-CN"/>
        </w:rPr>
        <w:t>北京出版社</w:t>
      </w:r>
    </w:p>
    <w:p w14:paraId="40C83FDF">
      <w:pPr>
        <w:jc w:val="center"/>
        <w:rPr>
          <w:rFonts w:hint="default" w:ascii="Times New Roman" w:hAnsi="Times New Roman" w:eastAsia="宋体"/>
          <w:b/>
          <w:bCs/>
          <w:sz w:val="28"/>
          <w:szCs w:val="28"/>
          <w:lang w:val="en-US" w:eastAsia="zh-CN"/>
        </w:rPr>
        <w:sectPr>
          <w:headerReference r:id="rId4" w:type="first"/>
          <w:headerReference r:id="rId3" w:type="default"/>
          <w:pgSz w:w="11906" w:h="16838"/>
          <w:pgMar w:top="283" w:right="170" w:bottom="283" w:left="170" w:header="0" w:footer="0" w:gutter="0"/>
          <w:pgBorders>
            <w:top w:val="none" w:sz="0" w:space="0"/>
            <w:left w:val="none" w:sz="0" w:space="0"/>
            <w:bottom w:val="none" w:sz="0" w:space="0"/>
            <w:right w:val="none" w:sz="0" w:space="0"/>
          </w:pgBorders>
          <w:cols w:space="425" w:num="1"/>
          <w:titlePg/>
          <w:docGrid w:type="lines" w:linePitch="312" w:charSpace="0"/>
        </w:sectPr>
      </w:pPr>
    </w:p>
    <w:p w14:paraId="1A927BB0">
      <w:pPr>
        <w:pStyle w:val="2"/>
        <w:bidi w:val="0"/>
        <w:jc w:val="center"/>
        <w:rPr>
          <w:rFonts w:hint="eastAsia" w:ascii="宋体" w:hAnsi="宋体" w:eastAsia="宋体" w:cs="宋体"/>
          <w:color w:val="auto"/>
          <w:lang w:eastAsia="zh-CN"/>
        </w:rPr>
      </w:pPr>
      <w:r>
        <w:rPr>
          <w:rFonts w:hint="eastAsia" w:ascii="宋体" w:hAnsi="宋体" w:cs="宋体"/>
          <w:color w:val="auto"/>
          <w:lang w:val="en-US" w:eastAsia="zh-CN"/>
        </w:rPr>
        <w:t>项目一</w:t>
      </w:r>
      <w:r>
        <w:rPr>
          <w:rFonts w:hint="eastAsia" w:ascii="宋体" w:hAnsi="宋体" w:eastAsia="宋体" w:cs="宋体"/>
          <w:color w:val="auto"/>
          <w:lang w:val="en-US" w:eastAsia="zh-CN"/>
        </w:rPr>
        <w:t xml:space="preserve"> 书法课程概述</w:t>
      </w:r>
    </w:p>
    <w:tbl>
      <w:tblPr>
        <w:tblStyle w:val="9"/>
        <w:tblW w:w="11055" w:type="dxa"/>
        <w:jc w:val="center"/>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Layout w:type="fixed"/>
        <w:tblCellMar>
          <w:top w:w="0" w:type="dxa"/>
          <w:left w:w="108" w:type="dxa"/>
          <w:bottom w:w="0" w:type="dxa"/>
          <w:right w:w="108" w:type="dxa"/>
        </w:tblCellMar>
      </w:tblPr>
      <w:tblGrid>
        <w:gridCol w:w="1661"/>
        <w:gridCol w:w="7479"/>
        <w:gridCol w:w="1915"/>
      </w:tblGrid>
      <w:tr w14:paraId="69B3618D">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033F76F">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课题</w:t>
            </w:r>
          </w:p>
        </w:tc>
        <w:tc>
          <w:tcPr>
            <w:tcW w:w="9394" w:type="dxa"/>
            <w:gridSpan w:val="2"/>
            <w:tcBorders>
              <w:tl2br w:val="nil"/>
              <w:tr2bl w:val="nil"/>
            </w:tcBorders>
            <w:vAlign w:val="center"/>
          </w:tcPr>
          <w:p w14:paraId="24309D91">
            <w:pPr>
              <w:keepNext w:val="0"/>
              <w:keepLines w:val="0"/>
              <w:suppressLineNumbers w:val="0"/>
              <w:spacing w:before="0" w:beforeAutospacing="0" w:after="0" w:afterAutospacing="0" w:line="264" w:lineRule="auto"/>
              <w:ind w:left="0" w:right="0" w:hanging="8"/>
              <w:rPr>
                <w:rFonts w:hint="default" w:ascii="Times New Roman" w:hAnsi="Times New Roman" w:eastAsia="宋体"/>
                <w:sz w:val="24"/>
                <w:szCs w:val="24"/>
                <w:lang w:val="en-US" w:eastAsia="zh-CN"/>
              </w:rPr>
            </w:pPr>
            <w:r>
              <w:rPr>
                <w:rFonts w:hint="eastAsia" w:ascii="Times New Roman" w:hAnsi="宋体"/>
                <w:b/>
                <w:bCs/>
                <w:color w:val="806000" w:themeColor="accent4" w:themeShade="80"/>
                <w:sz w:val="28"/>
                <w:szCs w:val="28"/>
                <w:lang w:val="en-US" w:eastAsia="zh-CN"/>
              </w:rPr>
              <w:t>书法课程概述</w:t>
            </w:r>
          </w:p>
        </w:tc>
      </w:tr>
      <w:tr w14:paraId="6A7259C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E15A5FD">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课时</w:t>
            </w:r>
          </w:p>
        </w:tc>
        <w:tc>
          <w:tcPr>
            <w:tcW w:w="9394" w:type="dxa"/>
            <w:gridSpan w:val="2"/>
            <w:tcBorders>
              <w:tl2br w:val="nil"/>
              <w:tr2bl w:val="nil"/>
            </w:tcBorders>
            <w:vAlign w:val="center"/>
          </w:tcPr>
          <w:p w14:paraId="5C0B4B67">
            <w:pPr>
              <w:keepNext w:val="0"/>
              <w:keepLines w:val="0"/>
              <w:suppressLineNumbers w:val="0"/>
              <w:spacing w:before="0" w:beforeAutospacing="0" w:after="0" w:afterAutospacing="0" w:line="264" w:lineRule="auto"/>
              <w:ind w:left="0" w:right="0" w:hanging="8"/>
              <w:rPr>
                <w:rFonts w:hint="default" w:ascii="Times New Roman" w:hAnsi="Times New Roman"/>
                <w:sz w:val="24"/>
                <w:szCs w:val="24"/>
              </w:rPr>
            </w:pPr>
            <w:r>
              <w:rPr>
                <w:rFonts w:hint="eastAsia" w:ascii="Times New Roman" w:hAnsi="宋体"/>
                <w:sz w:val="24"/>
                <w:szCs w:val="24"/>
              </w:rPr>
              <w:t>2课时（90 min）。</w:t>
            </w:r>
          </w:p>
        </w:tc>
      </w:tr>
      <w:tr w14:paraId="08EFFAD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52A2FEC">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教学目标</w:t>
            </w:r>
          </w:p>
        </w:tc>
        <w:tc>
          <w:tcPr>
            <w:tcW w:w="9394" w:type="dxa"/>
            <w:gridSpan w:val="2"/>
            <w:tcBorders>
              <w:tl2br w:val="nil"/>
              <w:tr2bl w:val="nil"/>
            </w:tcBorders>
            <w:vAlign w:val="center"/>
          </w:tcPr>
          <w:p w14:paraId="3C1E7698">
            <w:pPr>
              <w:keepNext w:val="0"/>
              <w:keepLines w:val="0"/>
              <w:suppressLineNumbers w:val="0"/>
              <w:spacing w:before="0" w:beforeAutospacing="0" w:after="0" w:afterAutospacing="0" w:line="360" w:lineRule="auto"/>
              <w:ind w:left="0" w:right="0" w:hanging="8"/>
              <w:rPr>
                <w:rFonts w:hint="default"/>
                <w:b/>
                <w:color w:val="806000" w:themeColor="accent4" w:themeShade="80"/>
                <w:sz w:val="24"/>
                <w:szCs w:val="24"/>
              </w:rPr>
            </w:pPr>
            <w:r>
              <w:rPr>
                <w:rFonts w:hint="default" w:hAnsi="宋体"/>
                <w:b/>
                <w:color w:val="806000" w:themeColor="accent4" w:themeShade="80"/>
                <w:sz w:val="24"/>
                <w:szCs w:val="24"/>
              </w:rPr>
              <w:t>知识</w:t>
            </w:r>
            <w:r>
              <w:rPr>
                <w:rFonts w:hint="eastAsia" w:hAnsi="宋体"/>
                <w:b/>
                <w:color w:val="806000" w:themeColor="accent4" w:themeShade="80"/>
                <w:sz w:val="24"/>
                <w:szCs w:val="24"/>
              </w:rPr>
              <w:t>技能</w:t>
            </w:r>
            <w:r>
              <w:rPr>
                <w:rFonts w:hint="default" w:hAnsi="宋体"/>
                <w:b/>
                <w:color w:val="806000" w:themeColor="accent4" w:themeShade="80"/>
                <w:sz w:val="24"/>
                <w:szCs w:val="24"/>
              </w:rPr>
              <w:t>目标：</w:t>
            </w:r>
          </w:p>
          <w:p w14:paraId="51475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1．了解书法课程的内容。</w:t>
            </w:r>
          </w:p>
          <w:p w14:paraId="4DBA1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2．掌握书法课程的目的、任务。</w:t>
            </w:r>
          </w:p>
          <w:p w14:paraId="4328362F">
            <w:pPr>
              <w:keepNext w:val="0"/>
              <w:keepLines w:val="0"/>
              <w:suppressLineNumbers w:val="0"/>
              <w:spacing w:before="0" w:beforeAutospacing="0" w:after="0" w:afterAutospacing="0" w:line="360" w:lineRule="auto"/>
              <w:ind w:left="0" w:right="0" w:hanging="8"/>
              <w:rPr>
                <w:rFonts w:hint="default" w:ascii="Times New Roman" w:hAnsi="Times New Roman"/>
                <w:b/>
                <w:color w:val="806000" w:themeColor="accent4" w:themeShade="80"/>
                <w:sz w:val="24"/>
                <w:szCs w:val="24"/>
              </w:rPr>
            </w:pPr>
            <w:r>
              <w:rPr>
                <w:rFonts w:hint="default" w:ascii="Times New Roman" w:hAnsi="Times New Roman"/>
                <w:b/>
                <w:color w:val="806000" w:themeColor="accent4" w:themeShade="80"/>
                <w:sz w:val="24"/>
                <w:szCs w:val="24"/>
              </w:rPr>
              <w:t>思政育人目标</w:t>
            </w:r>
            <w:r>
              <w:rPr>
                <w:rFonts w:hint="eastAsia" w:ascii="Times New Roman" w:hAnsi="Times New Roman"/>
                <w:b/>
                <w:color w:val="806000" w:themeColor="accent4" w:themeShade="80"/>
                <w:sz w:val="24"/>
                <w:szCs w:val="24"/>
              </w:rPr>
              <w:t>：</w:t>
            </w:r>
          </w:p>
          <w:p w14:paraId="018BE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Times New Roman"/>
                <w:sz w:val="24"/>
                <w:szCs w:val="24"/>
              </w:rPr>
            </w:pPr>
            <w:r>
              <w:rPr>
                <w:rFonts w:hint="eastAsia" w:ascii="Times New Roman" w:hAnsi="宋体"/>
                <w:bCs/>
                <w:sz w:val="24"/>
                <w:szCs w:val="22"/>
              </w:rPr>
              <w:t>让学生通过学习</w:t>
            </w:r>
            <w:r>
              <w:rPr>
                <w:rFonts w:hint="eastAsia" w:ascii="Times New Roman" w:hAnsi="宋体"/>
                <w:bCs/>
                <w:sz w:val="24"/>
                <w:szCs w:val="22"/>
                <w:lang w:eastAsia="zh-CN"/>
              </w:rPr>
              <w:t>书法课程概述</w:t>
            </w:r>
            <w:r>
              <w:rPr>
                <w:rFonts w:hint="eastAsia" w:ascii="Times New Roman" w:hAnsi="宋体"/>
                <w:bCs/>
                <w:sz w:val="24"/>
                <w:szCs w:val="22"/>
              </w:rPr>
              <w:t>，热爱书法艺术，传承传统文化，培养学生对书法艺术的鉴赏能力。</w:t>
            </w:r>
          </w:p>
        </w:tc>
      </w:tr>
      <w:tr w14:paraId="5012A22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822DC16">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教学重难点</w:t>
            </w:r>
          </w:p>
        </w:tc>
        <w:tc>
          <w:tcPr>
            <w:tcW w:w="9394" w:type="dxa"/>
            <w:gridSpan w:val="2"/>
            <w:tcBorders>
              <w:tl2br w:val="nil"/>
              <w:tr2bl w:val="nil"/>
            </w:tcBorders>
            <w:vAlign w:val="center"/>
          </w:tcPr>
          <w:p w14:paraId="4055C5E3">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806000" w:themeColor="accent4" w:themeShade="80"/>
                <w:sz w:val="24"/>
                <w:szCs w:val="24"/>
              </w:rPr>
              <w:t>教学重点：</w:t>
            </w:r>
            <w:r>
              <w:rPr>
                <w:rFonts w:hint="eastAsia" w:ascii="宋体" w:hAnsi="宋体" w:cs="宋体"/>
                <w:kern w:val="0"/>
                <w:sz w:val="24"/>
                <w:szCs w:val="24"/>
              </w:rPr>
              <w:t>书法课程的内容和教学要求</w:t>
            </w:r>
          </w:p>
          <w:p w14:paraId="282BBF57">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806000" w:themeColor="accent4" w:themeShade="80"/>
                <w:sz w:val="24"/>
                <w:szCs w:val="24"/>
              </w:rPr>
              <w:t>教学难点：</w:t>
            </w:r>
            <w:r>
              <w:rPr>
                <w:rFonts w:hint="eastAsia" w:ascii="宋体" w:hAnsi="宋体" w:cs="宋体"/>
                <w:kern w:val="0"/>
                <w:sz w:val="24"/>
                <w:szCs w:val="24"/>
              </w:rPr>
              <w:t>汉字书写的理论知识</w:t>
            </w:r>
          </w:p>
        </w:tc>
      </w:tr>
      <w:tr w14:paraId="21756775">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93B36E0">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教学方法</w:t>
            </w:r>
          </w:p>
        </w:tc>
        <w:tc>
          <w:tcPr>
            <w:tcW w:w="9394" w:type="dxa"/>
            <w:gridSpan w:val="2"/>
            <w:tcBorders>
              <w:tl2br w:val="nil"/>
              <w:tr2bl w:val="nil"/>
            </w:tcBorders>
            <w:vAlign w:val="center"/>
          </w:tcPr>
          <w:p w14:paraId="575973B9">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讲授法、问答法、讨论法</w:t>
            </w:r>
          </w:p>
        </w:tc>
      </w:tr>
      <w:tr w14:paraId="19870B6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5D9BBE6">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教学用具</w:t>
            </w:r>
          </w:p>
        </w:tc>
        <w:tc>
          <w:tcPr>
            <w:tcW w:w="9394" w:type="dxa"/>
            <w:gridSpan w:val="2"/>
            <w:tcBorders>
              <w:tl2br w:val="nil"/>
              <w:tr2bl w:val="nil"/>
            </w:tcBorders>
            <w:vAlign w:val="center"/>
          </w:tcPr>
          <w:p w14:paraId="59DFA382">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7DF7E9B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8B931D3">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教学设计</w:t>
            </w:r>
          </w:p>
        </w:tc>
        <w:tc>
          <w:tcPr>
            <w:tcW w:w="9394" w:type="dxa"/>
            <w:gridSpan w:val="2"/>
            <w:tcBorders>
              <w:tl2br w:val="nil"/>
              <w:tr2bl w:val="nil"/>
            </w:tcBorders>
            <w:vAlign w:val="center"/>
          </w:tcPr>
          <w:p w14:paraId="44240365">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第1节课：考勤（2min）--知识讲解（40min）--作业布置（3min）</w:t>
            </w:r>
          </w:p>
          <w:p w14:paraId="29066F0C">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kern w:val="0"/>
                <w:sz w:val="24"/>
                <w:szCs w:val="24"/>
              </w:rPr>
              <w:t>第2节课：知识讲解（40min）--课堂小结（3min）--作业布置（2min）</w:t>
            </w:r>
          </w:p>
        </w:tc>
      </w:tr>
      <w:tr w14:paraId="45F4E87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7E5F00" w:themeFill="accent4" w:themeFillShade="7F"/>
            <w:vAlign w:val="center"/>
          </w:tcPr>
          <w:p w14:paraId="3F77944A">
            <w:pPr>
              <w:keepNext w:val="0"/>
              <w:keepLines w:val="0"/>
              <w:suppressLineNumbers w:val="0"/>
              <w:spacing w:before="0" w:beforeAutospacing="0" w:after="0" w:afterAutospacing="0" w:line="360" w:lineRule="auto"/>
              <w:ind w:left="0" w:right="0" w:hanging="8"/>
              <w:jc w:val="center"/>
              <w:rPr>
                <w:rFonts w:hint="eastAsia" w:ascii="宋体" w:hAnsi="宋体" w:eastAsia="宋体" w:cs="宋体"/>
                <w:b/>
                <w:bCs w:val="0"/>
                <w:color w:val="FFFFFF" w:themeColor="background1"/>
                <w:sz w:val="28"/>
                <w:szCs w:val="28"/>
                <w14:textFill>
                  <w14:solidFill>
                    <w14:schemeClr w14:val="bg1"/>
                  </w14:solidFill>
                </w14:textFill>
              </w:rPr>
            </w:pPr>
            <w:r>
              <w:rPr>
                <w:rFonts w:hint="eastAsia" w:ascii="宋体" w:hAnsi="宋体" w:eastAsia="宋体" w:cs="宋体"/>
                <w:b/>
                <w:bCs w:val="0"/>
                <w:color w:val="FFFFFF" w:themeColor="background1"/>
                <w:sz w:val="28"/>
                <w:szCs w:val="28"/>
                <w14:textFill>
                  <w14:solidFill>
                    <w14:schemeClr w14:val="bg1"/>
                  </w14:solidFill>
                </w14:textFill>
              </w:rPr>
              <w:t>教学过程</w:t>
            </w:r>
          </w:p>
        </w:tc>
        <w:tc>
          <w:tcPr>
            <w:tcW w:w="7479" w:type="dxa"/>
            <w:tcBorders>
              <w:tl2br w:val="nil"/>
              <w:tr2bl w:val="nil"/>
            </w:tcBorders>
            <w:shd w:val="clear" w:color="auto" w:fill="7E5F00" w:themeFill="accent4" w:themeFillShade="7F"/>
            <w:vAlign w:val="center"/>
          </w:tcPr>
          <w:p w14:paraId="4D577BC0">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eastAsia" w:ascii="Times New Roman" w:hAnsi="Times New Roman"/>
                <w:b/>
                <w:bCs w:val="0"/>
                <w:color w:val="FFFFFF" w:themeColor="background1"/>
                <w:sz w:val="28"/>
                <w:szCs w:val="28"/>
                <w14:textFill>
                  <w14:solidFill>
                    <w14:schemeClr w14:val="bg1"/>
                  </w14:solidFill>
                </w14:textFill>
              </w:rPr>
              <w:t>主要教学内容及步骤</w:t>
            </w:r>
          </w:p>
        </w:tc>
        <w:tc>
          <w:tcPr>
            <w:tcW w:w="1915" w:type="dxa"/>
            <w:tcBorders>
              <w:tl2br w:val="nil"/>
              <w:tr2bl w:val="nil"/>
            </w:tcBorders>
            <w:shd w:val="clear" w:color="auto" w:fill="7E5F00" w:themeFill="accent4" w:themeFillShade="7F"/>
            <w:vAlign w:val="center"/>
          </w:tcPr>
          <w:p w14:paraId="0BA3EE16">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default" w:ascii="Times New Roman" w:hAnsi="Times New Roman"/>
                <w:b/>
                <w:bCs w:val="0"/>
                <w:color w:val="FFFFFF" w:themeColor="background1"/>
                <w:sz w:val="28"/>
                <w:szCs w:val="28"/>
                <w14:textFill>
                  <w14:solidFill>
                    <w14:schemeClr w14:val="bg1"/>
                  </w14:solidFill>
                </w14:textFill>
              </w:rPr>
              <w:t>设计意图</w:t>
            </w:r>
          </w:p>
        </w:tc>
      </w:tr>
      <w:tr w14:paraId="31267EB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FD609A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考勤</w:t>
            </w:r>
          </w:p>
          <w:p w14:paraId="504224F3">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w:t>
            </w:r>
            <w:r>
              <w:rPr>
                <w:rFonts w:hint="eastAsia" w:ascii="宋体" w:hAnsi="宋体" w:eastAsia="宋体" w:cs="宋体"/>
                <w:b/>
                <w:color w:val="806000" w:themeColor="accent4" w:themeShade="80"/>
                <w:sz w:val="28"/>
                <w:szCs w:val="28"/>
                <w:lang w:val="en-US" w:eastAsia="zh-CN"/>
              </w:rPr>
              <w:t>2min</w:t>
            </w:r>
            <w:r>
              <w:rPr>
                <w:rFonts w:hint="eastAsia" w:ascii="宋体" w:hAnsi="宋体" w:eastAsia="宋体" w:cs="宋体"/>
                <w:b/>
                <w:color w:val="806000" w:themeColor="accent4" w:themeShade="80"/>
                <w:sz w:val="28"/>
                <w:szCs w:val="28"/>
                <w:lang w:eastAsia="zh-CN"/>
              </w:rPr>
              <w:t>）</w:t>
            </w:r>
          </w:p>
        </w:tc>
        <w:tc>
          <w:tcPr>
            <w:tcW w:w="7479" w:type="dxa"/>
            <w:tcBorders>
              <w:tl2br w:val="nil"/>
              <w:tr2bl w:val="nil"/>
            </w:tcBorders>
            <w:vAlign w:val="center"/>
          </w:tcPr>
          <w:p w14:paraId="3543A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7C0C2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915" w:type="dxa"/>
            <w:tcBorders>
              <w:tl2br w:val="nil"/>
              <w:tr2bl w:val="nil"/>
            </w:tcBorders>
            <w:vAlign w:val="center"/>
          </w:tcPr>
          <w:p w14:paraId="13BDF44D">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培养学生的组织纪律性</w:t>
            </w:r>
            <w:r>
              <w:rPr>
                <w:rFonts w:hint="eastAsia" w:ascii="Times New Roman" w:hAnsi="Times New Roman"/>
                <w:b w:val="0"/>
                <w:bCs w:val="0"/>
                <w:sz w:val="24"/>
                <w:szCs w:val="24"/>
                <w:lang w:eastAsia="zh-CN"/>
              </w:rPr>
              <w:t>，</w:t>
            </w:r>
            <w:r>
              <w:rPr>
                <w:rFonts w:hint="eastAsia" w:ascii="Times New Roman" w:hAnsi="Times New Roman"/>
                <w:b w:val="0"/>
                <w:bCs w:val="0"/>
                <w:sz w:val="24"/>
                <w:szCs w:val="24"/>
              </w:rPr>
              <w:t>掌握学生的出勤情况</w:t>
            </w:r>
          </w:p>
        </w:tc>
      </w:tr>
      <w:tr w14:paraId="28C1CCC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DA22055">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5328185C">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w:t>
            </w:r>
            <w:r>
              <w:rPr>
                <w:rFonts w:hint="eastAsia" w:ascii="宋体" w:hAnsi="宋体" w:eastAsia="宋体" w:cs="宋体"/>
                <w:color w:val="806000" w:themeColor="accent4" w:themeShade="80"/>
                <w:sz w:val="28"/>
                <w:szCs w:val="28"/>
                <w:lang w:val="en-US" w:eastAsia="zh-CN"/>
              </w:rPr>
              <w:t>40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5EDD8CD7">
            <w:pPr>
              <w:keepNext w:val="0"/>
              <w:keepLines w:val="0"/>
              <w:suppressLineNumbers w:val="0"/>
              <w:spacing w:before="0" w:beforeAutospacing="0" w:after="0" w:afterAutospacing="0" w:line="380" w:lineRule="exact"/>
              <w:ind w:left="0" w:right="0"/>
              <w:rPr>
                <w:rFonts w:hint="eastAsia" w:ascii="宋体" w:hAnsi="宋体" w:eastAsia="宋体" w:cs="宋体"/>
                <w:b/>
                <w:color w:val="C00000"/>
                <w:sz w:val="24"/>
                <w:szCs w:val="24"/>
                <w:lang w:eastAsia="zh-CN"/>
              </w:rPr>
            </w:pPr>
            <w:r>
              <w:rPr>
                <w:rFonts w:hint="eastAsia" w:ascii="宋体" w:hAnsi="宋体" w:eastAsia="宋体" w:cs="宋体"/>
                <w:b/>
                <w:color w:val="C00000"/>
                <w:sz w:val="24"/>
                <w:szCs w:val="24"/>
              </w:rPr>
              <w:t>【教师】</w:t>
            </w:r>
            <w:r>
              <w:rPr>
                <w:rFonts w:hint="eastAsia" w:ascii="宋体" w:hAnsi="宋体" w:eastAsia="宋体" w:cs="宋体"/>
                <w:b w:val="0"/>
                <w:bCs/>
                <w:color w:val="C00000"/>
                <w:sz w:val="24"/>
                <w:szCs w:val="24"/>
                <w:lang w:val="en-US" w:eastAsia="zh-CN"/>
              </w:rPr>
              <w:t>展示书法课程</w:t>
            </w:r>
          </w:p>
          <w:p w14:paraId="3B459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一、书法课程的性质</w:t>
            </w:r>
          </w:p>
          <w:p w14:paraId="6D524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在祖国传统的教育中，书法教学一直是摆在第一位的。凡是读书人都要读书写字，而写字就要讲究方法，因此书法是得到最广泛实践的一门学科。我国古代私塾对儿童的启蒙教育，首先传授的是识字学书，让孩子们从小把字写好很重要。从小入门，使他们在书道上早些起步，早些受到艺术的熏陶，对于培养孩子的书法艺术在客观上无疑是具有优越性和必要性的。所以，作为未来教师要具备一定的书写能力，以便适应将来工作的需要。</w:t>
            </w:r>
          </w:p>
          <w:p w14:paraId="4BE90D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（一）基础性</w:t>
            </w:r>
          </w:p>
          <w:p w14:paraId="33C22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书法写的是汉字，汉字是书法的造型基础。学习书法首先要学习规范字的正确书写。为达到培养出合格师资的目标，书写技能训练要面向全体学生，学习内容应符合学生的实际能力和水平，为不同兴趣和专长的学生提供一个发展的平台。书写训练要从基础做起，应以楷书为基础，从基本笔画、笔顺和间架结构学起。要把师范生掌握的书法理论知识、书写技法转化为胜任教育教学工作所应具备的书写技能，从而指导学生学习书法艺术。</w:t>
            </w:r>
          </w:p>
          <w:p w14:paraId="3C9D8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（二）实践性</w:t>
            </w:r>
          </w:p>
          <w:p w14:paraId="2120F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技能是必须经过反复严格的训练才能形成的，书写技能的形成更要坚持理论与实践相结合，在实际训练上下功夫。“三笔字”书写训练，是要在规定的时间内，用正确的书写姿势、执笔方法，熟练写出规定数量的规范、端正、整齐、美观的汉字。只有进行反复严格的训练，才能掌握书写规律，做到熟能生巧，渐入佳境。</w:t>
            </w:r>
          </w:p>
          <w:p w14:paraId="6A333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（三）艺术性</w:t>
            </w:r>
          </w:p>
          <w:p w14:paraId="31BE1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汉字书写艺术形成了世界文化中独一无二的艺术门类，成为艺术领域的一朵奇葩。书法是线条艺术，也称视觉艺术，在发展学生的视觉，获得以视觉为主的审美体验，陶冶审美情操，提高生活品质等方面，具有其他学科难以替代的作用。要学习和理解造型语言，了解和探索书法某一门类的形成和发展的基本轨迹，理解书法作品的文化含义和风格特征。要强调实用书法和艺术书法的层次区别和密切联系，不能将实用性和艺术性割裂开来。</w:t>
            </w:r>
          </w:p>
          <w:p w14:paraId="0DE18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二、书法课程的内容</w:t>
            </w:r>
          </w:p>
          <w:p w14:paraId="421F6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（一）文字学常识</w:t>
            </w:r>
          </w:p>
          <w:p w14:paraId="1EEAA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1. 笔顺</w:t>
            </w:r>
          </w:p>
          <w:p w14:paraId="44902A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正确的笔顺不仅是书写正确的保证，也是书写美观的基础，同时还是正确检索的需要，因此，笔顺要作为必不可少的教学内容。</w:t>
            </w:r>
          </w:p>
          <w:p w14:paraId="0C848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2. 字形规范知识</w:t>
            </w:r>
          </w:p>
          <w:p w14:paraId="12D12C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字形规范知识包括规范字的定义、错别字的分类、繁体字知识等，引导学生正确使用汉字。</w:t>
            </w:r>
          </w:p>
          <w:p w14:paraId="6471A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3. 字的结构</w:t>
            </w:r>
          </w:p>
          <w:p w14:paraId="7387B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字的结构包括偏旁部首、基本笔画。</w:t>
            </w:r>
          </w:p>
          <w:p w14:paraId="692C2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（二）书写常识</w:t>
            </w:r>
          </w:p>
          <w:p w14:paraId="35F8C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书写常识主要包括毛笔、钢笔、粉笔等书写工具、书写姿势和书写技法等。重点传授楷书的书写技法。</w:t>
            </w:r>
          </w:p>
          <w:p w14:paraId="4A4967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（三）书法史</w:t>
            </w:r>
          </w:p>
          <w:p w14:paraId="6DA14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书法史主要介绍中国书法发展过程中各时期的书法形式、书法风格、书法特点和书法家生平、代表作品等，让学生了解书法发展的历史，增强学生的民族自豪感，激发学生学习书法的兴趣，帮助学生对书法作品内涵的把握与理解。</w:t>
            </w:r>
          </w:p>
          <w:p w14:paraId="3D1FF7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（四）作品创作与欣赏</w:t>
            </w:r>
          </w:p>
          <w:p w14:paraId="5AE81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学习书法作品的创作常识，让学生参加书法展览、比赛，提高学生学习的积极性。通过书法欣赏陶冶学生性情，美化学生心灵，提高学生审美鉴赏能力。</w:t>
            </w:r>
          </w:p>
          <w:p w14:paraId="0A2FC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（五）文化修养知识</w:t>
            </w:r>
          </w:p>
          <w:p w14:paraId="40D6C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介绍与书法有关的书法家的故事，通过柳公权笔谏穆宗的故事引导学生正确理解“心正则笔正”；通过文徵明、王羲之、柳公权等书法家刻苦习书的故事，让学生懂得勤奋才能成才的道理；通过古人对岳飞、蔡京书法优劣之评判，去把握“书如其人”的深刻内涵等。要让学生体验中华传统文化的博大精深，在学习中树立高尚的人格，不断提高文化修养。</w:t>
            </w:r>
          </w:p>
          <w:p w14:paraId="7125C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三、书法课程的目的和任务</w:t>
            </w:r>
          </w:p>
          <w:p w14:paraId="0F14B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书法课是学前教育、初等教育及各类师范专业书法教学基本功训练的重要课程，是对学生进行书法审美教育，培养其书写能力，促进智力、能力全面发展的重要途径，是师资素质教育的重要组成部分。本教材以“必需、实用”为编写原则，以就业为导向，以实践技能为核心，以培养技能应用型人才为根本任务，以教师必备的能力和基本素质为主线，力求知识简明化、内容生动化，贴近学生学习实际，将可读性、趣味性、理论性和实践性融为一体，使学生在反复实践中熟练掌握“三笔字”的书写技能，为适应我国当前师范教育改革与发展的需要，培养出合格的教师。</w:t>
            </w:r>
          </w:p>
          <w:p w14:paraId="20F10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（1）通过本课程的基本理论、基本特点的讲授和学习，使学生对书法艺术有一定的了解，并较为熟悉、流畅地书写中国汉字，提升艺术素养和人文境界。</w:t>
            </w:r>
          </w:p>
          <w:p w14:paraId="04E9A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（2）通过书法教学活动，提高学生书写能力，提高审美素养，使学生能够正确掌握毛笔字、钢笔字、粉笔字的正楷书写方法和要求，达到合格的师资素质培养的要求。</w:t>
            </w:r>
          </w:p>
          <w:p w14:paraId="4FE741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themeColor="text1"/>
                <w:sz w:val="24"/>
                <w:szCs w:val="24"/>
                <w:lang w:eastAsia="zh-CN"/>
                <w14:textFill>
                  <w14:solidFill>
                    <w14:schemeClr w14:val="tx1"/>
                  </w14:solidFill>
                </w14:textFill>
              </w:rPr>
              <w:t>（3）要加强审美教育、思想教育，书法简史、书法创作、书法欣赏、书法教学及硬笔书法等内容，增强学生爱国主义情感，陶冶高尚情操，激发学生热爱传统文化的感情。书法作为东方艺术的代表屹立在世界之林，在国际艺坛上独树一帜。为人师表，我们更应在学习型社会把汉字书法艺术发扬光大，让书法艺术世代延续长盛不衰。</w:t>
            </w:r>
            <w:r>
              <w:rPr>
                <w:rFonts w:hint="eastAsia" w:ascii="宋体" w:hAnsi="宋体" w:eastAsia="宋体" w:cs="宋体"/>
                <w:b/>
                <w:color w:val="000000" w:themeColor="text1"/>
                <w:sz w:val="24"/>
                <w:szCs w:val="24"/>
                <w:lang w:eastAsia="zh-CN"/>
                <w14:textFill>
                  <w14:solidFill>
                    <w14:schemeClr w14:val="tx1"/>
                  </w14:solidFill>
                </w14:textFill>
              </w:rPr>
              <w:t xml:space="preserve"> </w:t>
            </w:r>
          </w:p>
          <w:p w14:paraId="6FF6F510">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59C15354">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lang w:val="en-US" w:eastAsia="zh-CN"/>
              </w:rPr>
              <w:t>展示书法课程，让学生更加仔细的阅读，从而激发学生的学习欲望。</w:t>
            </w:r>
          </w:p>
        </w:tc>
      </w:tr>
      <w:tr w14:paraId="68476A7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2851364">
            <w:pPr>
              <w:keepNext w:val="0"/>
              <w:keepLines w:val="0"/>
              <w:suppressLineNumbers w:val="0"/>
              <w:spacing w:before="0" w:beforeAutospacing="0" w:after="0" w:afterAutospacing="0" w:line="240" w:lineRule="auto"/>
              <w:ind w:left="0" w:right="0" w:hanging="8"/>
              <w:jc w:val="center"/>
              <w:rPr>
                <w:rFonts w:hint="eastAsia" w:ascii="宋体" w:hAnsi="宋体" w:eastAsia="宋体" w:cs="宋体"/>
                <w:color w:val="806000" w:themeColor="accent4" w:themeShade="80"/>
                <w:sz w:val="28"/>
                <w:szCs w:val="28"/>
              </w:rPr>
            </w:pPr>
            <w:r>
              <w:rPr>
                <w:rFonts w:hint="eastAsia" w:ascii="宋体" w:hAnsi="宋体" w:eastAsia="宋体" w:cs="宋体"/>
                <w:b/>
                <w:color w:val="806000" w:themeColor="accent4" w:themeShade="80"/>
                <w:sz w:val="28"/>
                <w:szCs w:val="28"/>
                <w:lang w:eastAsia="zh-CN"/>
              </w:rPr>
              <w:t>作业布置</w:t>
            </w:r>
            <w:r>
              <w:rPr>
                <w:rFonts w:hint="eastAsia" w:ascii="宋体" w:hAnsi="宋体" w:eastAsia="宋体" w:cs="宋体"/>
                <w:b w:val="0"/>
                <w:bCs w:val="0"/>
                <w:color w:val="806000" w:themeColor="accent4" w:themeShade="80"/>
                <w:sz w:val="28"/>
                <w:szCs w:val="28"/>
              </w:rPr>
              <w:t>（</w:t>
            </w:r>
            <w:r>
              <w:rPr>
                <w:rFonts w:hint="eastAsia" w:ascii="宋体" w:hAnsi="宋体" w:eastAsia="宋体" w:cs="宋体"/>
                <w:b w:val="0"/>
                <w:bCs w:val="0"/>
                <w:color w:val="806000" w:themeColor="accent4" w:themeShade="80"/>
                <w:sz w:val="28"/>
                <w:szCs w:val="28"/>
                <w:lang w:val="en-US" w:eastAsia="zh-CN"/>
              </w:rPr>
              <w:t>3</w:t>
            </w:r>
            <w:r>
              <w:rPr>
                <w:rFonts w:hint="eastAsia" w:ascii="宋体" w:hAnsi="宋体" w:eastAsia="宋体" w:cs="宋体"/>
                <w:b w:val="0"/>
                <w:bCs w:val="0"/>
                <w:color w:val="806000" w:themeColor="accent4" w:themeShade="80"/>
                <w:sz w:val="28"/>
                <w:szCs w:val="28"/>
              </w:rPr>
              <w:t>min）</w:t>
            </w:r>
          </w:p>
        </w:tc>
        <w:tc>
          <w:tcPr>
            <w:tcW w:w="7479" w:type="dxa"/>
            <w:tcBorders>
              <w:tl2br w:val="nil"/>
              <w:tr2bl w:val="nil"/>
            </w:tcBorders>
            <w:vAlign w:val="center"/>
          </w:tcPr>
          <w:p w14:paraId="29D17870">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1ABDD4D">
            <w:pPr>
              <w:keepNext w:val="0"/>
              <w:keepLines w:val="0"/>
              <w:suppressLineNumbers w:val="0"/>
              <w:spacing w:before="0" w:beforeAutospacing="0" w:after="0" w:afterAutospacing="0" w:line="360" w:lineRule="auto"/>
              <w:ind w:left="0" w:right="0" w:firstLine="480" w:firstLineChars="200"/>
              <w:rPr>
                <w:rFonts w:hint="eastAsia" w:hAnsi="宋体" w:eastAsia="宋体"/>
                <w:bCs/>
                <w:sz w:val="24"/>
                <w:szCs w:val="24"/>
                <w:lang w:eastAsia="zh-CN"/>
              </w:rPr>
            </w:pPr>
            <w:r>
              <w:rPr>
                <w:rFonts w:hint="eastAsia" w:hAnsi="宋体"/>
                <w:bCs/>
                <w:sz w:val="24"/>
                <w:szCs w:val="24"/>
                <w:lang w:val="en-US" w:eastAsia="zh-CN"/>
              </w:rPr>
              <w:t>简述书法课程的目的和任务。</w:t>
            </w:r>
          </w:p>
        </w:tc>
        <w:tc>
          <w:tcPr>
            <w:tcW w:w="1915" w:type="dxa"/>
            <w:tcBorders>
              <w:tl2br w:val="nil"/>
              <w:tr2bl w:val="nil"/>
            </w:tcBorders>
            <w:vAlign w:val="center"/>
          </w:tcPr>
          <w:p w14:paraId="75DCA532">
            <w:pPr>
              <w:keepNext w:val="0"/>
              <w:keepLines w:val="0"/>
              <w:suppressLineNumbers w:val="0"/>
              <w:spacing w:before="0" w:beforeAutospacing="0" w:after="0" w:afterAutospacing="0" w:line="360" w:lineRule="auto"/>
              <w:ind w:left="0" w:right="0"/>
              <w:jc w:val="both"/>
              <w:rPr>
                <w:rFonts w:hint="eastAsia" w:ascii="Times New Roman" w:hAnsi="Times New Roman"/>
                <w:b w:val="0"/>
                <w:bCs/>
                <w:sz w:val="24"/>
                <w:szCs w:val="24"/>
              </w:rPr>
            </w:pPr>
            <w:r>
              <w:rPr>
                <w:rFonts w:hint="eastAsia" w:ascii="Times New Roman" w:hAnsi="Times New Roman"/>
                <w:b w:val="0"/>
                <w:bCs/>
                <w:sz w:val="24"/>
                <w:szCs w:val="24"/>
              </w:rPr>
              <w:t>通过课后练习，使学生巩固所学新知识</w:t>
            </w:r>
          </w:p>
        </w:tc>
      </w:tr>
      <w:tr w14:paraId="488CDA8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E806B46">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7440BC4D">
            <w:pPr>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展示学前教育书法课程的教学要求</w:t>
            </w:r>
          </w:p>
          <w:p w14:paraId="7E52B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一、书法课程的教学原则</w:t>
            </w:r>
          </w:p>
          <w:p w14:paraId="761E9C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（一）理论与实践相统一的原则</w:t>
            </w:r>
          </w:p>
          <w:p w14:paraId="01234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把书法基础知识和基本技法练习相结合。以历代最有代表性的碑帖书法为范本，具体地分析、讲解各种字体的形体构成和点画笔法，阐明它们各自的风格特点，其中以楷书为主体，以笔法为重点，使初学者在学习中抓住主干，为以后的学习打下坚实的基础。对于书法学习者，学了“法”，要想“法而能化”，还应强调实际应用，在实际应用中提高自己的书写技巧。“读书是学习，使用也是学习，并且是更重要的学习”。有些学生总以为自己学得不够好，不敢大胆使用，脱离了实践而阻碍了进步。在书法学习中，应该提倡实践活动，争取多搞些宣传活动，如写标语、出专栏等，这样，可以暂时离开碑帖的约束，通过实践来检验自己临写的水平。即使一时写得差点也不要紧，可以回过头来再对照临写。边应用边学习就是“入乎法中，出乎法外”的一个实践过程，如此反复实践，学以致用，书写水平就能较快地提高。</w:t>
            </w:r>
          </w:p>
          <w:p w14:paraId="3DA0FF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（二）导练与自练相统一的原则</w:t>
            </w:r>
          </w:p>
          <w:p w14:paraId="1B29B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常言道：“师傅领进门，修行在个人。”要强化在教师指导下的自觉练习，要有达·芬奇画蛋的精神，锲而不舍，循序渐进，科学求实，持之以恒。写字时，看教师示范觉得很简单，可到了自己书写时，才感到笔有千斤重，才明白“墨池”“笔冢”所言非虚，才懂得写一笔好字是靠慢工夫磨炼出来的。所以，教师的导练、示范只起一个引路的作用，书写技能水平的高低，关键取决于学生自己是否刻苦练习，是否持之以恒。</w:t>
            </w:r>
          </w:p>
          <w:p w14:paraId="05197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（三）书法技能与相关学科知识相迁移的原则</w:t>
            </w:r>
          </w:p>
          <w:p w14:paraId="59BF1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书法技能训练，要利用学习迁移规律，注意“三笔”间的联系与沟通。如在汉语基础知识的教学中，对 3500 个常用字已经做到了会读、会写、会用，但在书法训练课程中，不仅要会写，而且要把字写得美观、艺术，还要用毛笔、钢笔、粉笔等基本书写工具，掌握楷书和行书的书写技能。在“三笔字”之间，能用一种书写工具写好汉字，也会迁移为其他书写工具写好汉字。</w:t>
            </w:r>
          </w:p>
          <w:p w14:paraId="6CF55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（四）书写技能训练与环境氛围相结合的原则</w:t>
            </w:r>
          </w:p>
          <w:p w14:paraId="1BD3BC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创造良好的环境氛围是顺利进行书写技能训练的有力保证。要彻底改变重知识、轻技能的倾向，形成一个以大练“三笔字”为荣的良好氛围。新生入学时，通过讲校史，讲传统，宣讲大练“三笔字”所取得的成就，同时展出历届毕业生的优秀作品，激发新生练“三笔字”的热情。学无涯、艺无边，要创造一个“人人自强、个个争先”的训练书写技能的环境氛围，充分利用一切时间，扎扎实实地练好“三笔字”。</w:t>
            </w:r>
          </w:p>
          <w:p w14:paraId="1ED0F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二、书法课程学习方法</w:t>
            </w:r>
          </w:p>
          <w:p w14:paraId="7FD62D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（一）立志是动力</w:t>
            </w:r>
          </w:p>
          <w:p w14:paraId="3A130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具备恒心和毅力，更须有坚强的意志和坚定的信心。首先要相信自己一定能学好。做学问的道理，像庄稼的生长。庄稼日日在长，每天看，却不觉得它在长；过个十天半月再一看，其长势会令人吃惊。学写字即便每日都有提高，也不一定很明显。坚持不懈，再艰苦也不懈怠，一两个月、半年、一年，写字便已成为享受乐趣的事了，毅力也就培养出来了。</w:t>
            </w:r>
          </w:p>
          <w:p w14:paraId="30D22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（二）选择字帖，从楷书入手</w:t>
            </w:r>
          </w:p>
          <w:p w14:paraId="5CA9F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初学字，先从楷书学起，选用自己喜欢的、适合自己书写特点的钢笔楷书字帖作为练粉笔字的参考范本，钢笔字与粉笔字同属硬笔字，书写方法有很多相似点，毛笔字讲究运笔和笔画形态，不适合做字帖。练字要循序渐进，一笔一画都要写到位，不要开始就写行书。</w:t>
            </w:r>
          </w:p>
          <w:p w14:paraId="78545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（三）从临帖和摹帖入手</w:t>
            </w:r>
          </w:p>
          <w:p w14:paraId="001D6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临帖和摹帖既是正确学书之路的开端，又是正确学书法中的根本点。必须坚信不疑，坚定不移。</w:t>
            </w:r>
          </w:p>
          <w:p w14:paraId="65105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摹帖和临帖各有优点，效果各异。姜夔《续书谱》中说：“临书易失古人位置，而多得古人笔意，摹书易得古人位置，而多失古人笔意，临书易进，摹书易忘。”其中的“笔意”即指笔法、笔势及线条意趣。“临”的方法就是看着字帖，照着写。只要仔细地临，便容易掌握笔法笔意，从而把范本的精髓学到手。“摹”的方法，就是用薄纸蒙在帖上，直接地描画。所以字形基本上不会走样，多摹几遍，有利于把握结构。初学者可以临、摹并用，相互补充。</w:t>
            </w:r>
          </w:p>
          <w:p w14:paraId="6CB95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练习读帖时要善于观察，要仔细观察每个汉字的笔形、笔数、笔顺。学一笔，巩固一笔，再学一笔。每一个字要反复临摹，直到能默写为止。初学时，写一会儿后就要退立远处观察对比，分析研究，寻找规律，要举一反三，触类旁通。</w:t>
            </w:r>
          </w:p>
          <w:p w14:paraId="41ED3B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（四）做到“三定”</w:t>
            </w:r>
          </w:p>
          <w:p w14:paraId="654B3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练习书法要做到“三定”。定时，把练字时间定下来；定量，一是时间量，二是数量，三是纸张量；定帖，就是指选定喜欢的好帖，定帖要慎重，选公认的较宜临习的字帖。按字帖上的字一笔笔、一个个写得像，写得好。循序渐进、博采众长、融会贯通，不断提高。</w:t>
            </w:r>
          </w:p>
          <w:p w14:paraId="68ABA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（五）要规整有章法</w:t>
            </w:r>
          </w:p>
          <w:p w14:paraId="65C9F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三笔字书写要优美灵动，有起有落，更要规整有章法，切忌“龙飞凤舞”，杂乱无章。书写时要打好行或田字格，要横、竖都在同一直线上。</w:t>
            </w:r>
          </w:p>
          <w:p w14:paraId="6BE961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三、师范生应具备的书写能力</w:t>
            </w:r>
          </w:p>
          <w:p w14:paraId="08CE8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首先要有兴趣，有明确的学习目的，认识学习书写的重要意义。另外还要有善于观察和欣赏的能力；要具备一定的想象、理解和表达能力。学习规范汉字的书写规则，掌握汉字的笔顺、字形和结构。要多看、多想、多读，善于领悟和总结。要具备一定的理论知识，掌握书写技能。</w:t>
            </w:r>
          </w:p>
          <w:p w14:paraId="64E85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5B422B79">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通过教师讲解，了解学前教育书法课程的教学要求的基本理论知识。</w:t>
            </w:r>
          </w:p>
        </w:tc>
      </w:tr>
      <w:tr w14:paraId="18EED01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46B0633">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10FA7D3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53ADAAA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50C0E2B">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w:t>
            </w:r>
            <w:r>
              <w:rPr>
                <w:rFonts w:hint="eastAsia" w:ascii="宋体" w:hAnsi="宋体" w:cs="宋体"/>
                <w:b/>
                <w:bCs w:val="0"/>
                <w:kern w:val="2"/>
                <w:sz w:val="24"/>
                <w:szCs w:val="24"/>
                <w:lang w:val="en-US" w:eastAsia="zh-CN" w:bidi="ar"/>
              </w:rPr>
              <w:t>节</w:t>
            </w:r>
            <w:r>
              <w:rPr>
                <w:rFonts w:hint="eastAsia" w:ascii="宋体" w:hAnsi="宋体" w:eastAsia="宋体" w:cs="宋体"/>
                <w:b/>
                <w:bCs w:val="0"/>
                <w:kern w:val="2"/>
                <w:sz w:val="24"/>
                <w:szCs w:val="24"/>
                <w:lang w:val="en-US" w:eastAsia="zh-CN" w:bidi="ar"/>
              </w:rPr>
              <w:t>课我们一起学习了学前教育书法课程的教学要求，让学生知道通过实践来检验自己临写的水平。即使一时写得差点也不要紧，可以回过头来再对照临写。</w:t>
            </w:r>
          </w:p>
        </w:tc>
        <w:tc>
          <w:tcPr>
            <w:tcW w:w="1915" w:type="dxa"/>
            <w:tcBorders>
              <w:tl2br w:val="nil"/>
              <w:tr2bl w:val="nil"/>
            </w:tcBorders>
            <w:vAlign w:val="center"/>
          </w:tcPr>
          <w:p w14:paraId="0C00A0FC">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141E8BD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373007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3AC986A8">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6AD9D9B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简述书法课程的教学原则。</w:t>
            </w:r>
          </w:p>
        </w:tc>
        <w:tc>
          <w:tcPr>
            <w:tcW w:w="1915" w:type="dxa"/>
            <w:tcBorders>
              <w:tl2br w:val="nil"/>
              <w:tr2bl w:val="nil"/>
            </w:tcBorders>
            <w:vAlign w:val="center"/>
          </w:tcPr>
          <w:p w14:paraId="3461BCA9">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247CEB0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A2F3351">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教学反思</w:t>
            </w:r>
          </w:p>
        </w:tc>
        <w:tc>
          <w:tcPr>
            <w:tcW w:w="9394" w:type="dxa"/>
            <w:gridSpan w:val="2"/>
            <w:tcBorders>
              <w:tl2br w:val="nil"/>
              <w:tr2bl w:val="nil"/>
            </w:tcBorders>
            <w:vAlign w:val="center"/>
          </w:tcPr>
          <w:p w14:paraId="402E6F13">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教师首先要吃透教材，研读文本。然后在具体的教学实践中，根据自己的教学计划，对整册所有内容进行整合与分类，重新确定学习单元。</w:t>
            </w:r>
          </w:p>
        </w:tc>
      </w:tr>
    </w:tbl>
    <w:p w14:paraId="465A7E9E">
      <w:pPr>
        <w:pStyle w:val="2"/>
        <w:bidi w:val="0"/>
        <w:jc w:val="center"/>
        <w:rPr>
          <w:rFonts w:hint="eastAsia" w:ascii="宋体" w:hAnsi="宋体" w:cs="宋体"/>
          <w:color w:val="auto"/>
          <w:lang w:val="en-US" w:eastAsia="zh-CN"/>
        </w:rPr>
      </w:pPr>
      <w:r>
        <w:rPr>
          <w:rFonts w:hint="eastAsia" w:ascii="宋体" w:hAnsi="宋体" w:cs="宋体"/>
          <w:color w:val="auto"/>
          <w:lang w:val="en-US" w:eastAsia="zh-CN"/>
        </w:rPr>
        <w:t>项目二 汉字的基本知识</w:t>
      </w:r>
    </w:p>
    <w:tbl>
      <w:tblPr>
        <w:tblStyle w:val="9"/>
        <w:tblW w:w="11055" w:type="dxa"/>
        <w:jc w:val="center"/>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Layout w:type="fixed"/>
        <w:tblCellMar>
          <w:top w:w="0" w:type="dxa"/>
          <w:left w:w="108" w:type="dxa"/>
          <w:bottom w:w="0" w:type="dxa"/>
          <w:right w:w="108" w:type="dxa"/>
        </w:tblCellMar>
      </w:tblPr>
      <w:tblGrid>
        <w:gridCol w:w="1661"/>
        <w:gridCol w:w="7479"/>
        <w:gridCol w:w="1915"/>
      </w:tblGrid>
      <w:tr w14:paraId="30361D7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2642E9A">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课题</w:t>
            </w:r>
          </w:p>
        </w:tc>
        <w:tc>
          <w:tcPr>
            <w:tcW w:w="9394" w:type="dxa"/>
            <w:gridSpan w:val="2"/>
            <w:tcBorders>
              <w:tl2br w:val="nil"/>
              <w:tr2bl w:val="nil"/>
            </w:tcBorders>
            <w:vAlign w:val="center"/>
          </w:tcPr>
          <w:p w14:paraId="69FFB01D">
            <w:pPr>
              <w:keepNext w:val="0"/>
              <w:keepLines w:val="0"/>
              <w:suppressLineNumbers w:val="0"/>
              <w:spacing w:before="0" w:beforeAutospacing="0" w:after="0" w:afterAutospacing="0" w:line="264" w:lineRule="auto"/>
              <w:ind w:left="0" w:right="0" w:hanging="8"/>
              <w:rPr>
                <w:rFonts w:hint="eastAsia" w:ascii="Times New Roman" w:hAnsi="Times New Roman" w:eastAsia="宋体"/>
                <w:sz w:val="24"/>
                <w:szCs w:val="24"/>
                <w:lang w:eastAsia="zh-CN"/>
              </w:rPr>
            </w:pPr>
            <w:r>
              <w:rPr>
                <w:rFonts w:hint="eastAsia" w:ascii="Times New Roman" w:hAnsi="宋体"/>
                <w:b/>
                <w:bCs/>
                <w:color w:val="806000" w:themeColor="accent4" w:themeShade="80"/>
                <w:sz w:val="28"/>
                <w:szCs w:val="28"/>
                <w:lang w:eastAsia="zh-CN"/>
              </w:rPr>
              <w:t>汉字的基本知识</w:t>
            </w:r>
          </w:p>
        </w:tc>
      </w:tr>
      <w:tr w14:paraId="380CE74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F7B1715">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课时</w:t>
            </w:r>
          </w:p>
        </w:tc>
        <w:tc>
          <w:tcPr>
            <w:tcW w:w="9394" w:type="dxa"/>
            <w:gridSpan w:val="2"/>
            <w:tcBorders>
              <w:tl2br w:val="nil"/>
              <w:tr2bl w:val="nil"/>
            </w:tcBorders>
            <w:vAlign w:val="center"/>
          </w:tcPr>
          <w:p w14:paraId="211C3255">
            <w:pPr>
              <w:keepNext w:val="0"/>
              <w:keepLines w:val="0"/>
              <w:suppressLineNumbers w:val="0"/>
              <w:spacing w:before="0" w:beforeAutospacing="0" w:after="0" w:afterAutospacing="0" w:line="264" w:lineRule="auto"/>
              <w:ind w:left="0" w:right="0" w:hanging="8"/>
              <w:rPr>
                <w:rFonts w:hint="default" w:ascii="Times New Roman" w:hAnsi="Times New Roman"/>
                <w:sz w:val="24"/>
                <w:szCs w:val="24"/>
              </w:rPr>
            </w:pPr>
            <w:r>
              <w:rPr>
                <w:rFonts w:hint="eastAsia" w:ascii="宋体" w:hAnsi="宋体" w:eastAsia="宋体" w:cs="宋体"/>
                <w:sz w:val="24"/>
                <w:szCs w:val="22"/>
                <w:lang w:val="en-US" w:eastAsia="zh-CN"/>
              </w:rPr>
              <w:t>2课时（90 min）。</w:t>
            </w:r>
          </w:p>
        </w:tc>
      </w:tr>
      <w:tr w14:paraId="043BA62D">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8A19239">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教学目标</w:t>
            </w:r>
          </w:p>
        </w:tc>
        <w:tc>
          <w:tcPr>
            <w:tcW w:w="9394" w:type="dxa"/>
            <w:gridSpan w:val="2"/>
            <w:tcBorders>
              <w:tl2br w:val="nil"/>
              <w:tr2bl w:val="nil"/>
            </w:tcBorders>
            <w:vAlign w:val="center"/>
          </w:tcPr>
          <w:p w14:paraId="4A2A0997">
            <w:pPr>
              <w:keepNext w:val="0"/>
              <w:keepLines w:val="0"/>
              <w:suppressLineNumbers w:val="0"/>
              <w:spacing w:before="0" w:beforeAutospacing="0" w:after="0" w:afterAutospacing="0" w:line="360" w:lineRule="auto"/>
              <w:ind w:left="0" w:right="0" w:hanging="8"/>
              <w:rPr>
                <w:rFonts w:hint="default"/>
                <w:b/>
                <w:color w:val="806000" w:themeColor="accent4" w:themeShade="80"/>
                <w:sz w:val="24"/>
                <w:szCs w:val="24"/>
              </w:rPr>
            </w:pPr>
            <w:r>
              <w:rPr>
                <w:rFonts w:hint="default" w:hAnsi="宋体"/>
                <w:b/>
                <w:color w:val="806000" w:themeColor="accent4" w:themeShade="80"/>
                <w:sz w:val="24"/>
                <w:szCs w:val="24"/>
              </w:rPr>
              <w:t>知识</w:t>
            </w:r>
            <w:r>
              <w:rPr>
                <w:rFonts w:hint="eastAsia" w:hAnsi="宋体"/>
                <w:b/>
                <w:color w:val="806000" w:themeColor="accent4" w:themeShade="80"/>
                <w:sz w:val="24"/>
                <w:szCs w:val="24"/>
              </w:rPr>
              <w:t>技能</w:t>
            </w:r>
            <w:r>
              <w:rPr>
                <w:rFonts w:hint="default" w:hAnsi="宋体"/>
                <w:b/>
                <w:color w:val="806000" w:themeColor="accent4" w:themeShade="80"/>
                <w:sz w:val="24"/>
                <w:szCs w:val="24"/>
              </w:rPr>
              <w:t>目标：</w:t>
            </w:r>
          </w:p>
          <w:p w14:paraId="209C0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sz w:val="24"/>
                <w:szCs w:val="24"/>
              </w:rPr>
            </w:pPr>
            <w:r>
              <w:rPr>
                <w:rFonts w:hint="default" w:ascii="Times New Roman" w:hAnsi="Times New Roman"/>
                <w:sz w:val="24"/>
                <w:szCs w:val="24"/>
              </w:rPr>
              <w:t>1．了解汉字的结构、笔画、笔顺及书写要求。</w:t>
            </w:r>
          </w:p>
          <w:p w14:paraId="53EC0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sz w:val="24"/>
                <w:szCs w:val="24"/>
              </w:rPr>
            </w:pPr>
            <w:r>
              <w:rPr>
                <w:rFonts w:hint="default" w:ascii="Times New Roman" w:hAnsi="Times New Roman"/>
                <w:sz w:val="24"/>
                <w:szCs w:val="24"/>
              </w:rPr>
              <w:t>2．掌握汉字的结构与书写要求。</w:t>
            </w:r>
          </w:p>
          <w:p w14:paraId="168F57FD">
            <w:pPr>
              <w:keepNext w:val="0"/>
              <w:keepLines w:val="0"/>
              <w:suppressLineNumbers w:val="0"/>
              <w:spacing w:before="0" w:beforeAutospacing="0" w:after="0" w:afterAutospacing="0" w:line="360" w:lineRule="auto"/>
              <w:ind w:left="0" w:right="0" w:hanging="8"/>
              <w:rPr>
                <w:rFonts w:hint="default" w:ascii="Times New Roman" w:hAnsi="Times New Roman"/>
                <w:b/>
                <w:color w:val="806000" w:themeColor="accent4" w:themeShade="80"/>
                <w:sz w:val="24"/>
                <w:szCs w:val="24"/>
              </w:rPr>
            </w:pPr>
            <w:r>
              <w:rPr>
                <w:rFonts w:hint="default" w:ascii="Times New Roman" w:hAnsi="Times New Roman"/>
                <w:b/>
                <w:color w:val="806000" w:themeColor="accent4" w:themeShade="80"/>
                <w:sz w:val="24"/>
                <w:szCs w:val="24"/>
              </w:rPr>
              <w:t>思政育人目标</w:t>
            </w:r>
            <w:r>
              <w:rPr>
                <w:rFonts w:hint="eastAsia" w:ascii="Times New Roman" w:hAnsi="Times New Roman"/>
                <w:b/>
                <w:color w:val="806000" w:themeColor="accent4" w:themeShade="80"/>
                <w:sz w:val="24"/>
                <w:szCs w:val="24"/>
              </w:rPr>
              <w:t>：</w:t>
            </w:r>
          </w:p>
          <w:p w14:paraId="7D3E18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Times New Roman"/>
                <w:sz w:val="24"/>
                <w:szCs w:val="24"/>
              </w:rPr>
            </w:pPr>
            <w:r>
              <w:rPr>
                <w:rFonts w:hint="eastAsia" w:ascii="Times New Roman" w:hAnsi="宋体"/>
                <w:bCs/>
                <w:sz w:val="24"/>
                <w:szCs w:val="22"/>
              </w:rPr>
              <w:t>让学生通过学习</w:t>
            </w:r>
            <w:r>
              <w:rPr>
                <w:rFonts w:hint="eastAsia" w:ascii="Times New Roman" w:hAnsi="宋体"/>
                <w:bCs/>
                <w:sz w:val="24"/>
                <w:szCs w:val="22"/>
                <w:lang w:eastAsia="zh-CN"/>
              </w:rPr>
              <w:t>汉字的基本知识</w:t>
            </w:r>
            <w:r>
              <w:rPr>
                <w:rFonts w:hint="eastAsia" w:ascii="Times New Roman" w:hAnsi="宋体"/>
                <w:bCs/>
                <w:sz w:val="24"/>
                <w:szCs w:val="22"/>
              </w:rPr>
              <w:t>，正确使用汉字，培养鉴赏能力。</w:t>
            </w:r>
          </w:p>
        </w:tc>
      </w:tr>
      <w:tr w14:paraId="40714861">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1048" w:hRule="atLeast"/>
          <w:jc w:val="center"/>
        </w:trPr>
        <w:tc>
          <w:tcPr>
            <w:tcW w:w="1661" w:type="dxa"/>
            <w:tcBorders>
              <w:tl2br w:val="nil"/>
              <w:tr2bl w:val="nil"/>
            </w:tcBorders>
            <w:shd w:val="clear" w:color="auto" w:fill="FCF8DB"/>
            <w:vAlign w:val="center"/>
          </w:tcPr>
          <w:p w14:paraId="35AC5969">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教学重难点</w:t>
            </w:r>
          </w:p>
        </w:tc>
        <w:tc>
          <w:tcPr>
            <w:tcW w:w="9394" w:type="dxa"/>
            <w:gridSpan w:val="2"/>
            <w:tcBorders>
              <w:tl2br w:val="nil"/>
              <w:tr2bl w:val="nil"/>
            </w:tcBorders>
            <w:vAlign w:val="center"/>
          </w:tcPr>
          <w:p w14:paraId="331C86D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806000" w:themeColor="accent4" w:themeShade="80"/>
                <w:sz w:val="24"/>
                <w:szCs w:val="24"/>
              </w:rPr>
              <w:t>教学重点：</w:t>
            </w:r>
            <w:r>
              <w:rPr>
                <w:rFonts w:hint="eastAsia" w:ascii="宋体" w:hAnsi="宋体" w:cs="宋体"/>
                <w:kern w:val="0"/>
                <w:sz w:val="24"/>
                <w:szCs w:val="24"/>
              </w:rPr>
              <w:t>汉字的结构、笔顺及书写要求</w:t>
            </w:r>
          </w:p>
          <w:p w14:paraId="57D2D430">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806000" w:themeColor="accent4" w:themeShade="80"/>
                <w:sz w:val="24"/>
                <w:szCs w:val="24"/>
              </w:rPr>
              <w:t>教学难点：</w:t>
            </w:r>
            <w:r>
              <w:rPr>
                <w:rFonts w:hint="eastAsia" w:ascii="宋体" w:hAnsi="宋体" w:cs="宋体"/>
                <w:kern w:val="0"/>
                <w:sz w:val="24"/>
                <w:szCs w:val="24"/>
              </w:rPr>
              <w:t>汉字的偏旁部首及笔画名称</w:t>
            </w:r>
          </w:p>
        </w:tc>
      </w:tr>
      <w:tr w14:paraId="5F549003">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62" w:hRule="atLeast"/>
          <w:jc w:val="center"/>
        </w:trPr>
        <w:tc>
          <w:tcPr>
            <w:tcW w:w="1661" w:type="dxa"/>
            <w:tcBorders>
              <w:tl2br w:val="nil"/>
              <w:tr2bl w:val="nil"/>
            </w:tcBorders>
            <w:shd w:val="clear" w:color="auto" w:fill="FCF8DB"/>
            <w:vAlign w:val="center"/>
          </w:tcPr>
          <w:p w14:paraId="49C2C234">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教学方法</w:t>
            </w:r>
          </w:p>
        </w:tc>
        <w:tc>
          <w:tcPr>
            <w:tcW w:w="9394" w:type="dxa"/>
            <w:gridSpan w:val="2"/>
            <w:tcBorders>
              <w:tl2br w:val="nil"/>
              <w:tr2bl w:val="nil"/>
            </w:tcBorders>
            <w:vAlign w:val="center"/>
          </w:tcPr>
          <w:p w14:paraId="0EDA50FB">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讲授法、问答法、讨论法</w:t>
            </w:r>
          </w:p>
        </w:tc>
      </w:tr>
      <w:tr w14:paraId="7CC7009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E0A2C52">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教学用具</w:t>
            </w:r>
          </w:p>
        </w:tc>
        <w:tc>
          <w:tcPr>
            <w:tcW w:w="9394" w:type="dxa"/>
            <w:gridSpan w:val="2"/>
            <w:tcBorders>
              <w:tl2br w:val="nil"/>
              <w:tr2bl w:val="nil"/>
            </w:tcBorders>
            <w:vAlign w:val="center"/>
          </w:tcPr>
          <w:p w14:paraId="6B74294A">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1F33853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1094" w:hRule="atLeast"/>
          <w:jc w:val="center"/>
        </w:trPr>
        <w:tc>
          <w:tcPr>
            <w:tcW w:w="1661" w:type="dxa"/>
            <w:tcBorders>
              <w:tl2br w:val="nil"/>
              <w:tr2bl w:val="nil"/>
            </w:tcBorders>
            <w:shd w:val="clear" w:color="auto" w:fill="FCF8DB"/>
            <w:vAlign w:val="center"/>
          </w:tcPr>
          <w:p w14:paraId="5B4D0BF1">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教学设计</w:t>
            </w:r>
          </w:p>
        </w:tc>
        <w:tc>
          <w:tcPr>
            <w:tcW w:w="9394" w:type="dxa"/>
            <w:gridSpan w:val="2"/>
            <w:tcBorders>
              <w:tl2br w:val="nil"/>
              <w:tr2bl w:val="nil"/>
            </w:tcBorders>
            <w:vAlign w:val="center"/>
          </w:tcPr>
          <w:p w14:paraId="664651FB">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第1节课：考勤（2min）--知识讲解（40min）--作业布置（3min）</w:t>
            </w:r>
          </w:p>
          <w:p w14:paraId="0B4B1472">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kern w:val="0"/>
                <w:sz w:val="24"/>
                <w:szCs w:val="24"/>
              </w:rPr>
              <w:t>第2节课：知识讲解（40min）--课堂小结（3min）--作业布置（2min）</w:t>
            </w:r>
          </w:p>
        </w:tc>
      </w:tr>
      <w:tr w14:paraId="17D26EA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7E5F00" w:themeFill="accent4" w:themeFillShade="7F"/>
            <w:vAlign w:val="center"/>
          </w:tcPr>
          <w:p w14:paraId="24C6BB25">
            <w:pPr>
              <w:keepNext w:val="0"/>
              <w:keepLines w:val="0"/>
              <w:suppressLineNumbers w:val="0"/>
              <w:spacing w:before="0" w:beforeAutospacing="0" w:after="0" w:afterAutospacing="0" w:line="360" w:lineRule="auto"/>
              <w:ind w:left="0" w:right="0" w:hanging="8"/>
              <w:jc w:val="center"/>
              <w:rPr>
                <w:rFonts w:hint="eastAsia" w:ascii="宋体" w:hAnsi="宋体" w:eastAsia="宋体" w:cs="宋体"/>
                <w:b/>
                <w:bCs w:val="0"/>
                <w:color w:val="FFFFFF" w:themeColor="background1"/>
                <w:sz w:val="28"/>
                <w:szCs w:val="28"/>
                <w14:textFill>
                  <w14:solidFill>
                    <w14:schemeClr w14:val="bg1"/>
                  </w14:solidFill>
                </w14:textFill>
              </w:rPr>
            </w:pPr>
            <w:r>
              <w:rPr>
                <w:rFonts w:hint="eastAsia" w:ascii="宋体" w:hAnsi="宋体" w:eastAsia="宋体" w:cs="宋体"/>
                <w:b/>
                <w:bCs w:val="0"/>
                <w:color w:val="FFFFFF" w:themeColor="background1"/>
                <w:sz w:val="28"/>
                <w:szCs w:val="28"/>
                <w14:textFill>
                  <w14:solidFill>
                    <w14:schemeClr w14:val="bg1"/>
                  </w14:solidFill>
                </w14:textFill>
              </w:rPr>
              <w:t>教学过程</w:t>
            </w:r>
          </w:p>
        </w:tc>
        <w:tc>
          <w:tcPr>
            <w:tcW w:w="7479" w:type="dxa"/>
            <w:tcBorders>
              <w:tl2br w:val="nil"/>
              <w:tr2bl w:val="nil"/>
            </w:tcBorders>
            <w:shd w:val="clear" w:color="auto" w:fill="7E5F00" w:themeFill="accent4" w:themeFillShade="7F"/>
            <w:vAlign w:val="center"/>
          </w:tcPr>
          <w:p w14:paraId="4F01E433">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eastAsia" w:ascii="Times New Roman" w:hAnsi="Times New Roman"/>
                <w:b/>
                <w:bCs w:val="0"/>
                <w:color w:val="FFFFFF" w:themeColor="background1"/>
                <w:sz w:val="28"/>
                <w:szCs w:val="28"/>
                <w14:textFill>
                  <w14:solidFill>
                    <w14:schemeClr w14:val="bg1"/>
                  </w14:solidFill>
                </w14:textFill>
              </w:rPr>
              <w:t>主要教学内容及步骤</w:t>
            </w:r>
          </w:p>
        </w:tc>
        <w:tc>
          <w:tcPr>
            <w:tcW w:w="1915" w:type="dxa"/>
            <w:tcBorders>
              <w:tl2br w:val="nil"/>
              <w:tr2bl w:val="nil"/>
            </w:tcBorders>
            <w:shd w:val="clear" w:color="auto" w:fill="7E5F00" w:themeFill="accent4" w:themeFillShade="7F"/>
            <w:vAlign w:val="center"/>
          </w:tcPr>
          <w:p w14:paraId="139C30AA">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default" w:ascii="Times New Roman" w:hAnsi="Times New Roman"/>
                <w:b/>
                <w:bCs w:val="0"/>
                <w:color w:val="FFFFFF" w:themeColor="background1"/>
                <w:sz w:val="28"/>
                <w:szCs w:val="28"/>
                <w14:textFill>
                  <w14:solidFill>
                    <w14:schemeClr w14:val="bg1"/>
                  </w14:solidFill>
                </w14:textFill>
              </w:rPr>
              <w:t>设计意图</w:t>
            </w:r>
          </w:p>
        </w:tc>
      </w:tr>
      <w:tr w14:paraId="31C89CE3">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E39EABE">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考勤</w:t>
            </w:r>
          </w:p>
          <w:p w14:paraId="56BCC904">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w:t>
            </w:r>
            <w:r>
              <w:rPr>
                <w:rFonts w:hint="eastAsia" w:ascii="宋体" w:hAnsi="宋体" w:eastAsia="宋体" w:cs="宋体"/>
                <w:b/>
                <w:color w:val="806000" w:themeColor="accent4" w:themeShade="80"/>
                <w:sz w:val="28"/>
                <w:szCs w:val="28"/>
                <w:lang w:val="en-US" w:eastAsia="zh-CN"/>
              </w:rPr>
              <w:t>2min</w:t>
            </w:r>
            <w:r>
              <w:rPr>
                <w:rFonts w:hint="eastAsia" w:ascii="宋体" w:hAnsi="宋体" w:eastAsia="宋体" w:cs="宋体"/>
                <w:b/>
                <w:color w:val="806000" w:themeColor="accent4" w:themeShade="80"/>
                <w:sz w:val="28"/>
                <w:szCs w:val="28"/>
                <w:lang w:eastAsia="zh-CN"/>
              </w:rPr>
              <w:t>）</w:t>
            </w:r>
          </w:p>
        </w:tc>
        <w:tc>
          <w:tcPr>
            <w:tcW w:w="7479" w:type="dxa"/>
            <w:tcBorders>
              <w:tl2br w:val="nil"/>
              <w:tr2bl w:val="nil"/>
            </w:tcBorders>
            <w:vAlign w:val="center"/>
          </w:tcPr>
          <w:p w14:paraId="7A26EC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2CBB6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915" w:type="dxa"/>
            <w:tcBorders>
              <w:tl2br w:val="nil"/>
              <w:tr2bl w:val="nil"/>
            </w:tcBorders>
            <w:vAlign w:val="center"/>
          </w:tcPr>
          <w:p w14:paraId="12E6E572">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培养学生的组织纪律性,掌握学生的出勤情况</w:t>
            </w:r>
          </w:p>
        </w:tc>
      </w:tr>
      <w:tr w14:paraId="60AAE75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75BAB6B">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08799273">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w:t>
            </w:r>
            <w:r>
              <w:rPr>
                <w:rFonts w:hint="eastAsia" w:ascii="宋体" w:hAnsi="宋体" w:eastAsia="宋体" w:cs="宋体"/>
                <w:color w:val="806000" w:themeColor="accent4" w:themeShade="80"/>
                <w:sz w:val="28"/>
                <w:szCs w:val="28"/>
                <w:lang w:val="en-US" w:eastAsia="zh-CN"/>
              </w:rPr>
              <w:t>40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26A14F60">
            <w:pPr>
              <w:keepNext w:val="0"/>
              <w:keepLines w:val="0"/>
              <w:suppressLineNumbers w:val="0"/>
              <w:spacing w:before="0" w:beforeAutospacing="0" w:after="0" w:afterAutospacing="0" w:line="360" w:lineRule="auto"/>
              <w:ind w:left="0" w:right="0"/>
              <w:rPr>
                <w:rFonts w:hint="eastAsia" w:ascii="宋体" w:hAnsi="宋体" w:eastAsia="宋体" w:cs="宋体"/>
                <w:b/>
                <w:color w:val="C00000"/>
                <w:sz w:val="24"/>
                <w:szCs w:val="24"/>
                <w:lang w:eastAsia="zh-CN"/>
              </w:rPr>
            </w:pPr>
            <w:r>
              <w:rPr>
                <w:rFonts w:hint="eastAsia" w:ascii="宋体" w:hAnsi="宋体" w:eastAsia="宋体" w:cs="宋体"/>
                <w:b/>
                <w:color w:val="C00000"/>
                <w:sz w:val="24"/>
                <w:szCs w:val="24"/>
              </w:rPr>
              <w:t>【教师】</w:t>
            </w:r>
            <w:r>
              <w:rPr>
                <w:rFonts w:hint="eastAsia" w:ascii="宋体" w:hAnsi="宋体" w:eastAsia="宋体" w:cs="宋体"/>
                <w:b w:val="0"/>
                <w:bCs/>
                <w:color w:val="C00000"/>
                <w:sz w:val="24"/>
                <w:szCs w:val="24"/>
                <w:lang w:val="en-US" w:eastAsia="zh-CN"/>
              </w:rPr>
              <w:t>展示汉字的特点</w:t>
            </w:r>
          </w:p>
          <w:p w14:paraId="2C6FE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一、汉字的造字方法</w:t>
            </w:r>
          </w:p>
          <w:p w14:paraId="12091E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关于汉字的造字法，从汉朝以来，相沿有“六书”的说法。一般来说，汉字的造字方法有象形、指事、会意、形声。除上述四种外，还包括转注和假借。但严格说来这两种应属于用字的方法。</w:t>
            </w:r>
          </w:p>
          <w:p w14:paraId="480CE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象形：象形法是六书之首，属于“独体造字法”。用文字的线条或笔画，把要表达物体的外形特征，具体地勾画出来。例如“月”字像一弯明月的形状，“龟”字像一只龟的侧面形状，它是一种最原始的造字方法。它的局限性很大，因为有些事物是画不出来的。</w:t>
            </w:r>
          </w:p>
          <w:p w14:paraId="0471D4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指事：属于“独体造字法”。与象形的主要区别，是指事字含有绘画较抽象的东西。例如“刃”字是在“刀”的锋利处加上一点，以作标示；“凶”字则是在陷阱处加上交叉符号；“三”则由三横来表示。这些字的勾画，都有较抽象的部分。</w:t>
            </w:r>
          </w:p>
          <w:p w14:paraId="38908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形声：属于“合体造字法”。形声字由两部分组成：形旁（又称“义符”）和声旁（又称“音符”）。形旁是指示字的意思或类属，声旁则表示字的相同或相近发音。例如“樱”字，形旁是“木”，表示它是一种树木，声旁是“婴”，表示它的发音与“婴”字一样；“齿”字的下方是形旁，画出了牙齿的形状，上方的“止”是声旁，表示这个字的相近读音。</w:t>
            </w:r>
          </w:p>
          <w:p w14:paraId="07247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会意：属于“合体造字法”。会意字由两个或多个独体字组成，以所组成的字形或字义，合并起来，表达此字的意思。例如“酒”字，以酿酒的瓦瓶“酉”和液体“水”合起来，表达字义；“鸣”指鸟的叫声，于是用“口”和“鸟”组合而成。</w:t>
            </w:r>
          </w:p>
          <w:p w14:paraId="1EB48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转注：属于“用字法”。各家解释不同。大致有“形转”“音转”“义转”三说。江声认为所谓“建类一首”是指部首，“考”和“老”同属老部。戴震认为转注就是互训，《说文解字》“考”字下说“老也”，“老”字下说“考也”，“转相为注，互相为训”的例子。当这两个字是用来表达相同的东西，词义一样时，它们会有相同的部首或部件。例如“考”“老”二字，本义都是长者；“颠”“顶”二字，本义都是头顶；这些字有着相同的部首（或部件）及解析，读音上也是有音转的关系。</w:t>
            </w:r>
          </w:p>
          <w:p w14:paraId="0E6B6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假借：汉字是由象形、象意的文字发展起来的。有的外物有形象可以描绘，有的意思可以利用图像和笔画来表现，可是有很多代表某些事物的概念不能用象形、象意的方式随时造出文字来表现，于是就假借已有的音同或音近的字来代表，这种跟借用的字的形义完全不合的字就称为假借字。本有其字的意思是在日常使用的文字当中本来有表示某个词义的书写形式，但是在使用当中不用本来约定俗成的字形而写为另外一个意义不相涉而音同或音近的字。如借“汤”为“荡”。</w:t>
            </w:r>
          </w:p>
          <w:p w14:paraId="7650F5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二、汉字的结构</w:t>
            </w:r>
          </w:p>
          <w:p w14:paraId="00394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汉字是方块字。从结构上看，可分两大类：一类是独体字，另一类是合体字。</w:t>
            </w:r>
          </w:p>
          <w:p w14:paraId="54F56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（一）独体字</w:t>
            </w:r>
          </w:p>
          <w:p w14:paraId="31BA2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独体字的特点是由基本笔画直接组成，笔画数量少，不宜再做细致划分的字，它往往可以作为合体字的一个组成部分。在汉字造字方法中，象形字、指事字多是独体字。写好独体字必须做到以下几点：笔画搭配要疏密匀称、合理自然；横画要平稳，竖画要端正；笔画之间相互照应，保持重心平衡。如：水、木、月、朱、及等。</w:t>
            </w:r>
          </w:p>
          <w:p w14:paraId="0D1A9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（二）合体字</w:t>
            </w:r>
          </w:p>
          <w:p w14:paraId="6C504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合体字是由两个或两个以上的独体字组成的字。合体字占汉字的绝大多数，在汉字造字法中，形声字、会意字多是合体字。分为：上下结构（包括上中下）、左右结构（包括左中右）、包围结构（两面包围、三面包围、全包围）三大类。</w:t>
            </w:r>
          </w:p>
          <w:p w14:paraId="40A45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上下结构的字如：要、黄、思、先、条等。</w:t>
            </w:r>
          </w:p>
          <w:p w14:paraId="4746A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上中下结构的字如：常、靠、暴、嘉、鼻等。</w:t>
            </w:r>
          </w:p>
          <w:p w14:paraId="150B7D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左右结构的字如：辣、特、断、请、鸣等。</w:t>
            </w:r>
          </w:p>
          <w:p w14:paraId="57757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左中右的字如：测、树、班、渐、御等。</w:t>
            </w:r>
          </w:p>
          <w:p w14:paraId="35FDF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两面包围的字如：原、廷、痕、句、氧等。</w:t>
            </w:r>
          </w:p>
          <w:p w14:paraId="01B679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三面包围的字如：内、闲、南、画、凹等。</w:t>
            </w:r>
          </w:p>
          <w:p w14:paraId="3734D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全包围的字如：国、固、困、圆、圃等。</w:t>
            </w:r>
          </w:p>
          <w:p w14:paraId="50E367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三、汉字的笔画</w:t>
            </w:r>
          </w:p>
          <w:p w14:paraId="39C7B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构成汉字的基本笔画有五种，即横（一）、竖（丨）、撇（丿）、点（丶）、折（乛），由这五种衍变而成的笔画有五十种左右。</w:t>
            </w:r>
          </w:p>
          <w:p w14:paraId="0F8A3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eastAsia="宋体" w:cs="宋体"/>
                <w:sz w:val="24"/>
                <w:szCs w:val="24"/>
              </w:rPr>
              <w:drawing>
                <wp:inline distT="0" distB="0" distL="114300" distR="114300">
                  <wp:extent cx="2961005" cy="2070735"/>
                  <wp:effectExtent l="0" t="0" r="1079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stretch>
                            <a:fillRect/>
                          </a:stretch>
                        </pic:blipFill>
                        <pic:spPr>
                          <a:xfrm>
                            <a:off x="0" y="0"/>
                            <a:ext cx="2961005" cy="2070735"/>
                          </a:xfrm>
                          <a:prstGeom prst="rect">
                            <a:avLst/>
                          </a:prstGeom>
                          <a:noFill/>
                          <a:ln>
                            <a:noFill/>
                          </a:ln>
                        </pic:spPr>
                      </pic:pic>
                    </a:graphicData>
                  </a:graphic>
                </wp:inline>
              </w:drawing>
            </w:r>
            <w:r>
              <w:rPr>
                <w:rFonts w:hint="eastAsia" w:ascii="宋体" w:hAnsi="宋体" w:eastAsia="宋体" w:cs="宋体"/>
                <w:b/>
                <w:color w:val="000000" w:themeColor="text1"/>
                <w:sz w:val="24"/>
                <w:szCs w:val="24"/>
                <w:lang w:eastAsia="zh-CN"/>
                <w14:textFill>
                  <w14:solidFill>
                    <w14:schemeClr w14:val="tx1"/>
                  </w14:solidFill>
                </w14:textFill>
              </w:rPr>
              <w:t xml:space="preserve"> </w:t>
            </w:r>
          </w:p>
          <w:p w14:paraId="54861A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lang w:val="en-US" w:eastAsia="zh-CN"/>
                <w14:textFill>
                  <w14:solidFill>
                    <w14:schemeClr w14:val="tx1"/>
                  </w14:solidFill>
                </w14:textFill>
              </w:rPr>
              <w:t>四、汉字的笔顺</w:t>
            </w:r>
          </w:p>
          <w:p w14:paraId="0E2F0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笔顺是汉字书写时的笔画顺序。一般来说，笔顺是约定俗成的，它有利于书写者整体把握字的结构，提高书写速度。笔顺有一定的基本规则。</w:t>
            </w:r>
          </w:p>
          <w:p w14:paraId="3B1CC4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楷书笔顺基本规则：</w:t>
            </w:r>
          </w:p>
          <w:p w14:paraId="647942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486660" cy="1929765"/>
                  <wp:effectExtent l="0" t="0" r="1270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2486660" cy="1929765"/>
                          </a:xfrm>
                          <a:prstGeom prst="rect">
                            <a:avLst/>
                          </a:prstGeom>
                          <a:noFill/>
                          <a:ln>
                            <a:noFill/>
                          </a:ln>
                        </pic:spPr>
                      </pic:pic>
                    </a:graphicData>
                  </a:graphic>
                </wp:inline>
              </w:drawing>
            </w:r>
          </w:p>
          <w:p w14:paraId="2F8A3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下面是一些容易写错笔顺的字，根据《现代汉语通用字笔顺规范》，正确的写法是：</w:t>
            </w:r>
          </w:p>
          <w:p w14:paraId="096E5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九（先写撇）；</w:t>
            </w:r>
          </w:p>
          <w:p w14:paraId="56E9E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长（先写撇）；</w:t>
            </w:r>
            <w:bookmarkStart w:id="0" w:name="_GoBack"/>
            <w:bookmarkEnd w:id="0"/>
          </w:p>
          <w:p w14:paraId="1FEC6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必（第四笔为撇）；</w:t>
            </w:r>
          </w:p>
          <w:p w14:paraId="19C93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母（第三笔为点，第四笔为横）；</w:t>
            </w:r>
          </w:p>
          <w:p w14:paraId="260977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乃（第二笔为撇）；</w:t>
            </w:r>
          </w:p>
          <w:p w14:paraId="4153C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忙（第一笔为点，第三笔为竖）；</w:t>
            </w:r>
          </w:p>
          <w:p w14:paraId="1ED039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火（第一笔为点，第三笔为长撇，第四笔为捺）；</w:t>
            </w:r>
          </w:p>
          <w:p w14:paraId="76FFB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方（第四笔为撇）；</w:t>
            </w:r>
          </w:p>
          <w:p w14:paraId="2E93D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义（第一笔为点）；</w:t>
            </w:r>
          </w:p>
          <w:p w14:paraId="65107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臼（第三笔为横，第四笔为横折）；</w:t>
            </w:r>
          </w:p>
          <w:p w14:paraId="6EFCA5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匕（第一笔为撇）；</w:t>
            </w:r>
          </w:p>
          <w:p w14:paraId="7AA9EA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北（第四笔为撇）；</w:t>
            </w:r>
          </w:p>
          <w:p w14:paraId="1B5E8D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美（先写羊[无尾羊]，再写大）；</w:t>
            </w:r>
          </w:p>
          <w:p w14:paraId="318E1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与（第一笔为横）；</w:t>
            </w:r>
          </w:p>
          <w:p w14:paraId="5D22A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再（第五笔为短横，第六笔为长横）；</w:t>
            </w:r>
          </w:p>
          <w:p w14:paraId="510EE9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哥（横，口，竖，横，口，竖钩）；</w:t>
            </w:r>
          </w:p>
          <w:p w14:paraId="3E3DA6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草（第一笔为横）；</w:t>
            </w:r>
          </w:p>
          <w:p w14:paraId="016CD5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非（第一、第五笔为竖）；</w:t>
            </w:r>
          </w:p>
          <w:p w14:paraId="4B4C5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女（第二笔为撇，第三笔为横）；</w:t>
            </w:r>
          </w:p>
          <w:p w14:paraId="71B37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出（竖折、短竖、长竖、竖折、竖）；</w:t>
            </w:r>
          </w:p>
          <w:p w14:paraId="6FC41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车（横、竖折、横、竖）；</w:t>
            </w:r>
          </w:p>
          <w:p w14:paraId="1182E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戈（横、斜钩、撇、点）；</w:t>
            </w:r>
          </w:p>
          <w:p w14:paraId="727E8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比（横、竖提、撇、竖弯钩）；</w:t>
            </w:r>
          </w:p>
          <w:p w14:paraId="5E7332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武（第七笔为斜钩，最后一笔为点）；</w:t>
            </w:r>
          </w:p>
          <w:p w14:paraId="37355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收（右边共四笔，不是三笔）；</w:t>
            </w:r>
          </w:p>
          <w:p w14:paraId="4A5EC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片（撇、竖、横、横折）；</w:t>
            </w:r>
          </w:p>
          <w:p w14:paraId="3D41F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皮（横钩、撇、竖）；</w:t>
            </w:r>
          </w:p>
          <w:p w14:paraId="41EBD8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舟（第四笔为点，第五笔为横，舟作左偏旁时横笔右端不出头，如船、舰等）；</w:t>
            </w:r>
          </w:p>
          <w:p w14:paraId="6DF24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色（第三笔为横折，第四笔为竖，第五笔为横）；</w:t>
            </w:r>
          </w:p>
          <w:p w14:paraId="4FC5C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走（先写土，共七画）；</w:t>
            </w:r>
          </w:p>
          <w:p w14:paraId="504971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悉番（上边不是采）；</w:t>
            </w:r>
          </w:p>
          <w:p w14:paraId="50CD18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釉释（左边不是采）；</w:t>
            </w:r>
          </w:p>
          <w:p w14:paraId="7AADC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“凸”第一笔先写左上的竖，接着写短横和竖，然后写横折折折，最后写下边的长横。</w:t>
            </w:r>
          </w:p>
          <w:p w14:paraId="20724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“脊”字上边的笔顺是先写左边的点和提，再写右边的撇和点，最后写中间的人。</w:t>
            </w:r>
          </w:p>
          <w:p w14:paraId="741DE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五、写字笔顺口诀</w:t>
            </w:r>
          </w:p>
          <w:p w14:paraId="39479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从上到下为主，从左到右为辅。</w:t>
            </w:r>
          </w:p>
          <w:p w14:paraId="7E374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上下左右俱全，根据层次分组；</w:t>
            </w:r>
          </w:p>
          <w:p w14:paraId="07940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横竖交叉先横，撇捺交叉先撇；</w:t>
            </w:r>
          </w:p>
          <w:p w14:paraId="7DB08C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中间突出先中①，右上有点后补②；</w:t>
            </w:r>
          </w:p>
          <w:p w14:paraId="3DB86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上包下时先外③，下包上时先内④；</w:t>
            </w:r>
          </w:p>
          <w:p w14:paraId="27331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三框首横末折⑤，大囗最后封底⑥；</w:t>
            </w:r>
          </w:p>
          <w:p w14:paraId="4AAFE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分歧遵照《规范》⑦，做到流畅美观。</w:t>
            </w:r>
          </w:p>
          <w:p w14:paraId="601099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注释：</w:t>
            </w:r>
          </w:p>
          <w:p w14:paraId="240A7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①中间突出的字，如“山”“小”“办”“水”“承”等。</w:t>
            </w:r>
          </w:p>
          <w:p w14:paraId="6ADAF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②上有点的字，如“犬”“尤”“戈”“龙”“成”等。</w:t>
            </w:r>
          </w:p>
          <w:p w14:paraId="131A26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③上包下的字，如“冈”“同”“网”“周”等。</w:t>
            </w:r>
          </w:p>
          <w:p w14:paraId="3DFF44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④下包上的字，如“凶”“画”“函”“幽”等。</w:t>
            </w:r>
          </w:p>
          <w:p w14:paraId="27C66F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⑤“三框”也叫“匠字框”，如“区”“匹”“巨”“医”等。</w:t>
            </w:r>
          </w:p>
          <w:p w14:paraId="3F056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⑥“大囗”即大口框，如“四”“回”“园”“国”等。</w:t>
            </w:r>
          </w:p>
          <w:p w14:paraId="1A4D8C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⑦《规范》指《现代汉语通用字笔顺规范》。</w:t>
            </w:r>
          </w:p>
          <w:p w14:paraId="1936732C">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1E0204BA">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lang w:val="en-US" w:eastAsia="zh-CN"/>
              </w:rPr>
              <w:t>展示汉字的特点，让学生更加仔细的阅读，从而激发学生的学习欲望。</w:t>
            </w:r>
          </w:p>
        </w:tc>
      </w:tr>
      <w:tr w14:paraId="59C852C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7AA2B55">
            <w:pPr>
              <w:keepNext w:val="0"/>
              <w:keepLines w:val="0"/>
              <w:suppressLineNumbers w:val="0"/>
              <w:spacing w:before="0" w:beforeAutospacing="0" w:after="0" w:afterAutospacing="0" w:line="240" w:lineRule="auto"/>
              <w:ind w:left="0" w:right="0" w:hanging="8"/>
              <w:jc w:val="center"/>
              <w:rPr>
                <w:rFonts w:hint="eastAsia" w:ascii="宋体" w:hAnsi="宋体" w:eastAsia="宋体" w:cs="宋体"/>
                <w:color w:val="806000" w:themeColor="accent4" w:themeShade="80"/>
                <w:sz w:val="28"/>
                <w:szCs w:val="28"/>
              </w:rPr>
            </w:pPr>
            <w:r>
              <w:rPr>
                <w:rFonts w:hint="eastAsia" w:ascii="宋体" w:hAnsi="宋体" w:eastAsia="宋体" w:cs="宋体"/>
                <w:b/>
                <w:color w:val="806000" w:themeColor="accent4" w:themeShade="80"/>
                <w:sz w:val="28"/>
                <w:szCs w:val="28"/>
                <w:lang w:eastAsia="zh-CN"/>
              </w:rPr>
              <w:t>作业布置</w:t>
            </w:r>
            <w:r>
              <w:rPr>
                <w:rFonts w:hint="eastAsia" w:ascii="宋体" w:hAnsi="宋体" w:eastAsia="宋体" w:cs="宋体"/>
                <w:b w:val="0"/>
                <w:bCs w:val="0"/>
                <w:color w:val="806000" w:themeColor="accent4" w:themeShade="80"/>
                <w:sz w:val="28"/>
                <w:szCs w:val="28"/>
              </w:rPr>
              <w:t>（</w:t>
            </w:r>
            <w:r>
              <w:rPr>
                <w:rFonts w:hint="eastAsia" w:ascii="宋体" w:hAnsi="宋体" w:eastAsia="宋体" w:cs="宋体"/>
                <w:b w:val="0"/>
                <w:bCs w:val="0"/>
                <w:color w:val="806000" w:themeColor="accent4" w:themeShade="80"/>
                <w:sz w:val="28"/>
                <w:szCs w:val="28"/>
                <w:lang w:val="en-US" w:eastAsia="zh-CN"/>
              </w:rPr>
              <w:t>3</w:t>
            </w:r>
            <w:r>
              <w:rPr>
                <w:rFonts w:hint="eastAsia" w:ascii="宋体" w:hAnsi="宋体" w:eastAsia="宋体" w:cs="宋体"/>
                <w:b w:val="0"/>
                <w:bCs w:val="0"/>
                <w:color w:val="806000" w:themeColor="accent4" w:themeShade="80"/>
                <w:sz w:val="28"/>
                <w:szCs w:val="28"/>
              </w:rPr>
              <w:t>min）</w:t>
            </w:r>
          </w:p>
        </w:tc>
        <w:tc>
          <w:tcPr>
            <w:tcW w:w="7479" w:type="dxa"/>
            <w:tcBorders>
              <w:tl2br w:val="nil"/>
              <w:tr2bl w:val="nil"/>
            </w:tcBorders>
            <w:vAlign w:val="center"/>
          </w:tcPr>
          <w:p w14:paraId="7CAE7491">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EC36003">
            <w:pPr>
              <w:keepNext w:val="0"/>
              <w:keepLines w:val="0"/>
              <w:suppressLineNumbers w:val="0"/>
              <w:spacing w:before="0" w:beforeAutospacing="0" w:after="0" w:afterAutospacing="0" w:line="360" w:lineRule="auto"/>
              <w:ind w:left="0" w:right="0" w:firstLine="480" w:firstLineChars="200"/>
              <w:rPr>
                <w:rFonts w:hint="eastAsia" w:hAnsi="宋体" w:eastAsia="宋体"/>
                <w:bCs/>
                <w:sz w:val="24"/>
                <w:szCs w:val="24"/>
                <w:lang w:eastAsia="zh-CN"/>
              </w:rPr>
            </w:pPr>
            <w:r>
              <w:rPr>
                <w:rFonts w:hint="eastAsia" w:hAnsi="宋体"/>
                <w:bCs/>
                <w:sz w:val="24"/>
                <w:szCs w:val="24"/>
                <w:lang w:val="en-US" w:eastAsia="zh-CN"/>
              </w:rPr>
              <w:t>简述汉字的造字方法。</w:t>
            </w:r>
          </w:p>
        </w:tc>
        <w:tc>
          <w:tcPr>
            <w:tcW w:w="1915" w:type="dxa"/>
            <w:tcBorders>
              <w:tl2br w:val="nil"/>
              <w:tr2bl w:val="nil"/>
            </w:tcBorders>
            <w:vAlign w:val="center"/>
          </w:tcPr>
          <w:p w14:paraId="34B8531A">
            <w:pPr>
              <w:keepNext w:val="0"/>
              <w:keepLines w:val="0"/>
              <w:suppressLineNumbers w:val="0"/>
              <w:spacing w:before="0" w:beforeAutospacing="0" w:after="0" w:afterAutospacing="0" w:line="360" w:lineRule="auto"/>
              <w:ind w:left="0" w:right="0"/>
              <w:jc w:val="both"/>
              <w:rPr>
                <w:rFonts w:hint="eastAsia" w:ascii="Times New Roman" w:hAnsi="Times New Roman"/>
                <w:b w:val="0"/>
                <w:bCs/>
                <w:sz w:val="24"/>
                <w:szCs w:val="24"/>
              </w:rPr>
            </w:pPr>
            <w:r>
              <w:rPr>
                <w:rFonts w:hint="eastAsia" w:ascii="Times New Roman" w:hAnsi="Times New Roman"/>
                <w:b w:val="0"/>
                <w:bCs/>
                <w:sz w:val="24"/>
                <w:szCs w:val="24"/>
              </w:rPr>
              <w:t>通过课后练习，使学生巩固所学新知识</w:t>
            </w:r>
          </w:p>
        </w:tc>
      </w:tr>
      <w:tr w14:paraId="0A0F557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2AF2427">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5859D79A">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（40min）</w:t>
            </w:r>
          </w:p>
        </w:tc>
        <w:tc>
          <w:tcPr>
            <w:tcW w:w="7479" w:type="dxa"/>
            <w:tcBorders>
              <w:tl2br w:val="nil"/>
              <w:tr2bl w:val="nil"/>
            </w:tcBorders>
            <w:vAlign w:val="center"/>
          </w:tcPr>
          <w:p w14:paraId="1415834B">
            <w:pPr>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展示正确使用汉字</w:t>
            </w:r>
          </w:p>
          <w:p w14:paraId="51A97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一、什么是规范汉字</w:t>
            </w:r>
          </w:p>
          <w:p w14:paraId="6047B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规范字，即规范汉字，就是根据汉字发展的客观规律，确定并推行一种全国统一的符合国家颁布的规范标准的汉字。即经过整理简化并由国家以“字表”形式公布的正体字、简化字和未经整理简化的传承字。“汉字规范化”是个历史概念。不同时代、不同时期，汉字规范化的标准也是不断变化的。如秦统一六国后，小篆是当时的规范汉字。</w:t>
            </w:r>
          </w:p>
          <w:p w14:paraId="49BC83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旧中国时期，以繁体字为代表的正体字是当时的规范汉字。新中国成立以后，国家投入很大力量多次进行汉字的整理和简化工作，现行的规范汉字是指国家语言文字工作委员会汉字处于1988年1月制定的《现代汉字常用字表》，分常用字（2500字）和次常用字（1000字）两部分。我们要会读、会写、会用《现代汉语常用字表》中的3500字。</w:t>
            </w:r>
          </w:p>
          <w:p w14:paraId="20CBF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二、汉字的简化</w:t>
            </w:r>
          </w:p>
          <w:p w14:paraId="07F52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汉字必须遵照“约定俗成、稳步向前”的原则进行简化。约定俗成是指尽量采用已经流行的简化字，只做必要的修改补充；稳步向前是指分期分批解决需要简化的字。它包括两个方面：一是精简字数，二是精简笔画。</w:t>
            </w:r>
          </w:p>
          <w:p w14:paraId="52E0D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汉字发展史上，汉字的简化是总趋势。1935年民国政府教育部正式公布了《第一批简体字表》，这是第一次由政府公布推行简体字。1956年1月《汉字简化方案》由国务院正式公布。1964年5月文改会编印出《简化字总表》。1986年10月，经国务院批准重新发表《简化字总表》，又对原来总表中的个别字进行了调整。2001年1月1日《中华人民共和国国家通用语言文字法》正式实施。这部法律的通过和实施标志着我国的语言文字工作走上了依法管理的轨道。</w:t>
            </w:r>
          </w:p>
          <w:p w14:paraId="026A6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三、汉字的规范</w:t>
            </w:r>
          </w:p>
          <w:p w14:paraId="4077A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汉字的规范性是单一的，不同时代、不同时期，汉字只允许一种标准写法。现代汉语规范的标准是：（1）简化字以1986年10月经国务院批准重新发表的《简化字总表》为准；（2）异体字中的选用字以1955年12月文化部和中国文字改革委员会联合发布的《第一批异体字整理表》为准；（3）汉字的字形以1988年3月国家语委和新闻出版署联合发布的《现代汉语通用字表》为准；（4）更改的部分计量单位名称用字以1977年7月中国文字改革委员会和国家标准计量局联合发出的《关于部分计量单位名称统一用字的通知》为准。</w:t>
            </w:r>
          </w:p>
          <w:p w14:paraId="265CAD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四、辨别不规范的汉字</w:t>
            </w:r>
          </w:p>
          <w:p w14:paraId="39A813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不规范汉字包括：繁体字、异体字、自造的简体字、错别字、旧译名用字及淘汰的旧字形。</w:t>
            </w:r>
          </w:p>
          <w:p w14:paraId="59562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（一）错别字</w:t>
            </w:r>
          </w:p>
          <w:p w14:paraId="3A2F1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错别字大致可分为五种情况：</w:t>
            </w:r>
          </w:p>
          <w:p w14:paraId="57EA3B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一是读音相同相近，如“食不果腹”误为“食不裹腹”，“粗犷”误为“粗旷”。</w:t>
            </w:r>
          </w:p>
          <w:p w14:paraId="6136D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二是字形相似，如“气概”误为“气慨”，“辐射”误为“幅射”。</w:t>
            </w:r>
          </w:p>
          <w:p w14:paraId="4700D3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三是意义混淆，如“凑合”误为“凑和”，“针砭”误为“针贬”。</w:t>
            </w:r>
          </w:p>
          <w:p w14:paraId="79A6A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四是不明典故，如“墨守成规”误为“默守成规”，不知道“墨”指战国时的“墨翟”，“黄粱一梦”误为“黄梁美梦”，不知道“黄粱”指的是做饭的小米。</w:t>
            </w:r>
          </w:p>
          <w:p w14:paraId="713374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五是忽视语文法规，如“重叠”误为“重迭”，“天翻地覆”误为“天翻地复”，“大拇指”错成“大姆指”。</w:t>
            </w:r>
          </w:p>
          <w:p w14:paraId="107229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汉字中有 80% 的字是形声字，形声字声旁表音，形旁表义，推想形旁，学生明了字义所属，就能大致判断字在词中运用正确与否。如“讴歌”是歌颂的意思，左边是“讠”旁；“沤肥”要用水泡，左边是“氵”旁；“呕吐”经口腔排出，所以左边是“口”旁。再如“劈”只要想到用“刀”劈，形旁为“刀”声旁为“辟”，就不会出错。</w:t>
            </w:r>
          </w:p>
          <w:p w14:paraId="500B73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（二）易错字</w:t>
            </w:r>
          </w:p>
          <w:p w14:paraId="0208F8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写字时，多一笔、少一笔就会发生错误的字。如“梁、染”“低、纸”“县、具”“哀、衷”等字书写时就容易出现错误。</w:t>
            </w:r>
          </w:p>
          <w:p w14:paraId="69195B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在规范字中，笔画与笔画的相对长短是确定的，不得随意更改。例：土、士。</w:t>
            </w:r>
          </w:p>
          <w:p w14:paraId="1FE91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上下正对的两竖不可连为一笔书写。例：走、卡。</w:t>
            </w:r>
          </w:p>
          <w:p w14:paraId="5DDF8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竖与下面的撇不可连为一笔书写。例：美、麦。</w:t>
            </w:r>
          </w:p>
          <w:p w14:paraId="7E583E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长撇不能分开写成两笔。例：免、羌。</w:t>
            </w:r>
          </w:p>
          <w:p w14:paraId="5A19F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捺笔不应写为点。例：莫、奚。</w:t>
            </w:r>
          </w:p>
          <w:p w14:paraId="05ABC3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竖钩不能只写成竖。例：水、亦。</w:t>
            </w:r>
          </w:p>
          <w:p w14:paraId="77CAB6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学党两字头不同。例：觉、堂。</w:t>
            </w:r>
          </w:p>
          <w:p w14:paraId="18F6F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竹字头的短横、金字旁的上横不能写为点。例：笑、钢。</w:t>
            </w:r>
          </w:p>
          <w:p w14:paraId="53F2F9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“彖”（tuàn）的上部是撇折与横折互相连接，不能写成“夕”或“彐”。例：缘、喙。“祭”与“癸”上面的部件要注意区别，不可混淆。例：察、葵、登。</w:t>
            </w:r>
          </w:p>
          <w:p w14:paraId="1F072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（三）繁体字</w:t>
            </w:r>
          </w:p>
          <w:p w14:paraId="1033C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把已经简化了的繁体字仍然写成繁体字，这是用字不规范的表现，应该属于错别字的范畴。如常用的繁体字：親-亲、愛－爱、厰－敞、兒-儿、雲－云、開－开、関－关等。</w:t>
            </w:r>
          </w:p>
          <w:p w14:paraId="2BD1B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（四）异体字</w:t>
            </w:r>
          </w:p>
          <w:p w14:paraId="787F83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有些汉字音同义同而写法不同，常用者为正体字，余者为异体字。异体字的存在造成了文字的混乱。为了减少阅读上的困难，1955 年中国文字改革委员会公布了《第一批异体字整理表》，淘汰了 1055 个异体字，异体字已废止，只在旧版古书中还保留了一些，文言文教材已极少见。例如：“转而缘南晦”中的“晦”是“献”的异体字。</w:t>
            </w:r>
          </w:p>
          <w:p w14:paraId="1892F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只有在下列特殊情况下方可使用繁体字、异体字：</w:t>
            </w:r>
          </w:p>
          <w:p w14:paraId="737AA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（1）整理、出版古代典籍；</w:t>
            </w:r>
          </w:p>
          <w:p w14:paraId="6A302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（2）书法艺术作品；</w:t>
            </w:r>
          </w:p>
          <w:p w14:paraId="18CAA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（3）古代历史文化学术研究著述和语文工具书中必须使用繁体字、异体字的部分；</w:t>
            </w:r>
          </w:p>
          <w:p w14:paraId="26E8D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（4）经国家有关部门批准，依法影印、拷贝的台湾、香港、澳门地区及海外其他地区出版的中文报刊、图书、音像制品等出版物。</w:t>
            </w:r>
          </w:p>
          <w:p w14:paraId="558D5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五、汉字的书写要求</w:t>
            </w:r>
          </w:p>
          <w:p w14:paraId="77575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汉字作为书面语言的信息载体，其书写目的是记录和传达语言，具有社会交际的实用性。那么，汉字书写得清晰准确尤为重要。首先要掌握规范汉字的书写标准，掌握汉字的笔画和常用的偏旁部首。按笔画规则书写，做到“笔顺正确、笔画清晰、字形规范”，把字写得规范、端正、整洁并有一定速度。</w:t>
            </w:r>
          </w:p>
          <w:p w14:paraId="672E43F9">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59145811">
            <w:pPr>
              <w:keepNext w:val="0"/>
              <w:keepLines w:val="0"/>
              <w:suppressLineNumbers w:val="0"/>
              <w:spacing w:before="0" w:beforeAutospacing="0" w:after="0" w:afterAutospacing="0" w:line="360" w:lineRule="auto"/>
              <w:ind w:left="0" w:right="0"/>
              <w:jc w:val="both"/>
              <w:rPr>
                <w:rFonts w:hint="default" w:ascii="Times New Roman" w:hAnsi="Times New Roman"/>
                <w:b w:val="0"/>
                <w:bCs/>
                <w:sz w:val="24"/>
                <w:szCs w:val="24"/>
              </w:rPr>
            </w:pPr>
            <w:r>
              <w:rPr>
                <w:rFonts w:hint="eastAsia" w:ascii="Times New Roman" w:hAnsi="Times New Roman"/>
                <w:b w:val="0"/>
                <w:bCs/>
                <w:sz w:val="24"/>
                <w:szCs w:val="24"/>
              </w:rPr>
              <w:t>通过教师讲解，了解正确使用汉字的基本理论知识。</w:t>
            </w:r>
          </w:p>
        </w:tc>
      </w:tr>
      <w:tr w14:paraId="7CBC6B7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D3C8F47">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0476092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4D620F8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104E9454">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这节课我们一起学习了正确使用汉字，让学生知道汉字必须遵照“约定俗成、稳步向前”的原则进行简化。</w:t>
            </w:r>
          </w:p>
        </w:tc>
        <w:tc>
          <w:tcPr>
            <w:tcW w:w="1915" w:type="dxa"/>
            <w:tcBorders>
              <w:tl2br w:val="nil"/>
              <w:tr2bl w:val="nil"/>
            </w:tcBorders>
            <w:vAlign w:val="center"/>
          </w:tcPr>
          <w:p w14:paraId="6908A1C9">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440C3298">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0003471">
            <w:pPr>
              <w:keepNext w:val="0"/>
              <w:keepLines w:val="0"/>
              <w:widowControl w:val="0"/>
              <w:suppressLineNumbers w:val="0"/>
              <w:spacing w:before="0" w:beforeAutospacing="0" w:after="0" w:afterAutospacing="0" w:line="240" w:lineRule="auto"/>
              <w:ind w:left="8" w:leftChars="0" w:right="0" w:rightChars="0" w:hanging="8" w:firstLine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b w:val="0"/>
                <w:bCs w:val="0"/>
                <w:color w:val="806000" w:themeColor="accent4" w:themeShade="80"/>
                <w:kern w:val="2"/>
                <w:sz w:val="28"/>
                <w:szCs w:val="28"/>
                <w:lang w:val="en-US" w:eastAsia="zh-CN" w:bidi="ar"/>
              </w:rPr>
              <w:t>（2min）</w:t>
            </w:r>
          </w:p>
        </w:tc>
        <w:tc>
          <w:tcPr>
            <w:tcW w:w="7479" w:type="dxa"/>
            <w:tcBorders>
              <w:tl2br w:val="nil"/>
              <w:tr2bl w:val="nil"/>
            </w:tcBorders>
            <w:vAlign w:val="center"/>
          </w:tcPr>
          <w:p w14:paraId="56E32D2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01498041">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ascii="宋体" w:hAnsi="宋体" w:cs="宋体"/>
                <w:b w:val="0"/>
                <w:bCs/>
                <w:kern w:val="2"/>
                <w:sz w:val="24"/>
                <w:szCs w:val="24"/>
                <w:lang w:val="en-US" w:eastAsia="zh-CN" w:bidi="ar"/>
              </w:rPr>
              <w:t>什么是规范汉字？</w:t>
            </w:r>
          </w:p>
        </w:tc>
        <w:tc>
          <w:tcPr>
            <w:tcW w:w="1915" w:type="dxa"/>
            <w:tcBorders>
              <w:tl2br w:val="nil"/>
              <w:tr2bl w:val="nil"/>
            </w:tcBorders>
            <w:vAlign w:val="center"/>
          </w:tcPr>
          <w:p w14:paraId="3D718732">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61311CA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AC4B602">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教学反思</w:t>
            </w:r>
          </w:p>
        </w:tc>
        <w:tc>
          <w:tcPr>
            <w:tcW w:w="9394" w:type="dxa"/>
            <w:gridSpan w:val="2"/>
            <w:tcBorders>
              <w:tl2br w:val="nil"/>
              <w:tr2bl w:val="nil"/>
            </w:tcBorders>
            <w:vAlign w:val="center"/>
          </w:tcPr>
          <w:p w14:paraId="47D1AEB5">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在教学方案规定的学时范围内，以教师为主导所</w:t>
            </w:r>
            <w:r>
              <w:rPr>
                <w:rFonts w:hint="eastAsia" w:ascii="Times New Roman" w:hAnsi="Times New Roman"/>
                <w:sz w:val="24"/>
                <w:szCs w:val="24"/>
                <w:lang w:eastAsia="zh-CN"/>
              </w:rPr>
              <w:t>开展</w:t>
            </w:r>
            <w:r>
              <w:rPr>
                <w:rFonts w:hint="default" w:ascii="Times New Roman" w:hAnsi="Times New Roman"/>
                <w:sz w:val="24"/>
                <w:szCs w:val="24"/>
              </w:rPr>
              <w:t>的讲授、课内练习等活动，其中以教师讲授为主要形式。学生整个培养过程大多数是在课堂进展的。</w:t>
            </w:r>
          </w:p>
        </w:tc>
      </w:tr>
    </w:tbl>
    <w:p w14:paraId="2B164B1E">
      <w:pPr>
        <w:pStyle w:val="2"/>
        <w:bidi w:val="0"/>
        <w:jc w:val="center"/>
        <w:rPr>
          <w:rFonts w:hint="eastAsia" w:ascii="宋体" w:hAnsi="宋体" w:eastAsia="宋体" w:cs="宋体"/>
          <w:color w:val="auto"/>
          <w:lang w:eastAsia="zh-CN"/>
        </w:rPr>
      </w:pPr>
      <w:r>
        <w:rPr>
          <w:rFonts w:hint="eastAsia" w:ascii="宋体" w:hAnsi="宋体" w:cs="宋体"/>
          <w:color w:val="auto"/>
          <w:lang w:val="en-US" w:eastAsia="zh-CN"/>
        </w:rPr>
        <w:t>项目三</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书法概述</w:t>
      </w:r>
    </w:p>
    <w:tbl>
      <w:tblPr>
        <w:tblStyle w:val="9"/>
        <w:tblW w:w="11055" w:type="dxa"/>
        <w:jc w:val="center"/>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Layout w:type="fixed"/>
        <w:tblCellMar>
          <w:top w:w="0" w:type="dxa"/>
          <w:left w:w="108" w:type="dxa"/>
          <w:bottom w:w="0" w:type="dxa"/>
          <w:right w:w="108" w:type="dxa"/>
        </w:tblCellMar>
      </w:tblPr>
      <w:tblGrid>
        <w:gridCol w:w="1661"/>
        <w:gridCol w:w="7479"/>
        <w:gridCol w:w="1915"/>
      </w:tblGrid>
      <w:tr w14:paraId="2A4F490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59063A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课题</w:t>
            </w:r>
          </w:p>
        </w:tc>
        <w:tc>
          <w:tcPr>
            <w:tcW w:w="9394" w:type="dxa"/>
            <w:gridSpan w:val="2"/>
            <w:tcBorders>
              <w:tl2br w:val="nil"/>
              <w:tr2bl w:val="nil"/>
            </w:tcBorders>
            <w:vAlign w:val="center"/>
          </w:tcPr>
          <w:p w14:paraId="043D571F">
            <w:pPr>
              <w:keepNext w:val="0"/>
              <w:keepLines w:val="0"/>
              <w:suppressLineNumbers w:val="0"/>
              <w:spacing w:before="0" w:beforeAutospacing="0" w:after="0" w:afterAutospacing="0" w:line="264" w:lineRule="auto"/>
              <w:ind w:left="0" w:right="0" w:hanging="8"/>
              <w:rPr>
                <w:rFonts w:hint="eastAsia" w:ascii="Times New Roman" w:hAnsi="Times New Roman" w:eastAsia="宋体"/>
                <w:sz w:val="24"/>
                <w:szCs w:val="24"/>
                <w:lang w:eastAsia="zh-CN"/>
              </w:rPr>
            </w:pPr>
            <w:r>
              <w:rPr>
                <w:rFonts w:hint="eastAsia" w:ascii="Times New Roman" w:hAnsi="宋体"/>
                <w:b/>
                <w:bCs/>
                <w:color w:val="806000" w:themeColor="accent4" w:themeShade="80"/>
                <w:sz w:val="28"/>
                <w:szCs w:val="28"/>
                <w:lang w:eastAsia="zh-CN"/>
              </w:rPr>
              <w:t>书法概述</w:t>
            </w:r>
          </w:p>
        </w:tc>
      </w:tr>
      <w:tr w14:paraId="7393B9C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F591571">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课时</w:t>
            </w:r>
          </w:p>
        </w:tc>
        <w:tc>
          <w:tcPr>
            <w:tcW w:w="9394" w:type="dxa"/>
            <w:gridSpan w:val="2"/>
            <w:tcBorders>
              <w:tl2br w:val="nil"/>
              <w:tr2bl w:val="nil"/>
            </w:tcBorders>
            <w:vAlign w:val="center"/>
          </w:tcPr>
          <w:p w14:paraId="04FB80E8">
            <w:pPr>
              <w:keepNext w:val="0"/>
              <w:keepLines w:val="0"/>
              <w:suppressLineNumbers w:val="0"/>
              <w:spacing w:before="0" w:beforeAutospacing="0" w:after="0" w:afterAutospacing="0" w:line="264"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3课时（135 min）。</w:t>
            </w:r>
          </w:p>
        </w:tc>
      </w:tr>
      <w:tr w14:paraId="2D0029F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0726765">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教学目标</w:t>
            </w:r>
          </w:p>
        </w:tc>
        <w:tc>
          <w:tcPr>
            <w:tcW w:w="9394" w:type="dxa"/>
            <w:gridSpan w:val="2"/>
            <w:tcBorders>
              <w:tl2br w:val="nil"/>
              <w:tr2bl w:val="nil"/>
            </w:tcBorders>
            <w:vAlign w:val="center"/>
          </w:tcPr>
          <w:p w14:paraId="3DBD2AFB">
            <w:pPr>
              <w:keepNext w:val="0"/>
              <w:keepLines w:val="0"/>
              <w:suppressLineNumbers w:val="0"/>
              <w:spacing w:before="0" w:beforeAutospacing="0" w:after="0" w:afterAutospacing="0" w:line="360" w:lineRule="auto"/>
              <w:ind w:left="0" w:right="0" w:hanging="8"/>
              <w:rPr>
                <w:rFonts w:hint="default"/>
                <w:b/>
                <w:color w:val="806000" w:themeColor="accent4" w:themeShade="80"/>
                <w:sz w:val="24"/>
                <w:szCs w:val="24"/>
              </w:rPr>
            </w:pPr>
            <w:r>
              <w:rPr>
                <w:rFonts w:hint="default" w:hAnsi="宋体"/>
                <w:b/>
                <w:color w:val="806000" w:themeColor="accent4" w:themeShade="80"/>
                <w:sz w:val="24"/>
                <w:szCs w:val="24"/>
              </w:rPr>
              <w:t>知识</w:t>
            </w:r>
            <w:r>
              <w:rPr>
                <w:rFonts w:hint="eastAsia" w:hAnsi="宋体"/>
                <w:b/>
                <w:color w:val="806000" w:themeColor="accent4" w:themeShade="80"/>
                <w:sz w:val="24"/>
                <w:szCs w:val="24"/>
              </w:rPr>
              <w:t>技能</w:t>
            </w:r>
            <w:r>
              <w:rPr>
                <w:rFonts w:hint="default" w:hAnsi="宋体"/>
                <w:b/>
                <w:color w:val="806000" w:themeColor="accent4" w:themeShade="80"/>
                <w:sz w:val="24"/>
                <w:szCs w:val="24"/>
              </w:rPr>
              <w:t>目标：</w:t>
            </w:r>
          </w:p>
          <w:p w14:paraId="5E4E3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1．了解书法艺术的含义。</w:t>
            </w:r>
          </w:p>
          <w:p w14:paraId="64943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2．能区分不同书体及其特点。</w:t>
            </w:r>
          </w:p>
          <w:p w14:paraId="6C242EB2">
            <w:pPr>
              <w:keepNext w:val="0"/>
              <w:keepLines w:val="0"/>
              <w:suppressLineNumbers w:val="0"/>
              <w:spacing w:before="0" w:beforeAutospacing="0" w:after="0" w:afterAutospacing="0" w:line="360" w:lineRule="auto"/>
              <w:ind w:left="0" w:right="0" w:hanging="8"/>
              <w:rPr>
                <w:rFonts w:hint="default" w:ascii="Times New Roman" w:hAnsi="Times New Roman"/>
                <w:b/>
                <w:color w:val="806000" w:themeColor="accent4" w:themeShade="80"/>
                <w:sz w:val="24"/>
                <w:szCs w:val="24"/>
              </w:rPr>
            </w:pPr>
            <w:r>
              <w:rPr>
                <w:rFonts w:hint="default" w:ascii="Times New Roman" w:hAnsi="Times New Roman"/>
                <w:b/>
                <w:color w:val="806000" w:themeColor="accent4" w:themeShade="80"/>
                <w:sz w:val="24"/>
                <w:szCs w:val="24"/>
              </w:rPr>
              <w:t>思政育人目标</w:t>
            </w:r>
            <w:r>
              <w:rPr>
                <w:rFonts w:hint="eastAsia" w:ascii="Times New Roman" w:hAnsi="Times New Roman"/>
                <w:b/>
                <w:color w:val="806000" w:themeColor="accent4" w:themeShade="80"/>
                <w:sz w:val="24"/>
                <w:szCs w:val="24"/>
              </w:rPr>
              <w:t>：</w:t>
            </w:r>
          </w:p>
          <w:p w14:paraId="4F7EA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Times New Roman"/>
                <w:sz w:val="24"/>
                <w:szCs w:val="24"/>
              </w:rPr>
            </w:pPr>
            <w:r>
              <w:rPr>
                <w:rFonts w:hint="eastAsia" w:ascii="Times New Roman" w:hAnsi="宋体"/>
                <w:bCs/>
                <w:sz w:val="24"/>
                <w:szCs w:val="24"/>
              </w:rPr>
              <w:t>让学生通过学习书法概述，了解中国书法的文化艺术魅力，提升人格修养和书法艺术鉴赏能力。</w:t>
            </w:r>
          </w:p>
        </w:tc>
      </w:tr>
      <w:tr w14:paraId="393020B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4C247D0">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教学重难点</w:t>
            </w:r>
          </w:p>
        </w:tc>
        <w:tc>
          <w:tcPr>
            <w:tcW w:w="9394" w:type="dxa"/>
            <w:gridSpan w:val="2"/>
            <w:tcBorders>
              <w:tl2br w:val="nil"/>
              <w:tr2bl w:val="nil"/>
            </w:tcBorders>
            <w:vAlign w:val="center"/>
          </w:tcPr>
          <w:p w14:paraId="4B1DE124">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806000" w:themeColor="accent4" w:themeShade="80"/>
                <w:sz w:val="24"/>
                <w:szCs w:val="24"/>
              </w:rPr>
              <w:t>教学重点：</w:t>
            </w:r>
            <w:r>
              <w:rPr>
                <w:rFonts w:hint="eastAsia" w:ascii="宋体" w:hAnsi="宋体" w:cs="宋体"/>
                <w:kern w:val="0"/>
                <w:sz w:val="24"/>
                <w:szCs w:val="24"/>
              </w:rPr>
              <w:t>书法艺术的种类与书法的特点</w:t>
            </w:r>
          </w:p>
          <w:p w14:paraId="661C6C26">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806000" w:themeColor="accent4" w:themeShade="80"/>
                <w:sz w:val="24"/>
                <w:szCs w:val="24"/>
              </w:rPr>
              <w:t>教学难点：</w:t>
            </w:r>
            <w:r>
              <w:rPr>
                <w:rFonts w:hint="eastAsia" w:ascii="宋体" w:hAnsi="宋体" w:cs="宋体"/>
                <w:kern w:val="0"/>
                <w:sz w:val="24"/>
                <w:szCs w:val="24"/>
              </w:rPr>
              <w:t>书法艺术的个性化特点</w:t>
            </w:r>
          </w:p>
        </w:tc>
      </w:tr>
      <w:tr w14:paraId="0BC60B1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60E66D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教学方法</w:t>
            </w:r>
          </w:p>
        </w:tc>
        <w:tc>
          <w:tcPr>
            <w:tcW w:w="9394" w:type="dxa"/>
            <w:gridSpan w:val="2"/>
            <w:tcBorders>
              <w:tl2br w:val="nil"/>
              <w:tr2bl w:val="nil"/>
            </w:tcBorders>
            <w:vAlign w:val="center"/>
          </w:tcPr>
          <w:p w14:paraId="5F2D53C1">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讲授法、问答法、讨论法</w:t>
            </w:r>
          </w:p>
        </w:tc>
      </w:tr>
      <w:tr w14:paraId="53529CB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9F8EC75">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教学用具</w:t>
            </w:r>
          </w:p>
        </w:tc>
        <w:tc>
          <w:tcPr>
            <w:tcW w:w="9394" w:type="dxa"/>
            <w:gridSpan w:val="2"/>
            <w:tcBorders>
              <w:tl2br w:val="nil"/>
              <w:tr2bl w:val="nil"/>
            </w:tcBorders>
            <w:vAlign w:val="center"/>
          </w:tcPr>
          <w:p w14:paraId="03C69B22">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18897DF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1670" w:hRule="atLeast"/>
          <w:jc w:val="center"/>
        </w:trPr>
        <w:tc>
          <w:tcPr>
            <w:tcW w:w="1661" w:type="dxa"/>
            <w:tcBorders>
              <w:tl2br w:val="nil"/>
              <w:tr2bl w:val="nil"/>
            </w:tcBorders>
            <w:shd w:val="clear" w:color="auto" w:fill="FCF8DB"/>
            <w:vAlign w:val="center"/>
          </w:tcPr>
          <w:p w14:paraId="3C421369">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教学设计</w:t>
            </w:r>
          </w:p>
        </w:tc>
        <w:tc>
          <w:tcPr>
            <w:tcW w:w="9394" w:type="dxa"/>
            <w:gridSpan w:val="2"/>
            <w:tcBorders>
              <w:tl2br w:val="nil"/>
              <w:tr2bl w:val="nil"/>
            </w:tcBorders>
            <w:vAlign w:val="center"/>
          </w:tcPr>
          <w:p w14:paraId="59047C97">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第1节课：考勤（2min）--知识讲解（40min）--作业布置（3min）</w:t>
            </w:r>
          </w:p>
          <w:p w14:paraId="30EE8F58">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第2节课：知识讲解（40min）--课堂小结（3min）--作业布置（2min）</w:t>
            </w:r>
          </w:p>
          <w:p w14:paraId="0B931595">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kern w:val="0"/>
                <w:sz w:val="24"/>
                <w:szCs w:val="24"/>
              </w:rPr>
              <w:t>第3节课：知识讲解（40min）--课堂小结（3min）--作业布置（2min）</w:t>
            </w:r>
          </w:p>
        </w:tc>
      </w:tr>
      <w:tr w14:paraId="62727D3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7E5F00" w:themeFill="accent4" w:themeFillShade="7F"/>
            <w:vAlign w:val="center"/>
          </w:tcPr>
          <w:p w14:paraId="31DBFD1D">
            <w:pPr>
              <w:keepNext w:val="0"/>
              <w:keepLines w:val="0"/>
              <w:suppressLineNumbers w:val="0"/>
              <w:spacing w:before="0" w:beforeAutospacing="0" w:after="0" w:afterAutospacing="0" w:line="360" w:lineRule="auto"/>
              <w:ind w:left="0" w:right="0" w:hanging="8"/>
              <w:jc w:val="center"/>
              <w:rPr>
                <w:rFonts w:hint="eastAsia" w:ascii="宋体" w:hAnsi="宋体" w:eastAsia="宋体" w:cs="宋体"/>
                <w:b/>
                <w:bCs w:val="0"/>
                <w:color w:val="FFFFFF" w:themeColor="background1"/>
                <w:sz w:val="28"/>
                <w:szCs w:val="28"/>
                <w14:textFill>
                  <w14:solidFill>
                    <w14:schemeClr w14:val="bg1"/>
                  </w14:solidFill>
                </w14:textFill>
              </w:rPr>
            </w:pPr>
            <w:r>
              <w:rPr>
                <w:rFonts w:hint="eastAsia" w:ascii="宋体" w:hAnsi="宋体" w:eastAsia="宋体" w:cs="宋体"/>
                <w:b/>
                <w:bCs w:val="0"/>
                <w:color w:val="FFFFFF" w:themeColor="background1"/>
                <w:sz w:val="28"/>
                <w:szCs w:val="28"/>
                <w14:textFill>
                  <w14:solidFill>
                    <w14:schemeClr w14:val="bg1"/>
                  </w14:solidFill>
                </w14:textFill>
              </w:rPr>
              <w:t>教学过程</w:t>
            </w:r>
          </w:p>
        </w:tc>
        <w:tc>
          <w:tcPr>
            <w:tcW w:w="7479" w:type="dxa"/>
            <w:tcBorders>
              <w:tl2br w:val="nil"/>
              <w:tr2bl w:val="nil"/>
            </w:tcBorders>
            <w:shd w:val="clear" w:color="auto" w:fill="7E5F00" w:themeFill="accent4" w:themeFillShade="7F"/>
            <w:vAlign w:val="center"/>
          </w:tcPr>
          <w:p w14:paraId="2DC69323">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eastAsia" w:ascii="Times New Roman" w:hAnsi="Times New Roman"/>
                <w:b/>
                <w:bCs w:val="0"/>
                <w:color w:val="FFFFFF" w:themeColor="background1"/>
                <w:sz w:val="28"/>
                <w:szCs w:val="28"/>
                <w14:textFill>
                  <w14:solidFill>
                    <w14:schemeClr w14:val="bg1"/>
                  </w14:solidFill>
                </w14:textFill>
              </w:rPr>
              <w:t>主要教学内容及步骤</w:t>
            </w:r>
          </w:p>
        </w:tc>
        <w:tc>
          <w:tcPr>
            <w:tcW w:w="1915" w:type="dxa"/>
            <w:tcBorders>
              <w:tl2br w:val="nil"/>
              <w:tr2bl w:val="nil"/>
            </w:tcBorders>
            <w:shd w:val="clear" w:color="auto" w:fill="7E5F00" w:themeFill="accent4" w:themeFillShade="7F"/>
            <w:vAlign w:val="center"/>
          </w:tcPr>
          <w:p w14:paraId="2752DA62">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default" w:ascii="Times New Roman" w:hAnsi="Times New Roman"/>
                <w:b/>
                <w:bCs w:val="0"/>
                <w:color w:val="FFFFFF" w:themeColor="background1"/>
                <w:sz w:val="28"/>
                <w:szCs w:val="28"/>
                <w14:textFill>
                  <w14:solidFill>
                    <w14:schemeClr w14:val="bg1"/>
                  </w14:solidFill>
                </w14:textFill>
              </w:rPr>
              <w:t>设计意图</w:t>
            </w:r>
          </w:p>
        </w:tc>
      </w:tr>
      <w:tr w14:paraId="05FB4DE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14A0973">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考勤</w:t>
            </w:r>
          </w:p>
          <w:p w14:paraId="10DFCCF7">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w:t>
            </w:r>
            <w:r>
              <w:rPr>
                <w:rFonts w:hint="eastAsia" w:ascii="宋体" w:hAnsi="宋体" w:eastAsia="宋体" w:cs="宋体"/>
                <w:b/>
                <w:color w:val="806000" w:themeColor="accent4" w:themeShade="80"/>
                <w:sz w:val="28"/>
                <w:szCs w:val="28"/>
                <w:lang w:val="en-US" w:eastAsia="zh-CN"/>
              </w:rPr>
              <w:t>2min</w:t>
            </w:r>
            <w:r>
              <w:rPr>
                <w:rFonts w:hint="eastAsia" w:ascii="宋体" w:hAnsi="宋体" w:eastAsia="宋体" w:cs="宋体"/>
                <w:b/>
                <w:color w:val="806000" w:themeColor="accent4" w:themeShade="80"/>
                <w:sz w:val="28"/>
                <w:szCs w:val="28"/>
                <w:lang w:eastAsia="zh-CN"/>
              </w:rPr>
              <w:t>）</w:t>
            </w:r>
          </w:p>
        </w:tc>
        <w:tc>
          <w:tcPr>
            <w:tcW w:w="7479" w:type="dxa"/>
            <w:tcBorders>
              <w:tl2br w:val="nil"/>
              <w:tr2bl w:val="nil"/>
            </w:tcBorders>
            <w:vAlign w:val="center"/>
          </w:tcPr>
          <w:p w14:paraId="2C25D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39614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915" w:type="dxa"/>
            <w:tcBorders>
              <w:tl2br w:val="nil"/>
              <w:tr2bl w:val="nil"/>
            </w:tcBorders>
            <w:vAlign w:val="center"/>
          </w:tcPr>
          <w:p w14:paraId="2D244456">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培养学生的组织纪律性,掌握学生的出勤情况</w:t>
            </w:r>
          </w:p>
        </w:tc>
      </w:tr>
      <w:tr w14:paraId="2B32398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3EDB55E">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2AD69ECA">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w:t>
            </w:r>
            <w:r>
              <w:rPr>
                <w:rFonts w:hint="eastAsia" w:ascii="宋体" w:hAnsi="宋体" w:eastAsia="宋体" w:cs="宋体"/>
                <w:color w:val="806000" w:themeColor="accent4" w:themeShade="80"/>
                <w:sz w:val="28"/>
                <w:szCs w:val="28"/>
                <w:lang w:val="en-US" w:eastAsia="zh-CN"/>
              </w:rPr>
              <w:t>40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4BFA4C48">
            <w:pPr>
              <w:keepNext w:val="0"/>
              <w:keepLines w:val="0"/>
              <w:suppressLineNumbers w:val="0"/>
              <w:spacing w:before="0" w:beforeAutospacing="0" w:after="0" w:afterAutospacing="0" w:line="360" w:lineRule="auto"/>
              <w:ind w:left="0" w:right="0"/>
              <w:rPr>
                <w:rFonts w:hint="eastAsia" w:ascii="宋体" w:hAnsi="宋体" w:eastAsia="宋体" w:cs="宋体"/>
                <w:b/>
                <w:color w:val="C00000"/>
                <w:sz w:val="24"/>
                <w:szCs w:val="28"/>
                <w:lang w:eastAsia="zh-CN"/>
              </w:rPr>
            </w:pPr>
            <w:r>
              <w:rPr>
                <w:rFonts w:hint="eastAsia" w:ascii="宋体" w:hAnsi="宋体" w:eastAsia="宋体" w:cs="宋体"/>
                <w:b/>
                <w:color w:val="C00000"/>
                <w:sz w:val="24"/>
                <w:szCs w:val="28"/>
              </w:rPr>
              <w:t>【教师】</w:t>
            </w:r>
            <w:r>
              <w:rPr>
                <w:rFonts w:hint="eastAsia" w:ascii="宋体" w:hAnsi="宋体" w:eastAsia="宋体" w:cs="宋体"/>
                <w:b w:val="0"/>
                <w:bCs/>
                <w:color w:val="C00000"/>
                <w:sz w:val="24"/>
                <w:szCs w:val="28"/>
                <w:lang w:val="en-US" w:eastAsia="zh-CN"/>
              </w:rPr>
              <w:t>展示书法的含义</w:t>
            </w:r>
          </w:p>
          <w:p w14:paraId="28B099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一、书法的概念</w:t>
            </w:r>
          </w:p>
          <w:p w14:paraId="2077BD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广义的书法，是指文字书写的艺术形式，它包括汉字书法、蒙古文书法、日文书法、阿拉伯文书法等。</w:t>
            </w:r>
          </w:p>
          <w:p w14:paraId="519F2A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狭义的书法，即汉字书法，也就是“中国书法”，它是中国汉字特有的一种书写艺术，是中华优秀传统文化之一。汉字书法是指按照汉字特点及其涵义，以它独创的、抽象的点画线条为表现形式，用书体笔法、结构和章法写字，把它写成富有创作性美感的艺术作品。</w:t>
            </w:r>
          </w:p>
          <w:p w14:paraId="43819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中国书法是汉字的书写法则，它包括执笔、用笔、点画、结构和风格等。书法从字面意义看，书的繁体字“書”是会意字，上面的“聿”分为三部分，“彐”是指手爪，“丨”是指笔杆，“二”是指笔杆上面的毛，“聿”的意思是指手爪抓了根笔，“曰”就是指一张纸上面写有文字的样子。法就是方法、法则、规律。因此，书法就是用笔有规律地、讲究方法地、运用技巧地，把汉字书写规范、美观、艺术的一种书写形式。</w:t>
            </w:r>
          </w:p>
          <w:p w14:paraId="1E8C9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中国书法是中国文化的基本要素之一。它与中国其他文化密切相关。它有文学的内涵，有哲学的深邃，有绘画的神韵，有武术的刚柔，有佛家的入境，有中医的阴阳……中国书法积聚了中国文化的精髓。中国书法，被誉为：无言的诗，无行的舞；无图的画，无声的乐。</w:t>
            </w:r>
          </w:p>
          <w:p w14:paraId="42D18E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二、书法的产生</w:t>
            </w:r>
          </w:p>
          <w:p w14:paraId="769EC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书法是中国古老汉字的书写艺术，汉字是中国书法的重要内容，中国的书法是与汉字一同产生的。没有汉字就没有中国书法，书法是在中国汉字的产生、发展中诞生的，它与汉字的产生发展有着密不可分的关系。中国书法艺术的产生，虽然现存没有明确记载的文献，但是，许多从事文字研究的学者认为，书法艺术的产生与汉字的起源是同一时期。汉字最初叫作“文”，也就是线条交织的图纹。上古陶器用“纹”作为装饰，古人用具有美饰含义的“文”来定名汉字，这足以证明汉字的产生不但具有含义，而且具有美饰作用，因此推断，书法艺术的产生与汉字的历史一样久远。</w:t>
            </w:r>
          </w:p>
          <w:p w14:paraId="3A7812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在公元前14世纪到公元前11世纪的商朝后期，中国就产生了书法艺术。光绪二十五年（公元1899年），考古学家王懿荣发现了甲骨文，这是迄今为止中国发现的最早的文字。甲骨文是用刀契刻在龟甲和兽甲上的文字，它是先用毛笔书写成字样，然后再进行契刻，完成契刻后还要用毛笔再进行填朱或填墨。甲骨文的字形是单线条笔画，线条瘦挺有力，有笔锋，布局多是纵行排列，书写错落有致，大小有变化。这些甲骨文已经具备了书法的用笔、章法、结构三个要素。从书法的角度看，这些最早的汉字已经具有了书法特征的众多因素，如线条美、单字造型的对称美、变化美以及章法美、风格美等。因此，甲骨文的出现翻开了我国书法艺术的第一页。所以说，书法和文字是同根同源的。</w:t>
            </w:r>
          </w:p>
          <w:p w14:paraId="5E04C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商周时期出现的金文或称“钟鼎文”，比甲骨文又前进了一步，它字体排列整齐且笔画粗壮有力，字的起笔、运笔及收笔都比甲骨文圆润，线条曲直变化丰富。商周后期成熟的金文字形偏长，每个字的大小比较匀称，字的间架结构讲究呼应与配合。《毛公鼎》《散氏盘》是其代表作。从现存的金文遗迹看，汉字书法的艺术特征很丰富。</w:t>
            </w:r>
          </w:p>
          <w:p w14:paraId="472BD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themeColor="text1"/>
                <w:sz w:val="24"/>
                <w:szCs w:val="28"/>
                <w:lang w:eastAsia="zh-CN"/>
                <w14:textFill>
                  <w14:solidFill>
                    <w14:schemeClr w14:val="tx1"/>
                  </w14:solidFill>
                </w14:textFill>
              </w:rPr>
              <w:t>从早期的甲骨文、石鼓文、金文（钟鼎文）演变为大篆、小篆、隶书，又经过东汉、魏、晋的草书、楷书、行书的演进，使汉字和书法逐渐成熟直至定型，中国书法经过长期的发展形成了书体多样、书家云集、作品丰富的特点，加之不同时代的书家又创造了不同的风格与流派，使中国书法成为一座极为丰富的艺术宝库，也成为中国具有深厚内涵的传统文化。</w:t>
            </w:r>
            <w:r>
              <w:rPr>
                <w:rFonts w:hint="eastAsia" w:ascii="宋体" w:hAnsi="宋体" w:eastAsia="宋体" w:cs="宋体"/>
                <w:b/>
                <w:color w:val="000000" w:themeColor="text1"/>
                <w:sz w:val="24"/>
                <w:szCs w:val="28"/>
                <w:lang w:eastAsia="zh-CN"/>
                <w14:textFill>
                  <w14:solidFill>
                    <w14:schemeClr w14:val="tx1"/>
                  </w14:solidFill>
                </w14:textFill>
              </w:rPr>
              <w:t xml:space="preserve"> </w:t>
            </w:r>
          </w:p>
          <w:p w14:paraId="5E31BCBD">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40050BAD">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lang w:val="en-US" w:eastAsia="zh-CN"/>
              </w:rPr>
              <w:t>展示书法的含义，让学生更加仔细的阅读，从而激发学生的学习欲望。</w:t>
            </w:r>
          </w:p>
        </w:tc>
      </w:tr>
      <w:tr w14:paraId="68815FC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D667CF3">
            <w:pPr>
              <w:keepNext w:val="0"/>
              <w:keepLines w:val="0"/>
              <w:suppressLineNumbers w:val="0"/>
              <w:spacing w:before="0" w:beforeAutospacing="0" w:after="0" w:afterAutospacing="0" w:line="240" w:lineRule="auto"/>
              <w:ind w:left="0" w:right="0" w:hanging="8"/>
              <w:jc w:val="center"/>
              <w:rPr>
                <w:rFonts w:hint="eastAsia" w:ascii="宋体" w:hAnsi="宋体" w:eastAsia="宋体" w:cs="宋体"/>
                <w:color w:val="806000" w:themeColor="accent4" w:themeShade="80"/>
                <w:sz w:val="28"/>
                <w:szCs w:val="28"/>
              </w:rPr>
            </w:pPr>
            <w:r>
              <w:rPr>
                <w:rFonts w:hint="eastAsia" w:ascii="宋体" w:hAnsi="宋体" w:eastAsia="宋体" w:cs="宋体"/>
                <w:b/>
                <w:color w:val="806000" w:themeColor="accent4" w:themeShade="80"/>
                <w:sz w:val="28"/>
                <w:szCs w:val="28"/>
                <w:lang w:eastAsia="zh-CN"/>
              </w:rPr>
              <w:t>作业布置</w:t>
            </w:r>
            <w:r>
              <w:rPr>
                <w:rFonts w:hint="eastAsia" w:ascii="宋体" w:hAnsi="宋体" w:eastAsia="宋体" w:cs="宋体"/>
                <w:b w:val="0"/>
                <w:bCs w:val="0"/>
                <w:color w:val="806000" w:themeColor="accent4" w:themeShade="80"/>
                <w:sz w:val="28"/>
                <w:szCs w:val="28"/>
              </w:rPr>
              <w:t>（</w:t>
            </w:r>
            <w:r>
              <w:rPr>
                <w:rFonts w:hint="eastAsia" w:ascii="宋体" w:hAnsi="宋体" w:eastAsia="宋体" w:cs="宋体"/>
                <w:b w:val="0"/>
                <w:bCs w:val="0"/>
                <w:color w:val="806000" w:themeColor="accent4" w:themeShade="80"/>
                <w:sz w:val="28"/>
                <w:szCs w:val="28"/>
                <w:lang w:val="en-US" w:eastAsia="zh-CN"/>
              </w:rPr>
              <w:t>3</w:t>
            </w:r>
            <w:r>
              <w:rPr>
                <w:rFonts w:hint="eastAsia" w:ascii="宋体" w:hAnsi="宋体" w:eastAsia="宋体" w:cs="宋体"/>
                <w:b w:val="0"/>
                <w:bCs w:val="0"/>
                <w:color w:val="806000" w:themeColor="accent4" w:themeShade="80"/>
                <w:sz w:val="28"/>
                <w:szCs w:val="28"/>
              </w:rPr>
              <w:t>min）</w:t>
            </w:r>
          </w:p>
        </w:tc>
        <w:tc>
          <w:tcPr>
            <w:tcW w:w="7479" w:type="dxa"/>
            <w:tcBorders>
              <w:tl2br w:val="nil"/>
              <w:tr2bl w:val="nil"/>
            </w:tcBorders>
            <w:vAlign w:val="center"/>
          </w:tcPr>
          <w:p w14:paraId="65E739BA">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40DDB4D6">
            <w:pPr>
              <w:keepNext w:val="0"/>
              <w:keepLines w:val="0"/>
              <w:suppressLineNumbers w:val="0"/>
              <w:spacing w:before="0" w:beforeAutospacing="0" w:after="0" w:afterAutospacing="0" w:line="360" w:lineRule="auto"/>
              <w:ind w:left="0" w:right="0" w:firstLine="480" w:firstLineChars="200"/>
              <w:rPr>
                <w:rFonts w:hint="eastAsia" w:hAnsi="宋体" w:eastAsia="宋体"/>
                <w:bCs/>
                <w:sz w:val="24"/>
                <w:szCs w:val="24"/>
                <w:lang w:eastAsia="zh-CN"/>
              </w:rPr>
            </w:pPr>
            <w:r>
              <w:rPr>
                <w:rFonts w:hint="eastAsia" w:hAnsi="宋体"/>
                <w:b w:val="0"/>
                <w:bCs/>
                <w:sz w:val="24"/>
                <w:szCs w:val="24"/>
                <w:lang w:val="en-US" w:eastAsia="zh-CN"/>
              </w:rPr>
              <w:t>简述书法的概念</w:t>
            </w:r>
          </w:p>
        </w:tc>
        <w:tc>
          <w:tcPr>
            <w:tcW w:w="1915" w:type="dxa"/>
            <w:tcBorders>
              <w:tl2br w:val="nil"/>
              <w:tr2bl w:val="nil"/>
            </w:tcBorders>
            <w:vAlign w:val="center"/>
          </w:tcPr>
          <w:p w14:paraId="32452E9E">
            <w:pPr>
              <w:keepNext w:val="0"/>
              <w:keepLines w:val="0"/>
              <w:suppressLineNumbers w:val="0"/>
              <w:spacing w:before="0" w:beforeAutospacing="0" w:after="0" w:afterAutospacing="0" w:line="360" w:lineRule="auto"/>
              <w:ind w:left="0" w:right="0"/>
              <w:jc w:val="both"/>
              <w:rPr>
                <w:rFonts w:hint="eastAsia" w:ascii="Times New Roman" w:hAnsi="Times New Roman"/>
                <w:b w:val="0"/>
                <w:bCs/>
                <w:sz w:val="24"/>
                <w:szCs w:val="24"/>
              </w:rPr>
            </w:pPr>
            <w:r>
              <w:rPr>
                <w:rFonts w:hint="eastAsia" w:ascii="Times New Roman" w:hAnsi="Times New Roman"/>
                <w:b w:val="0"/>
                <w:bCs/>
                <w:sz w:val="24"/>
                <w:szCs w:val="24"/>
              </w:rPr>
              <w:t>通过课后练习，使学生巩固所学新知识</w:t>
            </w:r>
          </w:p>
        </w:tc>
      </w:tr>
      <w:tr w14:paraId="30522C9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E080D07">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0E4A3EEF">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（40min）</w:t>
            </w:r>
          </w:p>
        </w:tc>
        <w:tc>
          <w:tcPr>
            <w:tcW w:w="7479" w:type="dxa"/>
            <w:tcBorders>
              <w:tl2br w:val="nil"/>
              <w:tr2bl w:val="nil"/>
            </w:tcBorders>
            <w:vAlign w:val="center"/>
          </w:tcPr>
          <w:p w14:paraId="4F7CCC1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展示书法的种类</w:t>
            </w:r>
          </w:p>
          <w:p w14:paraId="11861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一、按照书写工具和材料分类</w:t>
            </w:r>
          </w:p>
          <w:p w14:paraId="13556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按照书写工具和材料的不同，书法可以分为刻字、篆刻、软笔书法和硬笔书法。</w:t>
            </w:r>
          </w:p>
          <w:p w14:paraId="29937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（一）刻字</w:t>
            </w:r>
          </w:p>
          <w:p w14:paraId="49153B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刻字就是用坚硬、锐利的器具在兽骨、陶器、青铜器、砖瓦、石壁等材料上刻汉字。如：甲骨文、铭文、碑文、墓志铭等。</w:t>
            </w:r>
          </w:p>
          <w:p w14:paraId="323ED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（二）篆刻</w:t>
            </w:r>
          </w:p>
          <w:p w14:paraId="23701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篆刻也称制印，俗称刻印章，是用刻刀在制印材料上刻的篆书。篆字的主要形式是印章，一般分官印和私印。齐白石《白石翁》 徐慰祖《四海归心》</w:t>
            </w:r>
          </w:p>
          <w:p w14:paraId="044B74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（三）软笔书法</w:t>
            </w:r>
          </w:p>
          <w:p w14:paraId="76DB24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软笔书法就是毛笔书法，用毛笔在竹简、木牍、缣帛、纸张上书写汉字。毛笔书法也是我国书法艺术的主要代表形式。</w:t>
            </w:r>
          </w:p>
          <w:p w14:paraId="474EF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（四）硬笔书法</w:t>
            </w:r>
          </w:p>
          <w:p w14:paraId="056B0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硬笔书法就是用钢笔、铅笔、水晶笔、蘸水笔、圆珠笔、粉笔等有锋无毫的书写工具书写的书法作品。</w:t>
            </w:r>
          </w:p>
          <w:p w14:paraId="710566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二、按照书体分类</w:t>
            </w:r>
          </w:p>
          <w:p w14:paraId="69287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按照书体分类为：篆书、隶书、楷书、行书、草书。</w:t>
            </w:r>
          </w:p>
          <w:p w14:paraId="69D0D7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（一）篆书</w:t>
            </w:r>
          </w:p>
          <w:p w14:paraId="7DE51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篆书是大篆和小篆的统称。大篆是指甲骨文、金文、籀文、六国文字，这些书体具有古代象形文字的造字特点。小篆也叫“秦篆”，是秦朝统一六国后的通用文字，是大篆的简化字体，它的特点是形体匀称齐整、字体比籀文好书写。仇高驰篆书裴迪华诗 宋枢密副使赠礼部尚书孝肃包公墓铭</w:t>
            </w:r>
          </w:p>
          <w:p w14:paraId="16A2A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（二）隶书</w:t>
            </w:r>
          </w:p>
          <w:p w14:paraId="0A905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隶书，也叫“隶字”“古书”，又称汉隶。是在篆书的基础上，为了书写方便快捷而简化的字体。隶书是汉字中常见的一种庄重的字体，字形略微宽扁，横画长而直画短，呈长方形状，最大的特点就是“蚕头燕尾”“一波三折”。</w:t>
            </w:r>
          </w:p>
          <w:p w14:paraId="1AA23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（三）楷书</w:t>
            </w:r>
          </w:p>
          <w:p w14:paraId="1A134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楷书，又称正楷、楷体、正书或真书，是汉字书法中常见的一种字体。它是从隶书演变来的，字体更为简化，字形由扁变为方，笔画中简省了汉隶的波势，形体方正，横平竖直，可作楷模，所以称为楷书。</w:t>
            </w:r>
          </w:p>
          <w:p w14:paraId="372BD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（四）行书</w:t>
            </w:r>
          </w:p>
          <w:p w14:paraId="15A2B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行书，是介于楷书和草书之间的一种书体，它是楷书的草化或草书的楷化。分为行楷和行草两类。它没有草书的潦草，也没有正楷的端庄，而是兼有楷、草两种书体的某些特点。单字基本独立，行距变化不大，字中的笔画有的相连。黄庭坚行书 天下第五行书杨凝式《韭花帖》</w:t>
            </w:r>
          </w:p>
          <w:p w14:paraId="441A3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（五）草书</w:t>
            </w:r>
          </w:p>
          <w:p w14:paraId="718DE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草书，汉字的一种书体，是为了书写简便在隶书基础上演变出来的。它的特点是结构简省、笔画连绵。形成于汉代，有章草、今草、狂草之分。</w:t>
            </w:r>
          </w:p>
          <w:p w14:paraId="458D2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三、按照书法作品的书写格式与幅式分类</w:t>
            </w:r>
          </w:p>
          <w:p w14:paraId="4895D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书法作品装裱起来用于悬挂或收藏的幅式基本有以下两大类。</w:t>
            </w:r>
          </w:p>
          <w:p w14:paraId="2D254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（一）卷式作品</w:t>
            </w:r>
          </w:p>
          <w:p w14:paraId="2E401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 手卷</w:t>
            </w:r>
          </w:p>
          <w:p w14:paraId="28167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手卷源于汉以前的竹、木简，阅览时展开，收藏时就卷起来。</w:t>
            </w:r>
          </w:p>
          <w:p w14:paraId="33CBF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 横幅</w:t>
            </w:r>
          </w:p>
          <w:p w14:paraId="10EA3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横幅一般比手卷短一些。它既可以悬挂，也可以卷起来收藏，还可以装在镜框里。横幅适用于墙面高度不大的现代居室。</w:t>
            </w:r>
          </w:p>
          <w:p w14:paraId="07175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（二）轴式作品</w:t>
            </w:r>
          </w:p>
          <w:p w14:paraId="6C1B4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竖式的作品下部安有轴和轴头，统称为轴式作品。</w:t>
            </w:r>
          </w:p>
          <w:p w14:paraId="135139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 中堂</w:t>
            </w:r>
          </w:p>
          <w:p w14:paraId="52635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中堂是指悬挂在厅堂正中的作品，左右常辅以楹联相配。中堂也可悬挂在客厅、书斋、居室较大墙面的正中，是竖式作品中最大的一种，常以四尺、六尺、八尺的整张宣纸进行创作。</w:t>
            </w:r>
          </w:p>
          <w:p w14:paraId="5339B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 楹联</w:t>
            </w:r>
          </w:p>
          <w:p w14:paraId="73392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楹联是以对联为内容的一种对称的书法幅式，是最具民族特色的。常悬挂在殿堂、庙宇、门楹等处。</w:t>
            </w:r>
          </w:p>
          <w:p w14:paraId="6E903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 条幅</w:t>
            </w:r>
          </w:p>
          <w:p w14:paraId="393FE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尺寸大小不等，凡长与宽的比例等于和大于3∶1的，均可称为条幅。沈延毅条幅书法作品 王铎条幅书法作品</w:t>
            </w:r>
          </w:p>
          <w:p w14:paraId="431327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 屏条</w:t>
            </w:r>
          </w:p>
          <w:p w14:paraId="5B1B7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屏条是由若干幅作品并列悬挂组成的，最少是4条屏或者是2的倍数。适合较大墙面。</w:t>
            </w:r>
          </w:p>
          <w:p w14:paraId="7B36EA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5. 斗方</w:t>
            </w:r>
          </w:p>
          <w:p w14:paraId="7E3CB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斗方是四边周长相等的书法作品。它既可以裱成轴式，也可以裱成卷式，还可以装在镜框里。</w:t>
            </w:r>
          </w:p>
          <w:p w14:paraId="61B8E7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6. 册页</w:t>
            </w:r>
          </w:p>
          <w:p w14:paraId="147DD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册页是按书本的形式装裱成册的一种形式。</w:t>
            </w:r>
          </w:p>
          <w:p w14:paraId="2793B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7. 扇面</w:t>
            </w:r>
          </w:p>
          <w:p w14:paraId="7828B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扇面是指书写在扇上的作品，是一种古老的形式，相传王羲之就为老妪书扇。也可以书写在按扇的形状裁制的纸上，可以托裱成轴式、卷式，也可以装在镜框里。董其昌扇面书法</w:t>
            </w:r>
          </w:p>
          <w:p w14:paraId="0394BC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四、按书家分类</w:t>
            </w:r>
          </w:p>
          <w:p w14:paraId="4C9F1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（一）楷书四大家</w:t>
            </w:r>
          </w:p>
          <w:p w14:paraId="12B1D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 颜体</w:t>
            </w:r>
          </w:p>
          <w:p w14:paraId="109101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颜体是唐代书法家颜真卿创立的书体，是针对颜真卿的楷书而言的。颜真卿是中唐时期的书法创新代表人物，进士出身，一生忠烈悲壮。在书法史上，他是继“二王”之后成就最高，影响最大的书法家。楷书作品有《多宝塔碑》《东方朔画像赞》《麻姑山仙坛记》《郭家庙碑》《颜勤礼碑》等。</w:t>
            </w:r>
          </w:p>
          <w:p w14:paraId="74B0E7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颜体字的特点；字体方正茂密，内疏外密，拙朴大方，笔画横轻竖重，笔力浑厚有力，气势庄严雄浑。颜体注重字的充实美，笔法遒劲有力。“点如坠石，画如夏云，钩如屈金，戈如发弩，纵横有象，低昂有态”。有“颜筋”之称。</w:t>
            </w:r>
          </w:p>
          <w:p w14:paraId="5568B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 柳体</w:t>
            </w:r>
          </w:p>
          <w:p w14:paraId="51F2F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柳体是指唐代柳公权创立的书体，指的是柳公权的楷书书法作品。柳公权是唐朝著名书法家。他初学王羲之并精研欧阳询、颜真卿笔法，然后自成一家。书法作品有《玄秘塔碑》《神策军碑》《金刚经刻石》等。</w:t>
            </w:r>
          </w:p>
          <w:p w14:paraId="0A8FA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柳体字的特点是：体势劲媚，骨力道健。同颜体相比，柳体字比较清瘦，结体棱角分明，骨力刚劲，具有疏朗开阔，清秀方整的风采，有“柳骨”之称。</w:t>
            </w:r>
          </w:p>
          <w:p w14:paraId="651CF1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 欧体</w:t>
            </w:r>
          </w:p>
          <w:p w14:paraId="47191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欧体是唐代欧阳询创立的书体。</w:t>
            </w:r>
          </w:p>
          <w:p w14:paraId="1E85E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欧阳询，唐朝著名书法家，曾任太子率更令，人们称他为“欧阳率更”。欧阳询的楷书作品主要有《化度寺邑禅师舍利塔铭》《虞恭公温彦博碑》《皇甫诞碑》《九成宫醴泉铭》等。</w:t>
            </w:r>
          </w:p>
          <w:p w14:paraId="70409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欧体字的特点：严谨工整、平正峭劲。方圆兼用，以方为主，点画劲挺，笔力凝聚。字形稍长，分间布白，整齐严谨，中间紧密，主笔伸长，气势奔放，疏密得当。欧体的横竖笔画多用折笔藏锋，竖画正直。悬针竖多在出锋前稍按，使收笔处含蓄有力。撇画的落笔多用藏锋，或方或圆，提笔斜出前稍按，使下部略粗，显得笔势劲健，字体大都向右扩展。</w:t>
            </w:r>
          </w:p>
          <w:p w14:paraId="6478D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 赵体</w:t>
            </w:r>
          </w:p>
          <w:p w14:paraId="31C83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赵体是元代赵孟 创立的字体。</w:t>
            </w:r>
          </w:p>
          <w:p w14:paraId="1A50C3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赵孟 ，是元代最显赫的画家、书法家，宋太祖的后裔，元朝时官至翰林学士承旨，荣禄大夫，封魏国公。他擅长篆、隶、楷、行、草各体。代表作品有《三门记》《赤壁赋》等。</w:t>
            </w:r>
          </w:p>
          <w:p w14:paraId="160B8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赵体字特点：字体用笔沉稳，章法分明，外貌圆润而筋骨内涵，点画遒劲，结体宽绰秀美，平中寓险。字形比较扁方，笔画圆秀，间架方正。赵体撇画，捺画，以及横比较舒展、多起伏，有曲折之美，字势横展。借用行书的写法，有的字介于行楷之间，笔画与笔画之间有牵丝映带，显得流美动人。</w:t>
            </w:r>
          </w:p>
          <w:p w14:paraId="57FB8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楷书四大家是：欧阳询（欧体）、颜真卿（颜体）、柳公权（柳体）、赵孟 （赵体）。</w:t>
            </w:r>
          </w:p>
          <w:p w14:paraId="7B835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（二）行书四大家</w:t>
            </w:r>
          </w:p>
          <w:p w14:paraId="12B359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 苏体</w:t>
            </w:r>
          </w:p>
          <w:p w14:paraId="73945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苏体是指苏轼书写的行书字体。</w:t>
            </w:r>
          </w:p>
          <w:p w14:paraId="22DFA9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苏轼是北宋著名文学家、书画家，散文家和诗人。其代表作有《天际乌云帖》《洞庭春色赋》《中山松醪赋》《春帖子词》《爱酒诗》《寒食诗》《蜀中诗》《醉翁亭记》等。</w:t>
            </w:r>
          </w:p>
          <w:p w14:paraId="2EB93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苏体字的特点：用笔多取侧势，结体扁平稍肥，外形左低右高，章法整齐。字体的用笔、墨色随诗句语境跌宕起伏，气势不凡，达到“心手相畅”的境界。</w:t>
            </w:r>
          </w:p>
          <w:p w14:paraId="70FA0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 黄体</w:t>
            </w:r>
          </w:p>
          <w:p w14:paraId="05C5F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黄体是指黄庭坚书写的行书书法。</w:t>
            </w:r>
          </w:p>
          <w:p w14:paraId="0FDB8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黄庭坚是宋代著名诗人、词人、书法家，书法代表作有《书李白忆旧游诗帖》《诸上座帖》《松风阁诗卷》《花气蕉人诗帖》等。黄体字的特点：重“韵”，持重风度，写来疏朗有致，如朗月清风，书韵自高。他的起笔处欲右先左，由画中藏锋逆入至左顿笔，然后平出，“无平不陂”，下笔着意变化；收笔处回锋藏颖。善藏锋，注意顿挫，用“画竹法作书”给人以“沉着痛快”的感觉。</w:t>
            </w:r>
          </w:p>
          <w:p w14:paraId="20B64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 米体</w:t>
            </w:r>
          </w:p>
          <w:p w14:paraId="268F3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米体是指米芾书写的行书书法。</w:t>
            </w:r>
          </w:p>
          <w:p w14:paraId="0A2742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米芾是北宋书法家、画家，书画理论家。其真、草、隶、篆、行都能写，而尤以行草书见长。米芾的代表作有《论草书帖》《苕溪诗卷》《蜀素帖》《珊瑚帖》《拜中岳命诗》《虹县诗帖》等。</w:t>
            </w:r>
          </w:p>
          <w:p w14:paraId="73881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米体字的特点：八面出锋，正侧藏露，长短粗细，体态万千。他用笔迅疾而劲健，尽兴尽势尽力，追求“刷”的韵味、气魄和力量，书写自然。结字俯仰斜正，变化极大，并以欹侧为主，表现了动态的美感。</w:t>
            </w:r>
          </w:p>
          <w:p w14:paraId="70F03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米芾作品《蜀素帖》（局部） 蔡襄的书法作品《大研帖》</w:t>
            </w:r>
          </w:p>
          <w:p w14:paraId="6E5C47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 蔡体</w:t>
            </w:r>
          </w:p>
          <w:p w14:paraId="0EC05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蔡体是指蔡襄或蔡京书写的行书书法作品。</w:t>
            </w:r>
          </w:p>
          <w:p w14:paraId="420E01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蔡襄是北宋著名政治家、书法家、茶学专家，世人评蔡襄行书第一，小楷第二，草书第三。其书法作品有《宋蔡忠惠文集》《荔枝谱》《茶录》《蒙惠帖》等。蔡体字的特点：字体浑厚端庄，淳淡婉美，构字收放适度，得心应手，极尽自然，行文如行云流水，尽展妍丽遒劲之态。</w:t>
            </w:r>
          </w:p>
          <w:p w14:paraId="4EB9C3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蔡京是著名书法家蔡襄的重孙，北宋宰相兼书法家，也是北宋著名的大奸臣。蔡京的艺术天赋很高，时有“才子”之称，他在书法、诗词、散文等领域都有辉煌表现，存世书迹有《草堂诗题记》《节夫帖》《宫使帖》等。</w:t>
            </w:r>
          </w:p>
          <w:p w14:paraId="4DFC1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蔡京书法的特点：笔意精细，体态健丽，用笔挥洒自然，不放纵，格调高雅。笔画轻重变化，自然流畅。用笔起落前后呼应，字体多样又风格统一，精心安排分行布白，字与字、行与行做到左顾右盼、前后呼应，创造出气韵生动之美。</w:t>
            </w:r>
          </w:p>
          <w:p w14:paraId="2B49CF1B">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6B45DABB">
            <w:pPr>
              <w:keepNext w:val="0"/>
              <w:keepLines w:val="0"/>
              <w:suppressLineNumbers w:val="0"/>
              <w:spacing w:before="0" w:beforeAutospacing="0" w:after="0" w:afterAutospacing="0" w:line="360" w:lineRule="auto"/>
              <w:ind w:left="0" w:right="0"/>
              <w:jc w:val="both"/>
              <w:rPr>
                <w:rFonts w:hint="default" w:ascii="Times New Roman" w:hAnsi="Times New Roman"/>
                <w:b w:val="0"/>
                <w:bCs/>
                <w:sz w:val="24"/>
                <w:szCs w:val="24"/>
              </w:rPr>
            </w:pPr>
            <w:r>
              <w:rPr>
                <w:rFonts w:hint="eastAsia" w:ascii="Times New Roman" w:hAnsi="Times New Roman"/>
                <w:b w:val="0"/>
                <w:bCs/>
                <w:sz w:val="24"/>
                <w:szCs w:val="24"/>
              </w:rPr>
              <w:t>通过教师讲解，了解书法的种类的基本理论知识。</w:t>
            </w:r>
          </w:p>
        </w:tc>
      </w:tr>
      <w:tr w14:paraId="04B0EDE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BCE86E4">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05B45D1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543FDB2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7265B2A8">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这节课我们一起学习了书法的种类，让学生知道书法是中国独特的艺术形式，它在漫长的历史发展过程中，形成了独树一帜的民族艺术。</w:t>
            </w:r>
          </w:p>
        </w:tc>
        <w:tc>
          <w:tcPr>
            <w:tcW w:w="1915" w:type="dxa"/>
            <w:tcBorders>
              <w:tl2br w:val="nil"/>
              <w:tr2bl w:val="nil"/>
            </w:tcBorders>
            <w:vAlign w:val="center"/>
          </w:tcPr>
          <w:p w14:paraId="5C1DC40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2737D7C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F5A9B5B">
            <w:pPr>
              <w:keepNext w:val="0"/>
              <w:keepLines w:val="0"/>
              <w:widowControl w:val="0"/>
              <w:suppressLineNumbers w:val="0"/>
              <w:spacing w:before="0" w:beforeAutospacing="0" w:after="0" w:afterAutospacing="0" w:line="240" w:lineRule="auto"/>
              <w:ind w:left="8" w:leftChars="0" w:right="0" w:rightChars="0" w:hanging="8" w:firstLine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b w:val="0"/>
                <w:bCs w:val="0"/>
                <w:color w:val="806000" w:themeColor="accent4" w:themeShade="80"/>
                <w:kern w:val="2"/>
                <w:sz w:val="28"/>
                <w:szCs w:val="28"/>
                <w:lang w:val="en-US" w:eastAsia="zh-CN" w:bidi="ar"/>
              </w:rPr>
              <w:t>（2min）</w:t>
            </w:r>
          </w:p>
        </w:tc>
        <w:tc>
          <w:tcPr>
            <w:tcW w:w="7479" w:type="dxa"/>
            <w:tcBorders>
              <w:tl2br w:val="nil"/>
              <w:tr2bl w:val="nil"/>
            </w:tcBorders>
            <w:vAlign w:val="center"/>
          </w:tcPr>
          <w:p w14:paraId="1EA6D61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7B43779">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简述苏体字的特点。</w:t>
            </w:r>
          </w:p>
        </w:tc>
        <w:tc>
          <w:tcPr>
            <w:tcW w:w="1915" w:type="dxa"/>
            <w:tcBorders>
              <w:tl2br w:val="nil"/>
              <w:tr2bl w:val="nil"/>
            </w:tcBorders>
            <w:vAlign w:val="center"/>
          </w:tcPr>
          <w:p w14:paraId="0D8CDAD1">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3AE6FF6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35019BA">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6F38DB6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展示书法的特点</w:t>
            </w:r>
          </w:p>
          <w:p w14:paraId="38FF9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一、实用性与艺术性的统一</w:t>
            </w:r>
          </w:p>
          <w:p w14:paraId="68BD08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中国书法艺术与汉字同源，它有着数千年的发展历史，并始终伴随着人们的生产、生活及社会活动而发展。书法的实用性与艺术性是有机统一的，书法的艺术性是从实用过程中逐渐发展形成的。从汉字产生的时刻起，汉字在记事、铭功、交流的实用过程中，书写者都是有意地运用了自己的书写技巧，把自己的思想情感融入汉字的书写中，使原本实用的汉字具有了艺术的美感和生命力。李斯的泰山石刻、历代的墓志铭、柳公权的《玄秘塔碑》、颜真卿的《祭侄文稿》等，历代书法珍品都是在实用的过程中产生的书法艺术杰作。这种实用性和艺术性完美统一的创作方式和存在方式是书法艺术所独有的。</w:t>
            </w:r>
          </w:p>
          <w:p w14:paraId="429BA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二、传统性与时代性的融合</w:t>
            </w:r>
          </w:p>
          <w:p w14:paraId="3E68A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从书法的结字和书体从书法发展的历史看，书法具有传统性和时代性。汉字是在甲骨文、金文、大篆、小篆、隶书的基础上逐渐演变的，这本身就是继承与发展。历代的书法书写的法度和技巧都是在继承传统的基础上又融合时代的创新。书法不是独立存在于中国传统文化之外的艺术，它融合了中国的文学、绘画、哲学、意识形态等传统文化内涵，历代书法家都是学习研读前人碑帖的基础上继承前人的书写法度与人品气度，这就是书法的传统性。由于各个时代的文化内涵与文化品格的不同，又造成了人们的审美风格的不同。如汉代的隶书《乙瑛碑》，用笔方圆兼备，平正中透有秀逸之气，以遒劲清癯见长，还留有一定的篆意。而清代邓石如的隶书书法结构扁长互见，行距紧密而字距宽疏。墨气浓重，用笔挺健，转折处方圆互见，而撇捺之笔复具北碑之形态。因此，书法就有了时代性。魏晋尚韵，唐人尚法，宋人尚意，明人尚态，清人尚朴，不同时代</w:t>
            </w:r>
          </w:p>
          <w:p w14:paraId="29995A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的书法特征决定了书法的时代性。</w:t>
            </w:r>
          </w:p>
          <w:p w14:paraId="4D20D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三、抽象性和表现性的结合</w:t>
            </w:r>
          </w:p>
          <w:p w14:paraId="0CBB2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法是通过汉字的组合来表情达意的，汉字又是由点、横、竖、撇、捺等抽象线条构成的，因此，书法又称为抽象的线条艺术。它的显著的特点是“因形见义”，故人们都称书法为线条艺术。它的显著的特点是“因形见义”，而“义”又是依靠汉字抽象线条来表现的汉字本身具有造型美的特色。</w:t>
            </w:r>
          </w:p>
          <w:p w14:paraId="4F9B3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一个汉字往往就是一幅精炼的图画。“书者形其哀乐”“心之迹也”。书法的书写对象是由象形文字发展而来的汉字。书法是书法家内在情感的抒发和表现。如张旭的狂草，他把汉字的点、横、竖、曲、撇、捺等变化成抽象的线条符号，但是恰是这些变化抽象的线条表现了他复杂而又强烈的情感。因此，书法是抽象性与表现性的完美结合体。</w:t>
            </w:r>
          </w:p>
          <w:p w14:paraId="7B086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四、富有旋律美与舞蹈美</w:t>
            </w:r>
          </w:p>
          <w:p w14:paraId="4D9EF9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法艺术是“无声之音，无形之象”。一个汉字往往就是一幅精练的图画，在反映客观事物的形态美方面处处渗透着书法家的思想感情，比绘画、雕塑更具有概括性。书法的线条、结构、墨色等方面构成了书法艺术的形态美。一幅书法作品，从上到下，从张旭的《肚痛帖》局部左到右，笔画的连与断、轻与重、粗与细、虚与实、徐与疾等变化就像乐曲的高低、快慢、强弱一样，形成了若即若离，或虚无缥缈，或铿锵有力，或荡气回肠的音乐旋律，一幅书法作品就是一首醉人的音乐。书法不但具有音乐的旋律美，还具有动态的舞蹈美。笔在纸上书写时的提按交替、轻重徐疾、笔画间映带相连，运笔的虚实，线条的飞舞、跳跃，好似舞者在纸上轻歌曼舞，一幅书法作品就是一支凝固的舞蹈。一幅精美的书法作品如同音乐与舞蹈一样，令人陶醉，让人回味无穷。</w:t>
            </w:r>
          </w:p>
          <w:p w14:paraId="403A76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五、鲜明的个性化</w:t>
            </w:r>
          </w:p>
          <w:p w14:paraId="03586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由于时代和人的思想、性格、品质、意志、态度等方面的不同，不同的时期，不同的人，个性都不相同。所以，在书法创作中都表现出各自的风格和特点。俗话说“字如其人”。就拿鲁迅、毛泽东、郭沫若三位近代人物的书法作品为例，这三位都是近代书法大家，由于他们的经历、地位和性格的不同，尽管他们都是以行书兼草书为书写形式，但是其书法面貌却各有千秋。鲁迅的性格内敛朴实，他的书法就形成了“沉着隽永、古朴凝重，柔中含刚、刚中藏拙”的艺术特色。毛泽东作为领袖，他激情奔放的性格在书法艺术中得以彰显，他的书法形成了大气磅礴，令人震撼的艺术之美。郭沫若则把自身的性格与“书道”紧密融在一起，创造了书法艺术的精神美、灵动美和气势美的美感。就其书法面貌的第一感觉，不难看出他们自身的性格对其在书法艺术中的作用和影响，并能清晰地看到性格在书法艺术中所产生的不同美感和鲜明特质。</w:t>
            </w:r>
          </w:p>
          <w:p w14:paraId="52243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6165E90B">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通过教师讲解，了解书法的特点的基本理论知识。</w:t>
            </w:r>
          </w:p>
        </w:tc>
      </w:tr>
      <w:tr w14:paraId="49CF41F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3A07E78">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45BC33A4">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4F01F5B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76A0B64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w:t>
            </w:r>
            <w:r>
              <w:rPr>
                <w:rFonts w:hint="eastAsia" w:ascii="宋体" w:hAnsi="宋体" w:cs="宋体"/>
                <w:b/>
                <w:bCs w:val="0"/>
                <w:kern w:val="2"/>
                <w:sz w:val="24"/>
                <w:szCs w:val="24"/>
                <w:lang w:val="en-US" w:eastAsia="zh-CN" w:bidi="ar"/>
              </w:rPr>
              <w:t>节</w:t>
            </w:r>
            <w:r>
              <w:rPr>
                <w:rFonts w:hint="eastAsia" w:ascii="宋体" w:hAnsi="宋体" w:eastAsia="宋体" w:cs="宋体"/>
                <w:b/>
                <w:bCs w:val="0"/>
                <w:kern w:val="2"/>
                <w:sz w:val="24"/>
                <w:szCs w:val="24"/>
                <w:lang w:val="en-US" w:eastAsia="zh-CN" w:bidi="ar"/>
              </w:rPr>
              <w:t>课我们一起学习了书法的特点，让学生知道书法是一门古老的艺术。它是一种凭借线条和形体结构来表现人的某种气质、品格、情操的艺术。</w:t>
            </w:r>
          </w:p>
        </w:tc>
        <w:tc>
          <w:tcPr>
            <w:tcW w:w="1915" w:type="dxa"/>
            <w:tcBorders>
              <w:tl2br w:val="nil"/>
              <w:tr2bl w:val="nil"/>
            </w:tcBorders>
            <w:vAlign w:val="center"/>
          </w:tcPr>
          <w:p w14:paraId="53113B4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65330A7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871E34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389A82D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5DD9ECE8">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val="0"/>
                <w:bCs/>
                <w:kern w:val="2"/>
                <w:sz w:val="24"/>
                <w:szCs w:val="24"/>
                <w:lang w:val="en-US" w:eastAsia="zh-CN" w:bidi="ar"/>
              </w:rPr>
              <w:t>简述鲜明的个性化。</w:t>
            </w:r>
          </w:p>
        </w:tc>
        <w:tc>
          <w:tcPr>
            <w:tcW w:w="1915" w:type="dxa"/>
            <w:tcBorders>
              <w:tl2br w:val="nil"/>
              <w:tr2bl w:val="nil"/>
            </w:tcBorders>
            <w:vAlign w:val="center"/>
          </w:tcPr>
          <w:p w14:paraId="1CDB644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58D20778">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08AFCB2">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教学反思</w:t>
            </w:r>
          </w:p>
        </w:tc>
        <w:tc>
          <w:tcPr>
            <w:tcW w:w="9394" w:type="dxa"/>
            <w:gridSpan w:val="2"/>
            <w:tcBorders>
              <w:tl2br w:val="nil"/>
              <w:tr2bl w:val="nil"/>
            </w:tcBorders>
            <w:vAlign w:val="center"/>
          </w:tcPr>
          <w:p w14:paraId="3CC7D688">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教师首先要吃透教材，研读文本。然后在具体的教学实践中，根据自己的教学计划，对整册所有内容进行整合与分类，重新确定学习单元。</w:t>
            </w:r>
          </w:p>
        </w:tc>
      </w:tr>
    </w:tbl>
    <w:p w14:paraId="480BF08E">
      <w:pPr>
        <w:pStyle w:val="2"/>
        <w:bidi w:val="0"/>
        <w:jc w:val="center"/>
        <w:rPr>
          <w:rFonts w:hint="eastAsia" w:ascii="宋体" w:hAnsi="宋体" w:eastAsia="宋体" w:cs="宋体"/>
          <w:color w:val="auto"/>
          <w:lang w:eastAsia="zh-CN"/>
        </w:rPr>
      </w:pPr>
      <w:r>
        <w:rPr>
          <w:rFonts w:hint="eastAsia" w:ascii="宋体" w:hAnsi="宋体" w:cs="宋体"/>
          <w:color w:val="auto"/>
          <w:lang w:val="en-US" w:eastAsia="zh-CN"/>
        </w:rPr>
        <w:t>项目四</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三笔字基础知识</w:t>
      </w:r>
    </w:p>
    <w:tbl>
      <w:tblPr>
        <w:tblStyle w:val="9"/>
        <w:tblW w:w="11055" w:type="dxa"/>
        <w:jc w:val="center"/>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Layout w:type="fixed"/>
        <w:tblCellMar>
          <w:top w:w="0" w:type="dxa"/>
          <w:left w:w="108" w:type="dxa"/>
          <w:bottom w:w="0" w:type="dxa"/>
          <w:right w:w="108" w:type="dxa"/>
        </w:tblCellMar>
      </w:tblPr>
      <w:tblGrid>
        <w:gridCol w:w="1661"/>
        <w:gridCol w:w="7479"/>
        <w:gridCol w:w="1915"/>
      </w:tblGrid>
      <w:tr w14:paraId="6E09E2D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2E5B14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课题</w:t>
            </w:r>
          </w:p>
        </w:tc>
        <w:tc>
          <w:tcPr>
            <w:tcW w:w="9394" w:type="dxa"/>
            <w:gridSpan w:val="2"/>
            <w:tcBorders>
              <w:tl2br w:val="nil"/>
              <w:tr2bl w:val="nil"/>
            </w:tcBorders>
            <w:vAlign w:val="center"/>
          </w:tcPr>
          <w:p w14:paraId="4F5CB9B1">
            <w:pPr>
              <w:keepNext w:val="0"/>
              <w:keepLines w:val="0"/>
              <w:suppressLineNumbers w:val="0"/>
              <w:spacing w:before="0" w:beforeAutospacing="0" w:after="0" w:afterAutospacing="0" w:line="264" w:lineRule="auto"/>
              <w:ind w:left="0" w:right="0" w:hanging="8"/>
              <w:rPr>
                <w:rFonts w:hint="eastAsia" w:ascii="Times New Roman" w:hAnsi="Times New Roman" w:eastAsia="宋体"/>
                <w:sz w:val="24"/>
                <w:szCs w:val="24"/>
                <w:lang w:eastAsia="zh-CN"/>
              </w:rPr>
            </w:pPr>
            <w:r>
              <w:rPr>
                <w:rFonts w:hint="eastAsia" w:ascii="Times New Roman" w:hAnsi="宋体"/>
                <w:b/>
                <w:bCs/>
                <w:color w:val="806000" w:themeColor="accent4" w:themeShade="80"/>
                <w:sz w:val="28"/>
                <w:szCs w:val="28"/>
                <w:lang w:eastAsia="zh-CN"/>
              </w:rPr>
              <w:t>三笔字基础知识</w:t>
            </w:r>
          </w:p>
        </w:tc>
      </w:tr>
      <w:tr w14:paraId="7514088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AD9C86E">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课时</w:t>
            </w:r>
          </w:p>
        </w:tc>
        <w:tc>
          <w:tcPr>
            <w:tcW w:w="9394" w:type="dxa"/>
            <w:gridSpan w:val="2"/>
            <w:tcBorders>
              <w:tl2br w:val="nil"/>
              <w:tr2bl w:val="nil"/>
            </w:tcBorders>
            <w:vAlign w:val="center"/>
          </w:tcPr>
          <w:p w14:paraId="681828F5">
            <w:pPr>
              <w:keepNext w:val="0"/>
              <w:keepLines w:val="0"/>
              <w:suppressLineNumbers w:val="0"/>
              <w:spacing w:before="0" w:beforeAutospacing="0" w:after="0" w:afterAutospacing="0" w:line="264"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3课时（135 min）。</w:t>
            </w:r>
          </w:p>
        </w:tc>
      </w:tr>
      <w:tr w14:paraId="142E0AE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62CADA6">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教学目标</w:t>
            </w:r>
          </w:p>
        </w:tc>
        <w:tc>
          <w:tcPr>
            <w:tcW w:w="9394" w:type="dxa"/>
            <w:gridSpan w:val="2"/>
            <w:tcBorders>
              <w:tl2br w:val="nil"/>
              <w:tr2bl w:val="nil"/>
            </w:tcBorders>
            <w:vAlign w:val="center"/>
          </w:tcPr>
          <w:p w14:paraId="15EF963E">
            <w:pPr>
              <w:keepNext w:val="0"/>
              <w:keepLines w:val="0"/>
              <w:suppressLineNumbers w:val="0"/>
              <w:spacing w:before="0" w:beforeAutospacing="0" w:after="0" w:afterAutospacing="0" w:line="360" w:lineRule="auto"/>
              <w:ind w:left="0" w:right="0" w:hanging="8"/>
              <w:rPr>
                <w:rFonts w:hint="default"/>
                <w:b/>
                <w:color w:val="806000" w:themeColor="accent4" w:themeShade="80"/>
                <w:sz w:val="24"/>
                <w:szCs w:val="24"/>
              </w:rPr>
            </w:pPr>
            <w:r>
              <w:rPr>
                <w:rFonts w:hint="default" w:hAnsi="宋体"/>
                <w:b/>
                <w:color w:val="806000" w:themeColor="accent4" w:themeShade="80"/>
                <w:sz w:val="24"/>
                <w:szCs w:val="24"/>
              </w:rPr>
              <w:t>知识</w:t>
            </w:r>
            <w:r>
              <w:rPr>
                <w:rFonts w:hint="eastAsia" w:hAnsi="宋体"/>
                <w:b/>
                <w:color w:val="806000" w:themeColor="accent4" w:themeShade="80"/>
                <w:sz w:val="24"/>
                <w:szCs w:val="24"/>
              </w:rPr>
              <w:t>技能</w:t>
            </w:r>
            <w:r>
              <w:rPr>
                <w:rFonts w:hint="default" w:hAnsi="宋体"/>
                <w:b/>
                <w:color w:val="806000" w:themeColor="accent4" w:themeShade="80"/>
                <w:sz w:val="24"/>
                <w:szCs w:val="24"/>
              </w:rPr>
              <w:t>目标：</w:t>
            </w:r>
          </w:p>
          <w:p w14:paraId="4719B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1．</w:t>
            </w:r>
            <w:r>
              <w:rPr>
                <w:rFonts w:hint="eastAsia" w:ascii="Times New Roman" w:hAnsi="宋体"/>
                <w:bCs/>
                <w:sz w:val="24"/>
                <w:szCs w:val="24"/>
              </w:rPr>
              <w:t>了解学习“三笔字”的目的和意义。</w:t>
            </w:r>
          </w:p>
          <w:p w14:paraId="18053E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2．</w:t>
            </w:r>
            <w:r>
              <w:rPr>
                <w:rFonts w:hint="eastAsia" w:ascii="Times New Roman" w:hAnsi="宋体"/>
                <w:bCs/>
                <w:sz w:val="24"/>
                <w:szCs w:val="24"/>
              </w:rPr>
              <w:t>正确选择字帖，掌握临摹要点。</w:t>
            </w:r>
          </w:p>
          <w:p w14:paraId="0837C21D">
            <w:pPr>
              <w:keepNext w:val="0"/>
              <w:keepLines w:val="0"/>
              <w:suppressLineNumbers w:val="0"/>
              <w:spacing w:before="0" w:beforeAutospacing="0" w:after="0" w:afterAutospacing="0" w:line="360" w:lineRule="auto"/>
              <w:ind w:left="0" w:right="0" w:hanging="8"/>
              <w:rPr>
                <w:rFonts w:hint="default" w:ascii="Times New Roman" w:hAnsi="Times New Roman"/>
                <w:b/>
                <w:color w:val="806000" w:themeColor="accent4" w:themeShade="80"/>
                <w:sz w:val="24"/>
                <w:szCs w:val="24"/>
              </w:rPr>
            </w:pPr>
            <w:r>
              <w:rPr>
                <w:rFonts w:hint="default" w:ascii="Times New Roman" w:hAnsi="Times New Roman"/>
                <w:b/>
                <w:color w:val="806000" w:themeColor="accent4" w:themeShade="80"/>
                <w:sz w:val="24"/>
                <w:szCs w:val="24"/>
              </w:rPr>
              <w:t>思政育人目标</w:t>
            </w:r>
            <w:r>
              <w:rPr>
                <w:rFonts w:hint="eastAsia" w:ascii="Times New Roman" w:hAnsi="Times New Roman"/>
                <w:b/>
                <w:color w:val="806000" w:themeColor="accent4" w:themeShade="80"/>
                <w:sz w:val="24"/>
                <w:szCs w:val="24"/>
              </w:rPr>
              <w:t>：</w:t>
            </w:r>
          </w:p>
          <w:p w14:paraId="6049B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Times New Roman"/>
                <w:sz w:val="24"/>
                <w:szCs w:val="24"/>
              </w:rPr>
            </w:pPr>
            <w:r>
              <w:rPr>
                <w:rFonts w:hint="eastAsia" w:ascii="Times New Roman" w:hAnsi="宋体"/>
                <w:bCs/>
                <w:sz w:val="24"/>
                <w:szCs w:val="24"/>
              </w:rPr>
              <w:t>让学生通过学习三笔字基础知识，通过学习“三笔字”提升职业修养。</w:t>
            </w:r>
          </w:p>
        </w:tc>
      </w:tr>
      <w:tr w14:paraId="4523C93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F4E60FD">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教学重难点</w:t>
            </w:r>
          </w:p>
        </w:tc>
        <w:tc>
          <w:tcPr>
            <w:tcW w:w="9394" w:type="dxa"/>
            <w:gridSpan w:val="2"/>
            <w:tcBorders>
              <w:tl2br w:val="nil"/>
              <w:tr2bl w:val="nil"/>
            </w:tcBorders>
            <w:vAlign w:val="center"/>
          </w:tcPr>
          <w:p w14:paraId="21CFB233">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806000" w:themeColor="accent4" w:themeShade="80"/>
                <w:sz w:val="24"/>
                <w:szCs w:val="24"/>
              </w:rPr>
              <w:t>教学重点：</w:t>
            </w:r>
            <w:r>
              <w:rPr>
                <w:rFonts w:hint="eastAsia" w:ascii="宋体" w:hAnsi="宋体" w:cs="宋体"/>
                <w:kern w:val="0"/>
                <w:sz w:val="24"/>
                <w:szCs w:val="24"/>
              </w:rPr>
              <w:t>选贴及临摹的步骤与方法</w:t>
            </w:r>
          </w:p>
          <w:p w14:paraId="23A897A1">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806000" w:themeColor="accent4" w:themeShade="80"/>
                <w:sz w:val="24"/>
                <w:szCs w:val="24"/>
              </w:rPr>
              <w:t>教学难点：</w:t>
            </w:r>
            <w:r>
              <w:rPr>
                <w:rFonts w:hint="eastAsia" w:ascii="宋体" w:hAnsi="宋体" w:cs="宋体"/>
                <w:kern w:val="0"/>
                <w:sz w:val="24"/>
                <w:szCs w:val="24"/>
              </w:rPr>
              <w:t>学习掌握摹帖与临帖的方法</w:t>
            </w:r>
          </w:p>
        </w:tc>
      </w:tr>
      <w:tr w14:paraId="606E571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5C60C09">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教学方法</w:t>
            </w:r>
          </w:p>
        </w:tc>
        <w:tc>
          <w:tcPr>
            <w:tcW w:w="9394" w:type="dxa"/>
            <w:gridSpan w:val="2"/>
            <w:tcBorders>
              <w:tl2br w:val="nil"/>
              <w:tr2bl w:val="nil"/>
            </w:tcBorders>
            <w:vAlign w:val="center"/>
          </w:tcPr>
          <w:p w14:paraId="69543340">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讲授法、问答法、讨论法</w:t>
            </w:r>
          </w:p>
        </w:tc>
      </w:tr>
      <w:tr w14:paraId="6FC3C2C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60" w:hRule="atLeast"/>
          <w:jc w:val="center"/>
        </w:trPr>
        <w:tc>
          <w:tcPr>
            <w:tcW w:w="1661" w:type="dxa"/>
            <w:tcBorders>
              <w:tl2br w:val="nil"/>
              <w:tr2bl w:val="nil"/>
            </w:tcBorders>
            <w:shd w:val="clear" w:color="auto" w:fill="FCF8DB"/>
            <w:vAlign w:val="center"/>
          </w:tcPr>
          <w:p w14:paraId="675421D6">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教学用具</w:t>
            </w:r>
          </w:p>
        </w:tc>
        <w:tc>
          <w:tcPr>
            <w:tcW w:w="9394" w:type="dxa"/>
            <w:gridSpan w:val="2"/>
            <w:tcBorders>
              <w:tl2br w:val="nil"/>
              <w:tr2bl w:val="nil"/>
            </w:tcBorders>
            <w:vAlign w:val="center"/>
          </w:tcPr>
          <w:p w14:paraId="2F8B0779">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596B563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1228" w:hRule="atLeast"/>
          <w:jc w:val="center"/>
        </w:trPr>
        <w:tc>
          <w:tcPr>
            <w:tcW w:w="1661" w:type="dxa"/>
            <w:tcBorders>
              <w:tl2br w:val="nil"/>
              <w:tr2bl w:val="nil"/>
            </w:tcBorders>
            <w:shd w:val="clear" w:color="auto" w:fill="FCF8DB"/>
            <w:vAlign w:val="center"/>
          </w:tcPr>
          <w:p w14:paraId="643B4624">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教学设计</w:t>
            </w:r>
          </w:p>
        </w:tc>
        <w:tc>
          <w:tcPr>
            <w:tcW w:w="9394" w:type="dxa"/>
            <w:gridSpan w:val="2"/>
            <w:tcBorders>
              <w:tl2br w:val="nil"/>
              <w:tr2bl w:val="nil"/>
            </w:tcBorders>
            <w:vAlign w:val="center"/>
          </w:tcPr>
          <w:p w14:paraId="0A9A3112">
            <w:pPr>
              <w:keepNext w:val="0"/>
              <w:keepLines w:val="0"/>
              <w:suppressLineNumbers w:val="0"/>
              <w:spacing w:before="0" w:beforeAutospacing="0" w:after="0" w:afterAutospacing="0" w:line="264" w:lineRule="auto"/>
              <w:ind w:left="0" w:right="0" w:hanging="8"/>
              <w:rPr>
                <w:rFonts w:hint="default" w:ascii="Times New Roman" w:hAnsi="宋体" w:eastAsia="宋体"/>
                <w:szCs w:val="20"/>
                <w:lang w:val="en-US" w:eastAsia="zh-CN"/>
              </w:rPr>
            </w:pPr>
            <w:r>
              <w:rPr>
                <w:rFonts w:hint="eastAsia" w:ascii="Times New Roman" w:hAnsi="宋体"/>
                <w:kern w:val="0"/>
                <w:szCs w:val="20"/>
              </w:rPr>
              <w:t>第</w:t>
            </w:r>
            <w:r>
              <w:rPr>
                <w:rFonts w:hint="default" w:ascii="Times New Roman" w:hAnsi="宋体"/>
                <w:kern w:val="0"/>
                <w:szCs w:val="20"/>
              </w:rPr>
              <w:t>1</w:t>
            </w:r>
            <w:r>
              <w:rPr>
                <w:rFonts w:hint="eastAsia" w:ascii="Times New Roman" w:hAnsi="宋体"/>
                <w:kern w:val="0"/>
                <w:szCs w:val="20"/>
              </w:rPr>
              <w:t>节课：</w:t>
            </w:r>
            <w:r>
              <w:rPr>
                <w:rFonts w:hint="eastAsia" w:ascii="Times New Roman" w:hAnsi="宋体"/>
                <w:szCs w:val="20"/>
                <w:lang w:eastAsia="zh-CN"/>
              </w:rPr>
              <w:t>考勤</w:t>
            </w:r>
            <w:r>
              <w:rPr>
                <w:rFonts w:hint="eastAsia" w:ascii="Times New Roman" w:hAnsi="宋体"/>
                <w:szCs w:val="20"/>
              </w:rPr>
              <w:t>（</w:t>
            </w:r>
            <w:r>
              <w:rPr>
                <w:rFonts w:hint="eastAsia" w:ascii="Times New Roman" w:hAnsi="宋体"/>
                <w:szCs w:val="20"/>
                <w:lang w:val="en-US" w:eastAsia="zh-CN"/>
              </w:rPr>
              <w:t>2</w:t>
            </w:r>
            <w:r>
              <w:rPr>
                <w:rFonts w:hint="eastAsia" w:ascii="Times New Roman" w:hAnsi="宋体"/>
                <w:szCs w:val="20"/>
              </w:rPr>
              <w:t>min）--</w:t>
            </w:r>
            <w:r>
              <w:rPr>
                <w:rFonts w:hint="eastAsia" w:ascii="Times New Roman" w:hAnsi="宋体"/>
                <w:szCs w:val="20"/>
                <w:lang w:eastAsia="zh-CN"/>
              </w:rPr>
              <w:t>知识讲解</w:t>
            </w:r>
            <w:r>
              <w:rPr>
                <w:rFonts w:hint="eastAsia" w:ascii="Times New Roman" w:hAnsi="宋体"/>
                <w:szCs w:val="20"/>
              </w:rPr>
              <w:t>（</w:t>
            </w:r>
            <w:r>
              <w:rPr>
                <w:rFonts w:hint="default" w:ascii="Times New Roman" w:hAnsi="宋体"/>
                <w:szCs w:val="20"/>
              </w:rPr>
              <w:t>40</w:t>
            </w:r>
            <w:r>
              <w:rPr>
                <w:rFonts w:hint="eastAsia" w:ascii="Times New Roman" w:hAnsi="宋体"/>
                <w:szCs w:val="20"/>
              </w:rPr>
              <w:t>min）</w:t>
            </w:r>
            <w:r>
              <w:rPr>
                <w:rFonts w:hint="eastAsia" w:ascii="Times New Roman" w:hAnsi="宋体"/>
                <w:szCs w:val="20"/>
                <w:lang w:val="en-US" w:eastAsia="zh-CN"/>
              </w:rPr>
              <w:t>--作业布置（3min）</w:t>
            </w:r>
          </w:p>
          <w:p w14:paraId="40142230">
            <w:pPr>
              <w:keepNext w:val="0"/>
              <w:keepLines w:val="0"/>
              <w:suppressLineNumbers w:val="0"/>
              <w:spacing w:before="0" w:beforeAutospacing="0" w:after="0" w:afterAutospacing="0" w:line="264" w:lineRule="auto"/>
              <w:ind w:left="0" w:right="0" w:hanging="8"/>
              <w:rPr>
                <w:rFonts w:hint="eastAsia" w:ascii="Times New Roman" w:hAnsi="宋体"/>
                <w:szCs w:val="20"/>
                <w:lang w:val="en-US" w:eastAsia="zh-CN"/>
              </w:rPr>
            </w:pPr>
            <w:r>
              <w:rPr>
                <w:rFonts w:hint="eastAsia" w:ascii="Times New Roman" w:hAnsi="宋体"/>
                <w:kern w:val="0"/>
                <w:szCs w:val="20"/>
              </w:rPr>
              <w:t>第</w:t>
            </w:r>
            <w:r>
              <w:rPr>
                <w:rFonts w:hint="default" w:ascii="Times New Roman" w:hAnsi="宋体"/>
                <w:kern w:val="0"/>
                <w:szCs w:val="20"/>
              </w:rPr>
              <w:t>2</w:t>
            </w:r>
            <w:r>
              <w:rPr>
                <w:rFonts w:hint="eastAsia" w:ascii="Times New Roman" w:hAnsi="宋体"/>
                <w:kern w:val="0"/>
                <w:szCs w:val="20"/>
              </w:rPr>
              <w:t>节课：</w:t>
            </w:r>
            <w:r>
              <w:rPr>
                <w:rFonts w:hint="eastAsia" w:ascii="Times New Roman" w:hAnsi="宋体"/>
                <w:szCs w:val="20"/>
                <w:lang w:eastAsia="zh-CN"/>
              </w:rPr>
              <w:t>知识讲解</w:t>
            </w:r>
            <w:r>
              <w:rPr>
                <w:rFonts w:hint="eastAsia" w:ascii="Times New Roman" w:hAnsi="宋体"/>
                <w:szCs w:val="20"/>
              </w:rPr>
              <w:t>（40min）--</w:t>
            </w:r>
            <w:r>
              <w:rPr>
                <w:rFonts w:hint="eastAsia" w:ascii="Times New Roman" w:hAnsi="宋体"/>
                <w:szCs w:val="20"/>
                <w:lang w:eastAsia="zh-CN"/>
              </w:rPr>
              <w:t>课堂小结</w:t>
            </w:r>
            <w:r>
              <w:rPr>
                <w:rFonts w:hint="eastAsia" w:ascii="Times New Roman" w:hAnsi="宋体"/>
                <w:szCs w:val="20"/>
              </w:rPr>
              <w:t>（3min）</w:t>
            </w:r>
            <w:r>
              <w:rPr>
                <w:rFonts w:hint="eastAsia" w:ascii="Times New Roman" w:hAnsi="宋体"/>
                <w:szCs w:val="20"/>
                <w:lang w:val="en-US" w:eastAsia="zh-CN"/>
              </w:rPr>
              <w:t>--作业布置（2min）</w:t>
            </w:r>
          </w:p>
          <w:p w14:paraId="57200F78">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Cs w:val="20"/>
                <w:lang w:val="en-US" w:eastAsia="zh-CN"/>
              </w:rPr>
              <w:t>第</w:t>
            </w:r>
            <w:r>
              <w:rPr>
                <w:rFonts w:hint="eastAsia" w:ascii="Times New Roman" w:hAnsi="宋体"/>
                <w:szCs w:val="20"/>
                <w:lang w:val="en-US" w:eastAsia="zh-CN"/>
              </w:rPr>
              <w:t>3</w:t>
            </w:r>
            <w:r>
              <w:rPr>
                <w:rFonts w:hint="default" w:ascii="Times New Roman" w:hAnsi="宋体"/>
                <w:szCs w:val="20"/>
                <w:lang w:val="en-US" w:eastAsia="zh-CN"/>
              </w:rPr>
              <w:t>节课：知识讲解（40min）--课堂小结（3min）--作业布置（2min）</w:t>
            </w:r>
          </w:p>
        </w:tc>
      </w:tr>
      <w:tr w14:paraId="4C6D381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7E5F00" w:themeFill="accent4" w:themeFillShade="7F"/>
            <w:vAlign w:val="center"/>
          </w:tcPr>
          <w:p w14:paraId="42112CEE">
            <w:pPr>
              <w:keepNext w:val="0"/>
              <w:keepLines w:val="0"/>
              <w:suppressLineNumbers w:val="0"/>
              <w:spacing w:before="0" w:beforeAutospacing="0" w:after="0" w:afterAutospacing="0" w:line="360" w:lineRule="auto"/>
              <w:ind w:left="0" w:right="0" w:hanging="8"/>
              <w:jc w:val="center"/>
              <w:rPr>
                <w:rFonts w:hint="eastAsia" w:ascii="宋体" w:hAnsi="宋体" w:eastAsia="宋体" w:cs="宋体"/>
                <w:b/>
                <w:bCs w:val="0"/>
                <w:color w:val="FFFFFF" w:themeColor="background1"/>
                <w:sz w:val="28"/>
                <w:szCs w:val="28"/>
                <w14:textFill>
                  <w14:solidFill>
                    <w14:schemeClr w14:val="bg1"/>
                  </w14:solidFill>
                </w14:textFill>
              </w:rPr>
            </w:pPr>
            <w:r>
              <w:rPr>
                <w:rFonts w:hint="eastAsia" w:ascii="宋体" w:hAnsi="宋体" w:eastAsia="宋体" w:cs="宋体"/>
                <w:b/>
                <w:bCs w:val="0"/>
                <w:color w:val="FFFFFF" w:themeColor="background1"/>
                <w:sz w:val="28"/>
                <w:szCs w:val="28"/>
                <w14:textFill>
                  <w14:solidFill>
                    <w14:schemeClr w14:val="bg1"/>
                  </w14:solidFill>
                </w14:textFill>
              </w:rPr>
              <w:t>教学过程</w:t>
            </w:r>
          </w:p>
        </w:tc>
        <w:tc>
          <w:tcPr>
            <w:tcW w:w="7479" w:type="dxa"/>
            <w:tcBorders>
              <w:tl2br w:val="nil"/>
              <w:tr2bl w:val="nil"/>
            </w:tcBorders>
            <w:shd w:val="clear" w:color="auto" w:fill="7E5F00" w:themeFill="accent4" w:themeFillShade="7F"/>
            <w:vAlign w:val="center"/>
          </w:tcPr>
          <w:p w14:paraId="629813FA">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eastAsia" w:ascii="Times New Roman" w:hAnsi="Times New Roman"/>
                <w:b/>
                <w:bCs w:val="0"/>
                <w:color w:val="FFFFFF" w:themeColor="background1"/>
                <w:sz w:val="28"/>
                <w:szCs w:val="28"/>
                <w14:textFill>
                  <w14:solidFill>
                    <w14:schemeClr w14:val="bg1"/>
                  </w14:solidFill>
                </w14:textFill>
              </w:rPr>
              <w:t>主要教学内容及步骤</w:t>
            </w:r>
          </w:p>
        </w:tc>
        <w:tc>
          <w:tcPr>
            <w:tcW w:w="1915" w:type="dxa"/>
            <w:tcBorders>
              <w:tl2br w:val="nil"/>
              <w:tr2bl w:val="nil"/>
            </w:tcBorders>
            <w:shd w:val="clear" w:color="auto" w:fill="7E5F00" w:themeFill="accent4" w:themeFillShade="7F"/>
            <w:vAlign w:val="center"/>
          </w:tcPr>
          <w:p w14:paraId="02A348E9">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default" w:ascii="Times New Roman" w:hAnsi="Times New Roman"/>
                <w:b/>
                <w:bCs w:val="0"/>
                <w:color w:val="FFFFFF" w:themeColor="background1"/>
                <w:sz w:val="28"/>
                <w:szCs w:val="28"/>
                <w14:textFill>
                  <w14:solidFill>
                    <w14:schemeClr w14:val="bg1"/>
                  </w14:solidFill>
                </w14:textFill>
              </w:rPr>
              <w:t>设计意图</w:t>
            </w:r>
          </w:p>
        </w:tc>
      </w:tr>
      <w:tr w14:paraId="2A0F94C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BCBB769">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考勤</w:t>
            </w:r>
          </w:p>
          <w:p w14:paraId="47E75C8D">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w:t>
            </w:r>
            <w:r>
              <w:rPr>
                <w:rFonts w:hint="eastAsia" w:ascii="宋体" w:hAnsi="宋体" w:eastAsia="宋体" w:cs="宋体"/>
                <w:b/>
                <w:color w:val="806000" w:themeColor="accent4" w:themeShade="80"/>
                <w:sz w:val="28"/>
                <w:szCs w:val="28"/>
                <w:lang w:val="en-US" w:eastAsia="zh-CN"/>
              </w:rPr>
              <w:t>2min</w:t>
            </w:r>
            <w:r>
              <w:rPr>
                <w:rFonts w:hint="eastAsia" w:ascii="宋体" w:hAnsi="宋体" w:eastAsia="宋体" w:cs="宋体"/>
                <w:b/>
                <w:color w:val="806000" w:themeColor="accent4" w:themeShade="80"/>
                <w:sz w:val="28"/>
                <w:szCs w:val="28"/>
                <w:lang w:eastAsia="zh-CN"/>
              </w:rPr>
              <w:t>）</w:t>
            </w:r>
          </w:p>
        </w:tc>
        <w:tc>
          <w:tcPr>
            <w:tcW w:w="7479" w:type="dxa"/>
            <w:tcBorders>
              <w:tl2br w:val="nil"/>
              <w:tr2bl w:val="nil"/>
            </w:tcBorders>
            <w:vAlign w:val="center"/>
          </w:tcPr>
          <w:p w14:paraId="1CA8B0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7074D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915" w:type="dxa"/>
            <w:tcBorders>
              <w:tl2br w:val="nil"/>
              <w:tr2bl w:val="nil"/>
            </w:tcBorders>
            <w:vAlign w:val="center"/>
          </w:tcPr>
          <w:p w14:paraId="08B399B8">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培养学生的组织纪律性,掌握学生的出勤情况</w:t>
            </w:r>
          </w:p>
        </w:tc>
      </w:tr>
      <w:tr w14:paraId="22C5B40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985C9E0">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101535FA">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w:t>
            </w:r>
            <w:r>
              <w:rPr>
                <w:rFonts w:hint="eastAsia" w:ascii="宋体" w:hAnsi="宋体" w:eastAsia="宋体" w:cs="宋体"/>
                <w:color w:val="806000" w:themeColor="accent4" w:themeShade="80"/>
                <w:sz w:val="28"/>
                <w:szCs w:val="28"/>
                <w:lang w:val="en-US" w:eastAsia="zh-CN"/>
              </w:rPr>
              <w:t>40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26754773">
            <w:pPr>
              <w:keepNext w:val="0"/>
              <w:keepLines w:val="0"/>
              <w:suppressLineNumbers w:val="0"/>
              <w:spacing w:before="0" w:beforeAutospacing="0" w:after="0" w:afterAutospacing="0" w:line="360" w:lineRule="auto"/>
              <w:ind w:left="0" w:right="0"/>
              <w:rPr>
                <w:rFonts w:hint="eastAsia" w:ascii="宋体" w:hAnsi="宋体" w:eastAsia="宋体" w:cs="宋体"/>
                <w:b/>
                <w:color w:val="C00000"/>
                <w:sz w:val="24"/>
                <w:szCs w:val="28"/>
                <w:lang w:eastAsia="zh-CN"/>
              </w:rPr>
            </w:pPr>
            <w:r>
              <w:rPr>
                <w:rFonts w:hint="eastAsia" w:ascii="宋体" w:hAnsi="宋体" w:eastAsia="宋体" w:cs="宋体"/>
                <w:b/>
                <w:color w:val="C00000"/>
                <w:sz w:val="24"/>
                <w:szCs w:val="28"/>
              </w:rPr>
              <w:t>【教师】</w:t>
            </w:r>
            <w:r>
              <w:rPr>
                <w:rFonts w:hint="eastAsia" w:ascii="宋体" w:hAnsi="宋体" w:eastAsia="宋体" w:cs="宋体"/>
                <w:b w:val="0"/>
                <w:bCs/>
                <w:color w:val="C00000"/>
                <w:sz w:val="24"/>
                <w:szCs w:val="28"/>
                <w:lang w:val="en-US" w:eastAsia="zh-CN"/>
              </w:rPr>
              <w:t>展示学习“三笔字”的目的及意义</w:t>
            </w:r>
          </w:p>
          <w:p w14:paraId="25D27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一、学习“三笔字”的目的</w:t>
            </w:r>
          </w:p>
          <w:p w14:paraId="0E81BB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（一）“三笔字”是师范生必备的职业技能</w:t>
            </w:r>
          </w:p>
          <w:p w14:paraId="2D9C9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三笔字”是教师的重要基本技能。书写训练是师范院校基本功训练的重要组成部分。作为教师，应该规范、正确、美观地书写“三笔字”，这是作为教师必须具备的素养与技能。具备良好的“三笔字”基本功是作为一名合格人民教师的重要标志之一。</w:t>
            </w:r>
          </w:p>
          <w:p w14:paraId="0C549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（二）“三笔字”能提高师范生的书写能力</w:t>
            </w:r>
          </w:p>
          <w:p w14:paraId="3AB72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三笔字”训练能培养和提高学生的书写能力及综合素质，通过“三笔字”的教学，学生能够熟练地掌握汉字的结构、笔画规律及书法的笔法、章法，并能区分写字与书法的不同，写好钢笔、粉笔字是教师必备的教学实用技能，写好毛笔字能提高教师的艺术素养。</w:t>
            </w:r>
          </w:p>
          <w:p w14:paraId="1268FE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（三）“三笔字”能培养师范生的综合能力</w:t>
            </w:r>
          </w:p>
          <w:p w14:paraId="082E7D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“三笔字”教学以碑帖临摹为基本手段，学生在“三笔字”学习的过程中，培养了观察能力、思维能力、想象能力、审美能力，提高了汉字书写等教师职业技能和书法艺术欣赏水平。</w:t>
            </w:r>
          </w:p>
          <w:p w14:paraId="12A78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二、学习“三笔字”的意义</w:t>
            </w:r>
          </w:p>
          <w:p w14:paraId="5242D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（一）为将来从教打好基础</w:t>
            </w:r>
          </w:p>
          <w:p w14:paraId="115640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对于一名师范生而言，写一手好字是成为一名合格教师的前提。“三笔字”是人民教师的第二张脸。教师写得一手好字，可以增强自信，并随时可以感染学生；好的板书可以提高学生的学习效率，增强学生的学习兴趣。</w:t>
            </w:r>
          </w:p>
          <w:p w14:paraId="5F3A1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（二）写好“三笔字”是时代赋予师范生的使命</w:t>
            </w:r>
          </w:p>
          <w:p w14:paraId="73916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themeColor="text1"/>
                <w:sz w:val="24"/>
                <w:szCs w:val="28"/>
                <w:lang w:eastAsia="zh-CN"/>
                <w14:textFill>
                  <w14:solidFill>
                    <w14:schemeClr w14:val="tx1"/>
                  </w14:solidFill>
                </w14:textFill>
              </w:rPr>
              <w:t>教育部在 2006 年 6 月制定了《中小学生规范汉字等级和考核办法》，2013 年 2 月，教育部公布了《中小学书法教育指导纲要》，规定从 2013 年春季开学开始，书法教育将纳入中小学教学体系，学生将分年龄、分阶段学习硬笔和毛笔书法。书法教学已在全国中小学中推广普及，学书法、练书法的热潮正在形成。在这种氛围的推动下，书法课也在幼儿园迅速兴起。作为未来的老师必须跟上时代的发展步伐，学好书法，练好“三笔字”，担负起时代赋予我们的使命。书法是中华民族的文化瑰宝，是人类文明的宝贵财富，是基础教育的重要内容。通过书法教育传承中华民族优秀文化，培养师范生爱国情怀，陶冶情操，提高文化修养。学生在临摹名家书法的过程中，了解书法历史和汉字字体源流，从书法作品的内涵、章法、结构、笔法等方面培养书法欣赏能力，提高审美情趣。</w:t>
            </w:r>
            <w:r>
              <w:rPr>
                <w:rFonts w:hint="eastAsia" w:ascii="宋体" w:hAnsi="宋体" w:eastAsia="宋体" w:cs="宋体"/>
                <w:b/>
                <w:color w:val="000000" w:themeColor="text1"/>
                <w:sz w:val="24"/>
                <w:szCs w:val="28"/>
                <w:lang w:eastAsia="zh-CN"/>
                <w14:textFill>
                  <w14:solidFill>
                    <w14:schemeClr w14:val="tx1"/>
                  </w14:solidFill>
                </w14:textFill>
              </w:rPr>
              <w:t xml:space="preserve"> </w:t>
            </w:r>
          </w:p>
          <w:p w14:paraId="261FD4E7">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205986B1">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lang w:val="en-US" w:eastAsia="zh-CN"/>
              </w:rPr>
              <w:t>展示学习“三笔字”的目的及意义，让学生更加仔细的阅读，从而激发学生的学习欲望。</w:t>
            </w:r>
          </w:p>
        </w:tc>
      </w:tr>
      <w:tr w14:paraId="6263F50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C2A3D90">
            <w:pPr>
              <w:keepNext w:val="0"/>
              <w:keepLines w:val="0"/>
              <w:suppressLineNumbers w:val="0"/>
              <w:spacing w:before="0" w:beforeAutospacing="0" w:after="0" w:afterAutospacing="0" w:line="240" w:lineRule="auto"/>
              <w:ind w:left="0" w:right="0" w:hanging="8"/>
              <w:jc w:val="center"/>
              <w:rPr>
                <w:rFonts w:hint="eastAsia" w:ascii="宋体" w:hAnsi="宋体" w:eastAsia="宋体" w:cs="宋体"/>
                <w:color w:val="806000" w:themeColor="accent4" w:themeShade="80"/>
                <w:sz w:val="28"/>
                <w:szCs w:val="28"/>
              </w:rPr>
            </w:pPr>
            <w:r>
              <w:rPr>
                <w:rFonts w:hint="eastAsia" w:ascii="宋体" w:hAnsi="宋体" w:eastAsia="宋体" w:cs="宋体"/>
                <w:b/>
                <w:color w:val="806000" w:themeColor="accent4" w:themeShade="80"/>
                <w:sz w:val="28"/>
                <w:szCs w:val="28"/>
                <w:lang w:eastAsia="zh-CN"/>
              </w:rPr>
              <w:t>作业布置</w:t>
            </w:r>
            <w:r>
              <w:rPr>
                <w:rFonts w:hint="eastAsia" w:ascii="宋体" w:hAnsi="宋体" w:eastAsia="宋体" w:cs="宋体"/>
                <w:b w:val="0"/>
                <w:bCs w:val="0"/>
                <w:color w:val="806000" w:themeColor="accent4" w:themeShade="80"/>
                <w:sz w:val="28"/>
                <w:szCs w:val="28"/>
              </w:rPr>
              <w:t>（</w:t>
            </w:r>
            <w:r>
              <w:rPr>
                <w:rFonts w:hint="eastAsia" w:ascii="宋体" w:hAnsi="宋体" w:eastAsia="宋体" w:cs="宋体"/>
                <w:b w:val="0"/>
                <w:bCs w:val="0"/>
                <w:color w:val="806000" w:themeColor="accent4" w:themeShade="80"/>
                <w:sz w:val="28"/>
                <w:szCs w:val="28"/>
                <w:lang w:val="en-US" w:eastAsia="zh-CN"/>
              </w:rPr>
              <w:t>3</w:t>
            </w:r>
            <w:r>
              <w:rPr>
                <w:rFonts w:hint="eastAsia" w:ascii="宋体" w:hAnsi="宋体" w:eastAsia="宋体" w:cs="宋体"/>
                <w:b w:val="0"/>
                <w:bCs w:val="0"/>
                <w:color w:val="806000" w:themeColor="accent4" w:themeShade="80"/>
                <w:sz w:val="28"/>
                <w:szCs w:val="28"/>
              </w:rPr>
              <w:t>min）</w:t>
            </w:r>
          </w:p>
        </w:tc>
        <w:tc>
          <w:tcPr>
            <w:tcW w:w="7479" w:type="dxa"/>
            <w:tcBorders>
              <w:tl2br w:val="nil"/>
              <w:tr2bl w:val="nil"/>
            </w:tcBorders>
            <w:vAlign w:val="center"/>
          </w:tcPr>
          <w:p w14:paraId="1CEFA237">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0FDB09FB">
            <w:pPr>
              <w:keepNext w:val="0"/>
              <w:keepLines w:val="0"/>
              <w:suppressLineNumbers w:val="0"/>
              <w:spacing w:before="0" w:beforeAutospacing="0" w:after="0" w:afterAutospacing="0" w:line="360" w:lineRule="auto"/>
              <w:ind w:left="0" w:right="0" w:firstLine="480" w:firstLineChars="200"/>
              <w:rPr>
                <w:rFonts w:hint="eastAsia" w:hAnsi="宋体" w:eastAsia="宋体"/>
                <w:bCs/>
                <w:sz w:val="24"/>
                <w:szCs w:val="24"/>
                <w:lang w:eastAsia="zh-CN"/>
              </w:rPr>
            </w:pPr>
            <w:r>
              <w:rPr>
                <w:rFonts w:hint="eastAsia" w:hAnsi="宋体"/>
                <w:bCs/>
                <w:sz w:val="24"/>
                <w:szCs w:val="24"/>
                <w:lang w:val="en-US" w:eastAsia="zh-CN"/>
              </w:rPr>
              <w:t>简述学习“三笔字”的目的。</w:t>
            </w:r>
          </w:p>
        </w:tc>
        <w:tc>
          <w:tcPr>
            <w:tcW w:w="1915" w:type="dxa"/>
            <w:tcBorders>
              <w:tl2br w:val="nil"/>
              <w:tr2bl w:val="nil"/>
            </w:tcBorders>
            <w:vAlign w:val="center"/>
          </w:tcPr>
          <w:p w14:paraId="38D98CA7">
            <w:pPr>
              <w:keepNext w:val="0"/>
              <w:keepLines w:val="0"/>
              <w:suppressLineNumbers w:val="0"/>
              <w:spacing w:before="0" w:beforeAutospacing="0" w:after="0" w:afterAutospacing="0" w:line="360" w:lineRule="auto"/>
              <w:ind w:left="0" w:right="0"/>
              <w:jc w:val="both"/>
              <w:rPr>
                <w:rFonts w:hint="eastAsia" w:ascii="Times New Roman" w:hAnsi="Times New Roman"/>
                <w:b w:val="0"/>
                <w:bCs/>
                <w:sz w:val="24"/>
                <w:szCs w:val="24"/>
              </w:rPr>
            </w:pPr>
            <w:r>
              <w:rPr>
                <w:rFonts w:hint="eastAsia" w:ascii="Times New Roman" w:hAnsi="Times New Roman"/>
                <w:b w:val="0"/>
                <w:bCs/>
                <w:sz w:val="24"/>
                <w:szCs w:val="24"/>
              </w:rPr>
              <w:t>通过课后练习，使学生巩固所学新知识</w:t>
            </w:r>
          </w:p>
        </w:tc>
      </w:tr>
      <w:tr w14:paraId="44D512F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C1DA795">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0FD11487">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（40min）</w:t>
            </w:r>
          </w:p>
        </w:tc>
        <w:tc>
          <w:tcPr>
            <w:tcW w:w="7479" w:type="dxa"/>
            <w:tcBorders>
              <w:tl2br w:val="nil"/>
              <w:tr2bl w:val="nil"/>
            </w:tcBorders>
            <w:vAlign w:val="center"/>
          </w:tcPr>
          <w:p w14:paraId="7AB20811">
            <w:pPr>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展示“三笔字”的联系与不同</w:t>
            </w:r>
          </w:p>
          <w:p w14:paraId="1E453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一、“三笔字”的联系</w:t>
            </w:r>
          </w:p>
          <w:p w14:paraId="4ADBC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三笔字”即毛笔字、钢笔字、粉笔字，在“三笔字”中，毛笔字是软笔字，钢笔字和粉笔字为硬笔字。“三笔字”在书写理论上是一致的，毛笔字是以临帖名家字帖为主，笔画、结构规范经典，它是“三笔字”的基础，写好了毛笔字就为钢笔字、粉笔字打下良好的基础。</w:t>
            </w:r>
          </w:p>
          <w:p w14:paraId="59EB8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钢笔字和粉笔字对于笔画结构和审美的要求是相同的，只不过书写工具不同，在两种字中，钢笔字是基础，钢笔字写好了，粉笔字稍加练习就会写好。</w:t>
            </w:r>
          </w:p>
          <w:p w14:paraId="4B4670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二、“三笔字”的区别</w:t>
            </w:r>
          </w:p>
          <w:p w14:paraId="3DB24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三笔字”在书写工具和用笔方法方面都有区别，毛笔字在书写中讲究用笔技巧，讲究章法强调情韵，具有极高的艺术性，是用来审美鉴赏的；而钢笔字、粉笔字强调的是实用性，用于教学、工作和生活，这两种字在书写中要快捷、流畅、美观。毛笔字在书写过程中，笔画、结构、章法都讲究艺术性；而钢笔字、粉笔字在书写过程中，重在结构安排。</w:t>
            </w:r>
          </w:p>
          <w:p w14:paraId="17F6B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三、“三笔字”与书法的不同</w:t>
            </w:r>
          </w:p>
          <w:p w14:paraId="5A590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三笔字”讲求的是实用价值，是在工作和学习中一种必不可少的交流工具。比如在公共场合签名；如果将来我们做了老师了，我们将会给学生批改作业、写板书等，这都需要我们写一手漂亮的硬笔书法。“三笔字”在生活中的实用价值非常的广泛，在生活中随处可见，并且“三笔字”是一种技巧性的东西，而书法艺术已经上升到了艺术的层次，用于审美和欣赏，是一种抽象的视觉艺术。</w:t>
            </w:r>
          </w:p>
          <w:p w14:paraId="76C289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学习“三笔字”是走向书法艺术的前提，我们可以通过学习“三笔字”来培养我们的爱好，从而进入书法艺术的层次。不管是“三笔字”还是书法艺术，都是以文字为载体的，所以首先要写好规范汉字。</w:t>
            </w:r>
          </w:p>
          <w:p w14:paraId="4A1597EE">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05222615">
            <w:pPr>
              <w:keepNext w:val="0"/>
              <w:keepLines w:val="0"/>
              <w:suppressLineNumbers w:val="0"/>
              <w:spacing w:before="0" w:beforeAutospacing="0" w:after="0" w:afterAutospacing="0" w:line="360" w:lineRule="auto"/>
              <w:ind w:left="0" w:right="0"/>
              <w:jc w:val="both"/>
              <w:rPr>
                <w:rFonts w:hint="default" w:ascii="Times New Roman" w:hAnsi="Times New Roman"/>
                <w:b w:val="0"/>
                <w:bCs/>
                <w:sz w:val="24"/>
                <w:szCs w:val="24"/>
              </w:rPr>
            </w:pPr>
            <w:r>
              <w:rPr>
                <w:rFonts w:hint="eastAsia" w:ascii="Times New Roman" w:hAnsi="Times New Roman"/>
                <w:b w:val="0"/>
                <w:bCs/>
                <w:sz w:val="24"/>
                <w:szCs w:val="24"/>
              </w:rPr>
              <w:t>通过教师讲解，了解“三笔字”的联系与不同的基本理论知识。</w:t>
            </w:r>
          </w:p>
        </w:tc>
      </w:tr>
      <w:tr w14:paraId="74CD585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0B55764">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082FDA6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0251B7B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7EE31CA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这节课我们一起学习了“三笔字”的联系与不同，让学生知道钢笔字和粉笔字对于笔画结构和审美的要求是相同的。</w:t>
            </w:r>
          </w:p>
        </w:tc>
        <w:tc>
          <w:tcPr>
            <w:tcW w:w="1915" w:type="dxa"/>
            <w:tcBorders>
              <w:tl2br w:val="nil"/>
              <w:tr2bl w:val="nil"/>
            </w:tcBorders>
            <w:vAlign w:val="center"/>
          </w:tcPr>
          <w:p w14:paraId="5A7B8314">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0EB63EB0">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A56A8A2">
            <w:pPr>
              <w:keepNext w:val="0"/>
              <w:keepLines w:val="0"/>
              <w:widowControl w:val="0"/>
              <w:suppressLineNumbers w:val="0"/>
              <w:spacing w:before="0" w:beforeAutospacing="0" w:after="0" w:afterAutospacing="0" w:line="240" w:lineRule="auto"/>
              <w:ind w:left="8" w:leftChars="0" w:right="0" w:rightChars="0" w:hanging="8" w:firstLine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b w:val="0"/>
                <w:bCs w:val="0"/>
                <w:color w:val="806000" w:themeColor="accent4" w:themeShade="80"/>
                <w:kern w:val="2"/>
                <w:sz w:val="28"/>
                <w:szCs w:val="28"/>
                <w:lang w:val="en-US" w:eastAsia="zh-CN" w:bidi="ar"/>
              </w:rPr>
              <w:t>（2min）</w:t>
            </w:r>
          </w:p>
        </w:tc>
        <w:tc>
          <w:tcPr>
            <w:tcW w:w="7479" w:type="dxa"/>
            <w:tcBorders>
              <w:tl2br w:val="nil"/>
              <w:tr2bl w:val="nil"/>
            </w:tcBorders>
            <w:vAlign w:val="center"/>
          </w:tcPr>
          <w:p w14:paraId="01F29EE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59D5280">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简述“三笔字”的区别。</w:t>
            </w:r>
          </w:p>
        </w:tc>
        <w:tc>
          <w:tcPr>
            <w:tcW w:w="1915" w:type="dxa"/>
            <w:tcBorders>
              <w:tl2br w:val="nil"/>
              <w:tr2bl w:val="nil"/>
            </w:tcBorders>
            <w:vAlign w:val="center"/>
          </w:tcPr>
          <w:p w14:paraId="57904B3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132243C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9D00135">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15F88290">
            <w:pPr>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展示学习“三笔字”的方法</w:t>
            </w:r>
          </w:p>
          <w:p w14:paraId="31C4A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一、选帖标准</w:t>
            </w:r>
          </w:p>
          <w:p w14:paraId="6AA26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（一）选择经典</w:t>
            </w:r>
          </w:p>
          <w:p w14:paraId="7FCB8B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选出适合自己的好字帖。首先要选你喜欢的字帖，其次要考虑是否与你所写的字形相近。选好后要反复看，分析其中字形要点和结构的规律，然后用透明白纸先描摹，后临摹，熟记每个字中的关键部位。</w:t>
            </w:r>
          </w:p>
          <w:p w14:paraId="74C66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（二）“三字”一体</w:t>
            </w:r>
          </w:p>
          <w:p w14:paraId="25AE4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钢笔、粉笔线条细挺瘦硬、笔画粗细对比不大，因此，选帖以唐代楷书为好，如欧阳询、虞世南、颜真卿、柳公权的字帖既可以作毛笔字帖，也可以作钢笔、粉笔字帖，“三笔字”用一种字帖为好，应先从毛笔入手，掌握传统书法的基本技法技巧，加强对毛笔的控制能力，加深对笔法、结构、章法的理解。有了一定的毛笔基础，再练习表现力相对简单的钢笔字和粉笔字，就能很快做到胸有成竹、游刃有余。</w:t>
            </w:r>
          </w:p>
          <w:p w14:paraId="68DE99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（三）先楷后行</w:t>
            </w:r>
          </w:p>
          <w:p w14:paraId="00902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三笔字”训练，要求熟练掌握楷书、行书两种书体。学习书法从楷书入手，能够学成规矩，练就扎实全面的基本功，为下一步学习行书打下良好基础。在字帖选择上一般要求与所学楷书在笔法、结构造型上能保持一致，在风格上有某种相似之处，这样临摹起来，楷书的基本功很快就能转化到行书中来。</w:t>
            </w:r>
          </w:p>
          <w:p w14:paraId="2668A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二、临摹的基本步骤和方法</w:t>
            </w:r>
          </w:p>
          <w:p w14:paraId="66D24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（一）读帖</w:t>
            </w:r>
          </w:p>
          <w:p w14:paraId="037F8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动笔临摹之前，必先读帖。读帖不等同于简单地看或浏览，而是对范帖进行全面仔细地分析、研究，进而深刻地理解字帖的书写技法。</w:t>
            </w:r>
          </w:p>
          <w:p w14:paraId="049F7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读帖一般从以下两个方面入手：</w:t>
            </w:r>
          </w:p>
          <w:p w14:paraId="18881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（1）技法分析。着重对字帖的用笔方法，点画形态，结构特征及章法布局特点作精准细致的观察揣摩，尽量做到心领神会，了然于心。</w:t>
            </w:r>
          </w:p>
          <w:p w14:paraId="1D38A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（2）审美感受。通过对字帖的文字内容、整体风格、气韵风度、书史地位及书法作者、艺术特色的了解，增进对字帖的认识，加深对字帖的理解。</w:t>
            </w:r>
          </w:p>
          <w:p w14:paraId="1AC928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（二）摹帖</w:t>
            </w:r>
          </w:p>
          <w:p w14:paraId="21340E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通过读帖，对字帖有了大致的认识和了解，接着进行摹帖。用透明或半透明且不渗墨的白纸覆盖在范字上面，然后用笔依样描画。摹帖可纠正平时不良的书写习惯，调整读帖的偏差，能尽快掌握字形的结构。</w:t>
            </w:r>
          </w:p>
          <w:p w14:paraId="7A042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摹帖的方法主要有以下三种：</w:t>
            </w:r>
          </w:p>
          <w:p w14:paraId="0A6AF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（1）对本映写。用透明的白纸覆盖在字帖上，直接用毛笔蘸墨临摹。每个笔画尽量一笔写成，避免重复填写。</w:t>
            </w:r>
          </w:p>
          <w:p w14:paraId="5B612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（2）双钩廓填。将透明的白纸覆盖在字帖上，先用细线将字的外轮廓按笔顺一一勾出，再用笔进行廓填。</w:t>
            </w:r>
          </w:p>
          <w:p w14:paraId="6345A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（3）单钩填写。在范本上蒙上透明白纸，用细笔根据范字笔画的中心线勾出骨线，再参照范帖进行填写。</w:t>
            </w:r>
          </w:p>
          <w:p w14:paraId="0C7C0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（三）临帖</w:t>
            </w:r>
          </w:p>
          <w:p w14:paraId="7CD24E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在摹帖的基础上开始临帖。临帖的方法有三种：对临、背临和意临。三种方法也是由浅入深、由易到难，循序渐进的。</w:t>
            </w:r>
          </w:p>
          <w:p w14:paraId="5D4A3B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（1）对临。把字帖摆在前面，对着字帖进行临写的方法。对临时要将读帖、摹帖获得的关于笔法、笔画及结构关系的认识运用到临写中，对范字进行准确临写，看一笔写一笔，看一字写一字，力争写得像。</w:t>
            </w:r>
          </w:p>
          <w:p w14:paraId="673E0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（2）背临。经过多次对临，对范帖的笔法、结字、章法特征有了较为准确而熟练地把握之后，就可以练习背临了。背临就是不看字帖，全凭记忆对范帖进行默写。</w:t>
            </w:r>
          </w:p>
          <w:p w14:paraId="51020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意临。意临是一种遗形取神、以神写形的临摹方法，是临帖的高级阶段。在对范本有了较深认识，对临、背临均达到较高的准确度，功底比较扎实的基础上，临书者可以有意识地把自我的审美追求和创作理念融入临习中。</w:t>
            </w:r>
          </w:p>
          <w:p w14:paraId="7341B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4CC22BDB">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通过教师讲解，了解学习“三笔字”的方法的基本理论知识。</w:t>
            </w:r>
          </w:p>
        </w:tc>
      </w:tr>
      <w:tr w14:paraId="1F6DBB5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B29F41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4A21B18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4EAE0A71">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059F16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这节课我们一起学习了学习“三笔字”的方法，让学生知道说明首先要选你喜欢的字帖，其次要考虑是否与你所写的字形相近。</w:t>
            </w:r>
          </w:p>
        </w:tc>
        <w:tc>
          <w:tcPr>
            <w:tcW w:w="1915" w:type="dxa"/>
            <w:tcBorders>
              <w:tl2br w:val="nil"/>
              <w:tr2bl w:val="nil"/>
            </w:tcBorders>
            <w:vAlign w:val="center"/>
          </w:tcPr>
          <w:p w14:paraId="7463B3F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737F4A9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062423C">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2093C3C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6AC4EF0">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2"/>
                <w:sz w:val="24"/>
                <w:szCs w:val="24"/>
                <w:lang w:val="en-US" w:eastAsia="zh-CN" w:bidi="ar"/>
              </w:rPr>
              <w:t>简述临摹的基本步骤和方法。</w:t>
            </w:r>
          </w:p>
        </w:tc>
        <w:tc>
          <w:tcPr>
            <w:tcW w:w="1915" w:type="dxa"/>
            <w:tcBorders>
              <w:tl2br w:val="nil"/>
              <w:tr2bl w:val="nil"/>
            </w:tcBorders>
            <w:vAlign w:val="center"/>
          </w:tcPr>
          <w:p w14:paraId="4A64A57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011B6A1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586CF0B">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教学反思</w:t>
            </w:r>
          </w:p>
        </w:tc>
        <w:tc>
          <w:tcPr>
            <w:tcW w:w="9394" w:type="dxa"/>
            <w:gridSpan w:val="2"/>
            <w:tcBorders>
              <w:tl2br w:val="nil"/>
              <w:tr2bl w:val="nil"/>
            </w:tcBorders>
            <w:vAlign w:val="center"/>
          </w:tcPr>
          <w:p w14:paraId="66692897">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如果教师在课堂上处处“讲深讲透”，学生得不到“生疑—— 解疑——省悟”的一波三折，那么便无法激起学生学习的热情，要激发思维活动，必须对教学过程进行有效控制，提高思维密度。</w:t>
            </w:r>
          </w:p>
        </w:tc>
      </w:tr>
    </w:tbl>
    <w:p w14:paraId="24AF0D6E">
      <w:pPr>
        <w:pStyle w:val="2"/>
        <w:bidi w:val="0"/>
        <w:jc w:val="center"/>
        <w:rPr>
          <w:rFonts w:hint="eastAsia" w:ascii="宋体" w:hAnsi="宋体" w:eastAsia="宋体" w:cs="宋体"/>
          <w:color w:val="auto"/>
          <w:lang w:eastAsia="zh-CN"/>
        </w:rPr>
      </w:pPr>
      <w:r>
        <w:rPr>
          <w:rFonts w:hint="eastAsia"/>
          <w:lang w:eastAsia="zh-CN"/>
        </w:rPr>
        <w:tab/>
      </w:r>
      <w:r>
        <w:rPr>
          <w:rFonts w:hint="eastAsia" w:ascii="宋体" w:hAnsi="宋体" w:cs="宋体"/>
          <w:color w:val="auto"/>
          <w:lang w:val="en-US" w:eastAsia="zh-CN"/>
        </w:rPr>
        <w:t>项目五</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毛笔楷书书法训练</w:t>
      </w:r>
    </w:p>
    <w:tbl>
      <w:tblPr>
        <w:tblStyle w:val="9"/>
        <w:tblW w:w="11055" w:type="dxa"/>
        <w:jc w:val="center"/>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Layout w:type="fixed"/>
        <w:tblCellMar>
          <w:top w:w="0" w:type="dxa"/>
          <w:left w:w="108" w:type="dxa"/>
          <w:bottom w:w="0" w:type="dxa"/>
          <w:right w:w="108" w:type="dxa"/>
        </w:tblCellMar>
      </w:tblPr>
      <w:tblGrid>
        <w:gridCol w:w="1661"/>
        <w:gridCol w:w="7479"/>
        <w:gridCol w:w="1915"/>
      </w:tblGrid>
      <w:tr w14:paraId="76C39991">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2D05B0B">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课题</w:t>
            </w:r>
          </w:p>
        </w:tc>
        <w:tc>
          <w:tcPr>
            <w:tcW w:w="9394" w:type="dxa"/>
            <w:gridSpan w:val="2"/>
            <w:tcBorders>
              <w:tl2br w:val="nil"/>
              <w:tr2bl w:val="nil"/>
            </w:tcBorders>
            <w:vAlign w:val="center"/>
          </w:tcPr>
          <w:p w14:paraId="72D9859C">
            <w:pPr>
              <w:keepNext w:val="0"/>
              <w:keepLines w:val="0"/>
              <w:suppressLineNumbers w:val="0"/>
              <w:spacing w:before="0" w:beforeAutospacing="0" w:after="0" w:afterAutospacing="0" w:line="264" w:lineRule="auto"/>
              <w:ind w:left="0" w:right="0" w:hanging="8"/>
              <w:rPr>
                <w:rFonts w:hint="eastAsia" w:ascii="Times New Roman" w:hAnsi="Times New Roman" w:eastAsia="宋体"/>
                <w:sz w:val="24"/>
                <w:szCs w:val="24"/>
                <w:lang w:eastAsia="zh-CN"/>
              </w:rPr>
            </w:pPr>
            <w:r>
              <w:rPr>
                <w:rFonts w:hint="eastAsia" w:ascii="Times New Roman" w:hAnsi="宋体"/>
                <w:b/>
                <w:bCs/>
                <w:color w:val="806000" w:themeColor="accent4" w:themeShade="80"/>
                <w:sz w:val="28"/>
                <w:szCs w:val="28"/>
                <w:lang w:eastAsia="zh-CN"/>
              </w:rPr>
              <w:t>毛笔楷书书法训练</w:t>
            </w:r>
          </w:p>
        </w:tc>
      </w:tr>
      <w:tr w14:paraId="54568E0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4D6EE9D">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课时</w:t>
            </w:r>
          </w:p>
        </w:tc>
        <w:tc>
          <w:tcPr>
            <w:tcW w:w="9394" w:type="dxa"/>
            <w:gridSpan w:val="2"/>
            <w:tcBorders>
              <w:tl2br w:val="nil"/>
              <w:tr2bl w:val="nil"/>
            </w:tcBorders>
            <w:vAlign w:val="center"/>
          </w:tcPr>
          <w:p w14:paraId="347E36BC">
            <w:pPr>
              <w:keepNext w:val="0"/>
              <w:keepLines w:val="0"/>
              <w:suppressLineNumbers w:val="0"/>
              <w:spacing w:before="0" w:beforeAutospacing="0" w:after="0" w:afterAutospacing="0" w:line="264"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7课时（315 min）。</w:t>
            </w:r>
          </w:p>
        </w:tc>
      </w:tr>
      <w:tr w14:paraId="530A12D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DB4F27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教学目标</w:t>
            </w:r>
          </w:p>
        </w:tc>
        <w:tc>
          <w:tcPr>
            <w:tcW w:w="9394" w:type="dxa"/>
            <w:gridSpan w:val="2"/>
            <w:tcBorders>
              <w:tl2br w:val="nil"/>
              <w:tr2bl w:val="nil"/>
            </w:tcBorders>
            <w:vAlign w:val="center"/>
          </w:tcPr>
          <w:p w14:paraId="223CEE7F">
            <w:pPr>
              <w:keepNext w:val="0"/>
              <w:keepLines w:val="0"/>
              <w:suppressLineNumbers w:val="0"/>
              <w:spacing w:before="0" w:beforeAutospacing="0" w:after="0" w:afterAutospacing="0" w:line="360" w:lineRule="auto"/>
              <w:ind w:left="0" w:right="0" w:hanging="8"/>
              <w:rPr>
                <w:rFonts w:hint="default"/>
                <w:b/>
                <w:color w:val="806000" w:themeColor="accent4" w:themeShade="80"/>
                <w:sz w:val="24"/>
                <w:szCs w:val="24"/>
              </w:rPr>
            </w:pPr>
            <w:r>
              <w:rPr>
                <w:rFonts w:hint="default" w:hAnsi="宋体"/>
                <w:b/>
                <w:color w:val="806000" w:themeColor="accent4" w:themeShade="80"/>
                <w:sz w:val="24"/>
                <w:szCs w:val="24"/>
              </w:rPr>
              <w:t>知识</w:t>
            </w:r>
            <w:r>
              <w:rPr>
                <w:rFonts w:hint="eastAsia" w:hAnsi="宋体"/>
                <w:b/>
                <w:color w:val="806000" w:themeColor="accent4" w:themeShade="80"/>
                <w:sz w:val="24"/>
                <w:szCs w:val="24"/>
              </w:rPr>
              <w:t>技能</w:t>
            </w:r>
            <w:r>
              <w:rPr>
                <w:rFonts w:hint="default" w:hAnsi="宋体"/>
                <w:b/>
                <w:color w:val="806000" w:themeColor="accent4" w:themeShade="80"/>
                <w:sz w:val="24"/>
                <w:szCs w:val="24"/>
              </w:rPr>
              <w:t>目标：</w:t>
            </w:r>
          </w:p>
          <w:p w14:paraId="295CBC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1．了解毛笔字书写工具与使用方法。</w:t>
            </w:r>
          </w:p>
          <w:p w14:paraId="6BD58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2．掌握毛笔楷书笔画书写技巧及毛笔书法创作章法。</w:t>
            </w:r>
          </w:p>
          <w:p w14:paraId="2258CA34">
            <w:pPr>
              <w:keepNext w:val="0"/>
              <w:keepLines w:val="0"/>
              <w:suppressLineNumbers w:val="0"/>
              <w:spacing w:before="0" w:beforeAutospacing="0" w:after="0" w:afterAutospacing="0" w:line="360" w:lineRule="auto"/>
              <w:ind w:left="0" w:right="0" w:hanging="8"/>
              <w:rPr>
                <w:rFonts w:hint="default" w:ascii="Times New Roman" w:hAnsi="Times New Roman"/>
                <w:b/>
                <w:color w:val="806000" w:themeColor="accent4" w:themeShade="80"/>
                <w:sz w:val="24"/>
                <w:szCs w:val="24"/>
              </w:rPr>
            </w:pPr>
            <w:r>
              <w:rPr>
                <w:rFonts w:hint="default" w:ascii="Times New Roman" w:hAnsi="Times New Roman"/>
                <w:b/>
                <w:color w:val="806000" w:themeColor="accent4" w:themeShade="80"/>
                <w:sz w:val="24"/>
                <w:szCs w:val="24"/>
              </w:rPr>
              <w:t>思政育人目标</w:t>
            </w:r>
            <w:r>
              <w:rPr>
                <w:rFonts w:hint="eastAsia" w:ascii="Times New Roman" w:hAnsi="Times New Roman"/>
                <w:b/>
                <w:color w:val="806000" w:themeColor="accent4" w:themeShade="80"/>
                <w:sz w:val="24"/>
                <w:szCs w:val="24"/>
              </w:rPr>
              <w:t>：</w:t>
            </w:r>
          </w:p>
          <w:p w14:paraId="784F1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Times New Roman"/>
                <w:sz w:val="24"/>
                <w:szCs w:val="24"/>
              </w:rPr>
            </w:pPr>
            <w:r>
              <w:rPr>
                <w:rFonts w:hint="eastAsia" w:ascii="Times New Roman" w:hAnsi="宋体"/>
                <w:bCs/>
                <w:sz w:val="24"/>
                <w:szCs w:val="24"/>
              </w:rPr>
              <w:t>让学生通过学习书法课程概述，培养学习毛笔字的兴趣与自学能力，体会书法艺术的和谐之美。</w:t>
            </w:r>
          </w:p>
        </w:tc>
      </w:tr>
      <w:tr w14:paraId="67F1476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7D23A3E">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教学重难点</w:t>
            </w:r>
          </w:p>
        </w:tc>
        <w:tc>
          <w:tcPr>
            <w:tcW w:w="9394" w:type="dxa"/>
            <w:gridSpan w:val="2"/>
            <w:tcBorders>
              <w:tl2br w:val="nil"/>
              <w:tr2bl w:val="nil"/>
            </w:tcBorders>
            <w:vAlign w:val="center"/>
          </w:tcPr>
          <w:p w14:paraId="4FD9B4C6">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806000" w:themeColor="accent4" w:themeShade="80"/>
                <w:sz w:val="24"/>
                <w:szCs w:val="24"/>
              </w:rPr>
              <w:t>教学重点：</w:t>
            </w:r>
            <w:r>
              <w:rPr>
                <w:rFonts w:hint="eastAsia" w:ascii="宋体" w:hAnsi="宋体" w:cs="宋体"/>
                <w:kern w:val="0"/>
                <w:sz w:val="24"/>
                <w:szCs w:val="24"/>
              </w:rPr>
              <w:t>掌握毛笔的执笔、运笔</w:t>
            </w:r>
          </w:p>
          <w:p w14:paraId="7C5FAD84">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806000" w:themeColor="accent4" w:themeShade="80"/>
                <w:sz w:val="24"/>
                <w:szCs w:val="24"/>
              </w:rPr>
              <w:t>教学难点：</w:t>
            </w:r>
            <w:r>
              <w:rPr>
                <w:rFonts w:hint="eastAsia" w:ascii="宋体" w:hAnsi="宋体" w:cs="宋体"/>
                <w:kern w:val="0"/>
                <w:sz w:val="24"/>
                <w:szCs w:val="24"/>
              </w:rPr>
              <w:t>毛笔字书写用笔与行笔用笔的方法</w:t>
            </w:r>
          </w:p>
        </w:tc>
      </w:tr>
      <w:tr w14:paraId="201D7AF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FE76097">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教学方法</w:t>
            </w:r>
          </w:p>
        </w:tc>
        <w:tc>
          <w:tcPr>
            <w:tcW w:w="9394" w:type="dxa"/>
            <w:gridSpan w:val="2"/>
            <w:tcBorders>
              <w:tl2br w:val="nil"/>
              <w:tr2bl w:val="nil"/>
            </w:tcBorders>
            <w:vAlign w:val="center"/>
          </w:tcPr>
          <w:p w14:paraId="22FFC99C">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讲授法、问答法、讨论法</w:t>
            </w:r>
          </w:p>
        </w:tc>
      </w:tr>
      <w:tr w14:paraId="53152EC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F2BD20C">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教学用具</w:t>
            </w:r>
          </w:p>
        </w:tc>
        <w:tc>
          <w:tcPr>
            <w:tcW w:w="9394" w:type="dxa"/>
            <w:gridSpan w:val="2"/>
            <w:tcBorders>
              <w:tl2br w:val="nil"/>
              <w:tr2bl w:val="nil"/>
            </w:tcBorders>
            <w:vAlign w:val="center"/>
          </w:tcPr>
          <w:p w14:paraId="32213948">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468E6A1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AE82BC9">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教学设计</w:t>
            </w:r>
          </w:p>
        </w:tc>
        <w:tc>
          <w:tcPr>
            <w:tcW w:w="9394" w:type="dxa"/>
            <w:gridSpan w:val="2"/>
            <w:tcBorders>
              <w:tl2br w:val="nil"/>
              <w:tr2bl w:val="nil"/>
            </w:tcBorders>
            <w:vAlign w:val="center"/>
          </w:tcPr>
          <w:p w14:paraId="5AEE690D">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第1节课：考勤（2min）--知识讲解（40min）--作业布置（3min）</w:t>
            </w:r>
          </w:p>
          <w:p w14:paraId="61E7F919">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第2节课：知识讲解（40min）--课堂小结（3min）--作业布置（2min）</w:t>
            </w:r>
          </w:p>
          <w:p w14:paraId="4042CD14">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第3节课：知识讲解（40min）--课堂小结（3min）--作业布置（2min）</w:t>
            </w:r>
          </w:p>
          <w:p w14:paraId="4E0F0880">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第4节课：知识讲解（40min）--课堂小结（3min）--作业布置（2min）</w:t>
            </w:r>
          </w:p>
          <w:p w14:paraId="18F3A39D">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第5节课：知识讲解（40min）--课堂小结（3min）--作业布置（2min）</w:t>
            </w:r>
          </w:p>
          <w:p w14:paraId="2939421E">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第6节课：知识讲解（40min）--课堂小结（3min）--作业布置（2min）</w:t>
            </w:r>
          </w:p>
          <w:p w14:paraId="41CB6B72">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kern w:val="0"/>
                <w:sz w:val="24"/>
                <w:szCs w:val="24"/>
              </w:rPr>
              <w:t>第7节课：知识讲解（40min）--课堂小结（3min）--作业布置（2min）</w:t>
            </w:r>
          </w:p>
        </w:tc>
      </w:tr>
      <w:tr w14:paraId="2E60CAB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7E5F00" w:themeFill="accent4" w:themeFillShade="7F"/>
            <w:vAlign w:val="center"/>
          </w:tcPr>
          <w:p w14:paraId="51AC6770">
            <w:pPr>
              <w:keepNext w:val="0"/>
              <w:keepLines w:val="0"/>
              <w:suppressLineNumbers w:val="0"/>
              <w:spacing w:before="0" w:beforeAutospacing="0" w:after="0" w:afterAutospacing="0" w:line="360" w:lineRule="auto"/>
              <w:ind w:left="0" w:right="0" w:hanging="8"/>
              <w:jc w:val="center"/>
              <w:rPr>
                <w:rFonts w:hint="eastAsia" w:ascii="宋体" w:hAnsi="宋体" w:eastAsia="宋体" w:cs="宋体"/>
                <w:b/>
                <w:bCs w:val="0"/>
                <w:color w:val="FFFFFF" w:themeColor="background1"/>
                <w:sz w:val="28"/>
                <w:szCs w:val="28"/>
                <w14:textFill>
                  <w14:solidFill>
                    <w14:schemeClr w14:val="bg1"/>
                  </w14:solidFill>
                </w14:textFill>
              </w:rPr>
            </w:pPr>
            <w:r>
              <w:rPr>
                <w:rFonts w:hint="eastAsia" w:ascii="宋体" w:hAnsi="宋体" w:eastAsia="宋体" w:cs="宋体"/>
                <w:b/>
                <w:bCs w:val="0"/>
                <w:color w:val="FFFFFF" w:themeColor="background1"/>
                <w:sz w:val="28"/>
                <w:szCs w:val="28"/>
                <w14:textFill>
                  <w14:solidFill>
                    <w14:schemeClr w14:val="bg1"/>
                  </w14:solidFill>
                </w14:textFill>
              </w:rPr>
              <w:t>教学过程</w:t>
            </w:r>
          </w:p>
        </w:tc>
        <w:tc>
          <w:tcPr>
            <w:tcW w:w="7479" w:type="dxa"/>
            <w:tcBorders>
              <w:tl2br w:val="nil"/>
              <w:tr2bl w:val="nil"/>
            </w:tcBorders>
            <w:shd w:val="clear" w:color="auto" w:fill="7E5F00" w:themeFill="accent4" w:themeFillShade="7F"/>
            <w:vAlign w:val="center"/>
          </w:tcPr>
          <w:p w14:paraId="57F7D001">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eastAsia" w:ascii="Times New Roman" w:hAnsi="Times New Roman"/>
                <w:b/>
                <w:bCs w:val="0"/>
                <w:color w:val="FFFFFF" w:themeColor="background1"/>
                <w:sz w:val="28"/>
                <w:szCs w:val="28"/>
                <w14:textFill>
                  <w14:solidFill>
                    <w14:schemeClr w14:val="bg1"/>
                  </w14:solidFill>
                </w14:textFill>
              </w:rPr>
              <w:t>主要教学内容及步骤</w:t>
            </w:r>
          </w:p>
        </w:tc>
        <w:tc>
          <w:tcPr>
            <w:tcW w:w="1915" w:type="dxa"/>
            <w:tcBorders>
              <w:tl2br w:val="nil"/>
              <w:tr2bl w:val="nil"/>
            </w:tcBorders>
            <w:shd w:val="clear" w:color="auto" w:fill="7E5F00" w:themeFill="accent4" w:themeFillShade="7F"/>
            <w:vAlign w:val="center"/>
          </w:tcPr>
          <w:p w14:paraId="50CB55DE">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default" w:ascii="Times New Roman" w:hAnsi="Times New Roman"/>
                <w:b/>
                <w:bCs w:val="0"/>
                <w:color w:val="FFFFFF" w:themeColor="background1"/>
                <w:sz w:val="28"/>
                <w:szCs w:val="28"/>
                <w14:textFill>
                  <w14:solidFill>
                    <w14:schemeClr w14:val="bg1"/>
                  </w14:solidFill>
                </w14:textFill>
              </w:rPr>
              <w:t>设计意图</w:t>
            </w:r>
          </w:p>
        </w:tc>
      </w:tr>
      <w:tr w14:paraId="3481EEE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07BA9B5">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考勤</w:t>
            </w:r>
          </w:p>
          <w:p w14:paraId="082D160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w:t>
            </w:r>
            <w:r>
              <w:rPr>
                <w:rFonts w:hint="eastAsia" w:ascii="宋体" w:hAnsi="宋体" w:eastAsia="宋体" w:cs="宋体"/>
                <w:b/>
                <w:color w:val="806000" w:themeColor="accent4" w:themeShade="80"/>
                <w:sz w:val="28"/>
                <w:szCs w:val="28"/>
                <w:lang w:val="en-US" w:eastAsia="zh-CN"/>
              </w:rPr>
              <w:t>2min</w:t>
            </w:r>
            <w:r>
              <w:rPr>
                <w:rFonts w:hint="eastAsia" w:ascii="宋体" w:hAnsi="宋体" w:eastAsia="宋体" w:cs="宋体"/>
                <w:b/>
                <w:color w:val="806000" w:themeColor="accent4" w:themeShade="80"/>
                <w:sz w:val="28"/>
                <w:szCs w:val="28"/>
                <w:lang w:eastAsia="zh-CN"/>
              </w:rPr>
              <w:t>）</w:t>
            </w:r>
          </w:p>
        </w:tc>
        <w:tc>
          <w:tcPr>
            <w:tcW w:w="7479" w:type="dxa"/>
            <w:tcBorders>
              <w:tl2br w:val="nil"/>
              <w:tr2bl w:val="nil"/>
            </w:tcBorders>
            <w:vAlign w:val="center"/>
          </w:tcPr>
          <w:p w14:paraId="07CBA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73EBB6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915" w:type="dxa"/>
            <w:tcBorders>
              <w:tl2br w:val="nil"/>
              <w:tr2bl w:val="nil"/>
            </w:tcBorders>
            <w:vAlign w:val="center"/>
          </w:tcPr>
          <w:p w14:paraId="4425C3DD">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培养学生的组织纪律性</w:t>
            </w:r>
            <w:r>
              <w:rPr>
                <w:rFonts w:hint="eastAsia" w:ascii="Times New Roman" w:hAnsi="Times New Roman"/>
                <w:b w:val="0"/>
                <w:bCs w:val="0"/>
                <w:sz w:val="24"/>
                <w:szCs w:val="24"/>
                <w:lang w:val="en-US" w:eastAsia="zh-CN"/>
              </w:rPr>
              <w:t>，</w:t>
            </w:r>
            <w:r>
              <w:rPr>
                <w:rFonts w:hint="eastAsia" w:ascii="Times New Roman" w:hAnsi="Times New Roman"/>
                <w:b w:val="0"/>
                <w:bCs w:val="0"/>
                <w:sz w:val="24"/>
                <w:szCs w:val="24"/>
              </w:rPr>
              <w:t>掌握学生的出勤情况</w:t>
            </w:r>
          </w:p>
        </w:tc>
      </w:tr>
      <w:tr w14:paraId="4415D55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CC7ED1E">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56B2A04B">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w:t>
            </w:r>
            <w:r>
              <w:rPr>
                <w:rFonts w:hint="eastAsia" w:ascii="宋体" w:hAnsi="宋体" w:eastAsia="宋体" w:cs="宋体"/>
                <w:color w:val="806000" w:themeColor="accent4" w:themeShade="80"/>
                <w:sz w:val="28"/>
                <w:szCs w:val="28"/>
                <w:lang w:val="en-US" w:eastAsia="zh-CN"/>
              </w:rPr>
              <w:t>40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7D11C748">
            <w:pPr>
              <w:keepNext w:val="0"/>
              <w:keepLines w:val="0"/>
              <w:suppressLineNumbers w:val="0"/>
              <w:spacing w:before="0" w:beforeAutospacing="0" w:after="0" w:afterAutospacing="0" w:line="360" w:lineRule="auto"/>
              <w:ind w:left="0" w:right="0"/>
              <w:rPr>
                <w:rFonts w:hint="eastAsia" w:ascii="宋体" w:hAnsi="宋体" w:eastAsia="宋体" w:cs="宋体"/>
                <w:b/>
                <w:color w:val="C00000"/>
                <w:sz w:val="24"/>
                <w:szCs w:val="24"/>
                <w:lang w:eastAsia="zh-CN"/>
              </w:rPr>
            </w:pPr>
            <w:r>
              <w:rPr>
                <w:rFonts w:hint="eastAsia" w:ascii="宋体" w:hAnsi="宋体" w:eastAsia="宋体" w:cs="宋体"/>
                <w:b/>
                <w:color w:val="C00000"/>
                <w:sz w:val="24"/>
                <w:szCs w:val="24"/>
              </w:rPr>
              <w:t>【教师】</w:t>
            </w:r>
            <w:r>
              <w:rPr>
                <w:rFonts w:hint="eastAsia" w:ascii="宋体" w:hAnsi="宋体" w:eastAsia="宋体" w:cs="宋体"/>
                <w:b w:val="0"/>
                <w:bCs/>
                <w:color w:val="C00000"/>
                <w:sz w:val="24"/>
                <w:szCs w:val="24"/>
                <w:lang w:val="en-US" w:eastAsia="zh-CN"/>
              </w:rPr>
              <w:t>展示毛笔字书写工具</w:t>
            </w:r>
          </w:p>
          <w:p w14:paraId="38F15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一、毛笔</w:t>
            </w:r>
          </w:p>
          <w:p w14:paraId="5F909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（一）毛笔的种类</w:t>
            </w:r>
          </w:p>
          <w:p w14:paraId="5693D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毛笔的种类很多，笔头都是用动物的毫毛加工而成。所以，人们往往以笔毫弹性强弱的不同来进行分类。一般毛笔分为硬毫、软毫与兼毫三种。</w:t>
            </w:r>
          </w:p>
          <w:p w14:paraId="5C194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1. 硬毫笔</w:t>
            </w:r>
          </w:p>
          <w:p w14:paraId="4F5145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硬毫笔的笔毛弹性较大，常见的有 毛笔的种类 兔毫、狼毫、鼠须等。兔毫笔：兔毫笔历史悠久，兔毫又分紫毫和花白两种。紫毫是取兔子背脊（又称箭毫）和尾巴上的毫毛制成，质软而毫健。花白比较挺利，但不如紫毫柔软。</w:t>
            </w:r>
          </w:p>
          <w:p w14:paraId="0D396A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狼毫笔：用黄鼠狼身上和尾巴上的毛制成的笔，弹性比兔毫笔稍软，比羊毫笔硬，质较脆，不耐摩擦。</w:t>
            </w:r>
          </w:p>
          <w:p w14:paraId="21BC5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鼠须笔：鼠须笔是用老鼠的胡须做成，性能坚挺。</w:t>
            </w:r>
          </w:p>
          <w:p w14:paraId="3CAE70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其他硬毫笔，如山马毫、石獾毫、猪鬃笔等，笔性特别坚硬，一般初学者尚未掌握运笔的规律，不宜选用。</w:t>
            </w:r>
          </w:p>
          <w:p w14:paraId="6E109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2. 软毫笔</w:t>
            </w:r>
          </w:p>
          <w:p w14:paraId="3ACDDA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软毫笔的弹性较小，较柔软，吸水性强。一般用羊毫、鸡毫等软毫制成。</w:t>
            </w:r>
          </w:p>
          <w:p w14:paraId="770A3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羊毫笔：羊毫笔是用山羊毫制成，其性能软于紫毫笔，由于羊毫较细、较长，适宜写大字。</w:t>
            </w:r>
          </w:p>
          <w:p w14:paraId="082FB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鸡毫笔：鸡毫笔是用雄鸡前胸之毛制成，其性能软于羊毫。</w:t>
            </w:r>
          </w:p>
          <w:p w14:paraId="0E000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3. 兼毫笔</w:t>
            </w:r>
          </w:p>
          <w:p w14:paraId="6C4C58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兼毫，顾名思义就是兼而有之的意思。即以硬毫为核心、周边裹以软毫，笔性介于硬毫与软毫之间。一般将紫毫与羊毫按不同比例制成，如“三紫七羊”“七紫三羊”和“五紫五羊”等。也有用羊毫与狼毫合二为一制成的兼毫笔，以尺寸的大小分“小白云”“中白云”“大白云”。也有在大羊毫斗笔中加入猪鬃，以加强其弹性。</w:t>
            </w:r>
          </w:p>
          <w:p w14:paraId="5D5F6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硬毫、软毫、兼毫三种不同性能的笔用途也各不相同。硬毫笔由于它的弹性强度大，笔压下去再提起来时，笔锋能自然恢复到原来的状态，所以写起来颇为得心应手；然而，由于笔毫较硬，极富弹性，笔画又会显得过于锋芒毕露而圭角丛生，这是硬毫笔的弊端。软毫笔蓄墨多，写出的笔画饱满圆润；但由于其弹性较差，运笔时不容易控制。写行书、草书一般用硬毫笔比较爽利，便于挥洒；写楷书、隶书、篆书用软毫笔，易于滋润饱满。当然这也不是绝对的，既可以用硬毫笔来写楷书、篆书、隶书，也可以用羊毫笔来写行草，这就全靠书写者以运笔的技巧来调节笔锋了。</w:t>
            </w:r>
          </w:p>
          <w:p w14:paraId="2BAD9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兼毫笔由于软硬适中，所以比较适合初学书法者。毛笔因型制的不同又分小楷、中楷、大楷，还有屏笔、联笔、斗笔等。由于各个笔厂的名称、牌号的不同，大小也各不相同。</w:t>
            </w:r>
          </w:p>
          <w:p w14:paraId="2F6EE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（二）毛笔的选择</w:t>
            </w:r>
          </w:p>
          <w:p w14:paraId="14150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好的毛笔必须具备“尖、圆、齐、健”四项标准，称之为毛笔的“四德”。尖，指笔头要尖，也就是笔毫聚拢在一起时要锋利。</w:t>
            </w:r>
          </w:p>
          <w:p w14:paraId="75C7E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圆，指笔的四周形态饱满，呈圆锥状，但不可在某一弧面上有缺陷或凹槽，不然的话，写到这一面时笔画就会出现缺角，不够圆满。</w:t>
            </w:r>
          </w:p>
          <w:p w14:paraId="57A1F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齐，笔毫的长度要内外一致。即将发开的笔用手指把笔毫捏扁，使笔尖呈扁平状，好的笔锋应该整齐划一，书写时能够齐心合力。质量差的笔毛往往高低参差，书写时在转折挑剔或出锋处常有笔毫露在笔画之外。</w:t>
            </w:r>
          </w:p>
          <w:p w14:paraId="45A9E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健，指笔毫要有弹性，笔力挺健。笔按下去，笔毫铺开；笔提起来，笔毫自然恢复到聚拢状。差的笔按下后聚不起来，说明杂毛多，笔力不健。</w:t>
            </w:r>
          </w:p>
          <w:p w14:paraId="2717B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此外，还要看笔杆是否圆直，如果笔杆弯曲，这种笔在运笔转换方向时会不够灵活，影响书写效果。</w:t>
            </w:r>
          </w:p>
          <w:p w14:paraId="4EBFD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（三）毛笔的使用与保养</w:t>
            </w:r>
          </w:p>
          <w:p w14:paraId="12AB1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1. 新笔的使用</w:t>
            </w:r>
          </w:p>
          <w:p w14:paraId="026E7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新笔使用前要把笔头上的胶水泡开，这叫“发笔”。可以设法让笔空悬在水中，用温水浸泡，令其慢慢地自然溶开。发笔时切忌用开水烫。因为开水一烫笔毫会弯曲变形。蘸墨也有讲究，一般将毛笔倾斜，使笔毫锥面接触砚面，然后顺着笔毫方向掭笔，并不断转动笔杆，把笔毫掭齐掭尖，使其呈圆锥状。切忌倒行逆施，逆着笔锋掭笔。如果嫌笔中墨汁太多，可在砚边上刮去些，使笔中的墨汁适宜为止。</w:t>
            </w:r>
          </w:p>
          <w:p w14:paraId="1C993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2. 毛笔的清洗</w:t>
            </w:r>
          </w:p>
          <w:p w14:paraId="53C04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毛笔用过之后一定要将墨汁洗干净，像发笔一样在水中轻轻晃动，待笔洗干净后把笔提出水面，用吸水性较强的纸将笔中的水分吸干，然后将笔悬挂起来，笔尖要自然垂下，让其阴干。这样做的原因是墨汁里含有胶质，如果不及时清洗，笔就会胶死变硬，时间一长笔锋会变形，再也恢复不到圆锥状态，有时笔毫还会断掉。一般情况下，不宜使用笔套，因为毛笔往笔套里插的时候，笔毫容易被笔套挤压变形或折断。</w:t>
            </w:r>
          </w:p>
          <w:p w14:paraId="7F9ED1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二、墨</w:t>
            </w:r>
          </w:p>
          <w:p w14:paraId="2F4CE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（一）墨的种类</w:t>
            </w:r>
          </w:p>
          <w:p w14:paraId="6FFCA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1. 松烟墨</w:t>
            </w:r>
          </w:p>
          <w:p w14:paraId="724F45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松烟墨是用松树枝熏出来的烟灰掺以动物骨胶捣制而成。由于骨胶会腐，故配以麝香、冰片、猪胆等药材防腐，并能解胶以增强墨的渗透力。松烟墨，色黑而沉着无光。</w:t>
            </w:r>
          </w:p>
          <w:p w14:paraId="7F8A1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2. 油烟墨</w:t>
            </w:r>
          </w:p>
          <w:p w14:paraId="2A66E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油烟墨是用猪油、桐油（现在多用煤油）熏出来的烟制成，色黑而有光泽。</w:t>
            </w:r>
          </w:p>
          <w:p w14:paraId="7F6B2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好的墨要求质细、胶轻、色黑、声清。质细，指墨锭内无砂子杂质，烟质细腻。胶轻，指骨胶不能太多，胶重了，稍一研墨便很稠，所以书写时笔画不黑，还滞笔。好墨胶轻，磨不多时色已黑，书写流畅。色黑，指墨色要黑，若泛紫光则更佳。声清，是指磨墨时听不到研墨的声音，说明墨无杂质。另有一说是指敲击墨锭声音很清脆，说明胶轻。具备以上优点的好墨由于胶质不多，故比较脆，容易跌断，因此要注意保存。</w:t>
            </w:r>
          </w:p>
          <w:p w14:paraId="7167E0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（二）墨汁的使用方法</w:t>
            </w:r>
          </w:p>
          <w:p w14:paraId="36956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初学毛笔字时多用现成的墨汁即可，市场上常见的墨汁有一得阁、中华墨汁、曹素功等品牌。其浓淡适中，利于书写，用起来也比较方便。使用时一般要兑一点清水。为防止将笔中的水分带到墨汁瓶中造成墨汁变质，使用墨汁写字时，要将墨汁倒在砚池里，用多少倒多少，未用完的不可再倒回瓶中，否则很容易使墨汁发臭。</w:t>
            </w:r>
          </w:p>
          <w:p w14:paraId="7504F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三、纸</w:t>
            </w:r>
          </w:p>
          <w:p w14:paraId="61F0B1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（一）元书纸和毛边纸</w:t>
            </w:r>
          </w:p>
          <w:p w14:paraId="1CE7F5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初学毛笔字时一般选用元书纸和毛边纸，其价格低廉且效果也较好。在元书纸或毛边纸上练字，笔在纸上稍一停留，墨即向外洇出，但要写好会有一定的难度。待练到一定时候，对元书纸、毛边纸的性能已完全掌握时，再在宣纸上书写就容易多了。另外，旧报纸也可作为初学用纸，报纸质地比较粗糙，吸墨性能也还可以。但在报纸上写字墨迹不易洇出来，笔在纸上停留的时间长短也不易把握。</w:t>
            </w:r>
          </w:p>
          <w:p w14:paraId="0E288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（二）宣纸</w:t>
            </w:r>
          </w:p>
          <w:p w14:paraId="4C1AB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书法作品一般都写在宣纸上，因为宣纸最善于表现墨色的枯湿浓淡。宣纸是用檀树皮沤制的皮料和稻草沤制的草料，根据不同的比例配制而成。宣纸主要有生宣纸和熟宣纸两种。</w:t>
            </w:r>
          </w:p>
          <w:p w14:paraId="34879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生宣纸的特点主要是拉力较大，能盛得住墨；墨色在纸上变化丰富，能很好地表现出不同的质感。常见练习用的宣纸有绵连、净皮、特净等。绵连较薄，不易表现湿墨及枯笔，故较适宜写楷书及小行草书，初学者比较容易掌握。纸质厚的净皮、特净都很能反映墨色的变化，枯湿浓淡表现得淋漓尽致，又能盛墨，故能写大字，写篆、隶、大行的草书。</w:t>
            </w:r>
          </w:p>
          <w:p w14:paraId="5BB24B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另一种宣纸叫熟宣，水墨在宣纸上洇化不出来，故适宜写小楷或画工笔画。书法家因熟宣无法表现出湿墨的变化，一般不用熟宣来进行书法创作。宣纸的规格又以尺寸的大小分为三尺、四尺、五尺、六尺、八尺、丈二等。宣纸的选择与使用。</w:t>
            </w:r>
          </w:p>
          <w:p w14:paraId="1187F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宣纸表面光洁白匀，无杂质、黑斑和破损，用手摸时会感到比较绵柔，对着日光照去，能看到一团团如棉絮般的团絮，“团絮”越多说明檀树皮越多，纸质越佳。也可在纸角用水试一下，检验其洇化程度，如果一点儿不吸水，水仍浮在纸面上，说明是熟宣，如果水吸进去，并略有洇开，则说明是生宣。</w:t>
            </w:r>
          </w:p>
          <w:p w14:paraId="48123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如果纸质好而且比较绵厚，墨汁中要兑以清水调匀后再使用；如果纸质较薄，墨汁中可少兑甚至不兑水来使用。也可先用毛笔蘸些墨汁在所用宣纸纸角上点一下，看其墨汁洇出速度及大小范围，如果洇得快且范围大，说明纸质薄，墨要浓一些，书写速度要快一些；如果墨点洇出速度慢且范围小，说明纸密质厚，墨可适当稀释一些，书写速度放慢些。有的宣纸纸质较差，墨迹会变灰，要用浓墨来书写。</w:t>
            </w:r>
          </w:p>
          <w:p w14:paraId="73887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四、砚</w:t>
            </w:r>
          </w:p>
          <w:p w14:paraId="2FE11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砚台是磨墨、盛墨用的必备工具，最有名的是端砚和歙砚。端砚产于广东肇庆，其质地湿润细腻，是驰名中外的最佳品，但价格昂贵。歙砚产于安徽，质地坚润。好的砚台质地细腻，发墨没有声响，且墨不易干燥。</w:t>
            </w:r>
          </w:p>
          <w:p w14:paraId="53614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砚台的选择及使用方法。对于初学毛笔字的人来说，一般的石砚就可以了。选普通的圆形带盖、壁薄池深的为好。一者盛墨多，利于写大字；二者用完了一盖，既防止干燥，又不易落灰。选购时要注意砚面平整，不能有裂缝，石质细腻即可。初学者如果用普通墨汁练字，选用一个类似于小碟子的容器也行，只要能盛墨汁和掭笔便可以了。砚台要注意经常清洗，保持砚面的清洁。砚池中宿墨干涸后不洗干净又倒入墨汁重新使用，墨汁里会出现好多小颗粒，书写时笔不舒畅，如果装裱还会跑墨。如果砚台里宿墨干涸太久，已成硬块，切不可用铁丝刷或用利器去剔刮，可在温水或清水中浸泡待墨块松软后，用塑料海绵擦洗干净。</w:t>
            </w:r>
          </w:p>
          <w:p w14:paraId="20D6A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五、镇纸</w:t>
            </w:r>
          </w:p>
          <w:p w14:paraId="195C1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themeColor="text1"/>
                <w:sz w:val="24"/>
                <w:szCs w:val="24"/>
                <w:lang w:eastAsia="zh-CN"/>
                <w14:textFill>
                  <w14:solidFill>
                    <w14:schemeClr w14:val="tx1"/>
                  </w14:solidFill>
                </w14:textFill>
              </w:rPr>
              <w:t>镇纸，即指写字作画时用以压纸的东西，也称作镇尺。现今常见的多为长方条形，其材质主要有木、石、金属等。镇纸的主要作用就是防止纸张出现褶皱或上下左右的窜动，以保证书写效果。</w:t>
            </w:r>
            <w:r>
              <w:rPr>
                <w:rFonts w:hint="eastAsia" w:ascii="宋体" w:hAnsi="宋体" w:eastAsia="宋体" w:cs="宋体"/>
                <w:b/>
                <w:color w:val="000000" w:themeColor="text1"/>
                <w:sz w:val="24"/>
                <w:szCs w:val="24"/>
                <w:lang w:eastAsia="zh-CN"/>
                <w14:textFill>
                  <w14:solidFill>
                    <w14:schemeClr w14:val="tx1"/>
                  </w14:solidFill>
                </w14:textFill>
              </w:rPr>
              <w:t xml:space="preserve"> </w:t>
            </w:r>
          </w:p>
          <w:p w14:paraId="23DE3992">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46CCF601">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lang w:val="en-US" w:eastAsia="zh-CN"/>
              </w:rPr>
              <w:t>展示毛笔字书写工具，让学生更加仔细的阅读，从而激发学生的学习欲望。</w:t>
            </w:r>
          </w:p>
        </w:tc>
      </w:tr>
      <w:tr w14:paraId="2F039C58">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ADF6173">
            <w:pPr>
              <w:keepNext w:val="0"/>
              <w:keepLines w:val="0"/>
              <w:suppressLineNumbers w:val="0"/>
              <w:spacing w:before="0" w:beforeAutospacing="0" w:after="0" w:afterAutospacing="0" w:line="240" w:lineRule="auto"/>
              <w:ind w:left="0" w:right="0" w:hanging="8"/>
              <w:jc w:val="center"/>
              <w:rPr>
                <w:rFonts w:hint="eastAsia" w:ascii="宋体" w:hAnsi="宋体" w:eastAsia="宋体" w:cs="宋体"/>
                <w:color w:val="806000" w:themeColor="accent4" w:themeShade="80"/>
                <w:sz w:val="28"/>
                <w:szCs w:val="28"/>
              </w:rPr>
            </w:pPr>
            <w:r>
              <w:rPr>
                <w:rFonts w:hint="eastAsia" w:ascii="宋体" w:hAnsi="宋体" w:eastAsia="宋体" w:cs="宋体"/>
                <w:b/>
                <w:color w:val="806000" w:themeColor="accent4" w:themeShade="80"/>
                <w:sz w:val="28"/>
                <w:szCs w:val="28"/>
                <w:lang w:eastAsia="zh-CN"/>
              </w:rPr>
              <w:t>作业布置</w:t>
            </w:r>
            <w:r>
              <w:rPr>
                <w:rFonts w:hint="eastAsia" w:ascii="宋体" w:hAnsi="宋体" w:eastAsia="宋体" w:cs="宋体"/>
                <w:b w:val="0"/>
                <w:bCs w:val="0"/>
                <w:color w:val="806000" w:themeColor="accent4" w:themeShade="80"/>
                <w:sz w:val="28"/>
                <w:szCs w:val="28"/>
              </w:rPr>
              <w:t>（</w:t>
            </w:r>
            <w:r>
              <w:rPr>
                <w:rFonts w:hint="eastAsia" w:ascii="宋体" w:hAnsi="宋体" w:eastAsia="宋体" w:cs="宋体"/>
                <w:b w:val="0"/>
                <w:bCs w:val="0"/>
                <w:color w:val="806000" w:themeColor="accent4" w:themeShade="80"/>
                <w:sz w:val="28"/>
                <w:szCs w:val="28"/>
                <w:lang w:val="en-US" w:eastAsia="zh-CN"/>
              </w:rPr>
              <w:t>3</w:t>
            </w:r>
            <w:r>
              <w:rPr>
                <w:rFonts w:hint="eastAsia" w:ascii="宋体" w:hAnsi="宋体" w:eastAsia="宋体" w:cs="宋体"/>
                <w:b w:val="0"/>
                <w:bCs w:val="0"/>
                <w:color w:val="806000" w:themeColor="accent4" w:themeShade="80"/>
                <w:sz w:val="28"/>
                <w:szCs w:val="28"/>
              </w:rPr>
              <w:t>min）</w:t>
            </w:r>
          </w:p>
        </w:tc>
        <w:tc>
          <w:tcPr>
            <w:tcW w:w="7479" w:type="dxa"/>
            <w:tcBorders>
              <w:tl2br w:val="nil"/>
              <w:tr2bl w:val="nil"/>
            </w:tcBorders>
            <w:vAlign w:val="center"/>
          </w:tcPr>
          <w:p w14:paraId="1E218581">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7C093EC0">
            <w:pPr>
              <w:keepNext w:val="0"/>
              <w:keepLines w:val="0"/>
              <w:suppressLineNumbers w:val="0"/>
              <w:spacing w:before="0" w:beforeAutospacing="0" w:after="0" w:afterAutospacing="0" w:line="360" w:lineRule="auto"/>
              <w:ind w:left="0" w:right="0" w:firstLine="480" w:firstLineChars="200"/>
              <w:rPr>
                <w:rFonts w:hint="eastAsia" w:hAnsi="宋体" w:eastAsia="宋体"/>
                <w:bCs/>
                <w:sz w:val="24"/>
                <w:szCs w:val="24"/>
                <w:lang w:eastAsia="zh-CN"/>
              </w:rPr>
            </w:pPr>
            <w:r>
              <w:rPr>
                <w:rFonts w:hint="eastAsia" w:hAnsi="宋体"/>
                <w:bCs/>
                <w:sz w:val="24"/>
                <w:szCs w:val="24"/>
                <w:lang w:val="en-US" w:eastAsia="zh-CN"/>
              </w:rPr>
              <w:t>简述墨汁的使用方法。</w:t>
            </w:r>
          </w:p>
        </w:tc>
        <w:tc>
          <w:tcPr>
            <w:tcW w:w="1915" w:type="dxa"/>
            <w:tcBorders>
              <w:tl2br w:val="nil"/>
              <w:tr2bl w:val="nil"/>
            </w:tcBorders>
            <w:vAlign w:val="center"/>
          </w:tcPr>
          <w:p w14:paraId="6035B7BB">
            <w:pPr>
              <w:keepNext w:val="0"/>
              <w:keepLines w:val="0"/>
              <w:suppressLineNumbers w:val="0"/>
              <w:spacing w:before="0" w:beforeAutospacing="0" w:after="0" w:afterAutospacing="0" w:line="360" w:lineRule="auto"/>
              <w:ind w:left="0" w:right="0"/>
              <w:jc w:val="both"/>
              <w:rPr>
                <w:rFonts w:hint="eastAsia" w:ascii="Times New Roman" w:hAnsi="Times New Roman"/>
                <w:b w:val="0"/>
                <w:bCs/>
                <w:sz w:val="24"/>
                <w:szCs w:val="24"/>
              </w:rPr>
            </w:pPr>
            <w:r>
              <w:rPr>
                <w:rFonts w:hint="eastAsia" w:ascii="Times New Roman" w:hAnsi="Times New Roman"/>
                <w:b w:val="0"/>
                <w:bCs/>
                <w:sz w:val="24"/>
                <w:szCs w:val="24"/>
              </w:rPr>
              <w:t>通过课后练习，使学生巩固所学新知识</w:t>
            </w:r>
          </w:p>
        </w:tc>
      </w:tr>
      <w:tr w14:paraId="5ED546E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C6220BE">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014A4D23">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（40min）</w:t>
            </w:r>
          </w:p>
        </w:tc>
        <w:tc>
          <w:tcPr>
            <w:tcW w:w="7479" w:type="dxa"/>
            <w:tcBorders>
              <w:tl2br w:val="nil"/>
              <w:tr2bl w:val="nil"/>
            </w:tcBorders>
            <w:vAlign w:val="center"/>
          </w:tcPr>
          <w:p w14:paraId="4245560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展示书写姿势与执笔方法</w:t>
            </w:r>
          </w:p>
          <w:p w14:paraId="455C4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一、书写姿势</w:t>
            </w:r>
          </w:p>
          <w:p w14:paraId="3605D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写毛笔字有两种姿势，“坐势”和“立势”。书写的时候，字小、篇幅小，宜用“坐势”；字大、篇幅大，则应采用“立势”。这不仅与写好字有密切的关系，对身体健康也有一定的影响，所以我们一开始学习书法，就要注意用最好的姿势来写字，养成良好的习惯。“坐势”书写要做到：身直，头正，臂开，足安。</w:t>
            </w:r>
          </w:p>
          <w:p w14:paraId="562F9E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（1）身直：是指在写字的时候，要坐端正，不要曲背，更不能趴在桌上，胸部要离桌沿一拳左右。</w:t>
            </w:r>
          </w:p>
          <w:p w14:paraId="6EA415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（2）头正：是指在写字的时候，头部要端正，身子微向前倾，眼睛要离纸面一尺左右。</w:t>
            </w:r>
          </w:p>
          <w:p w14:paraId="5DA2E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（3）臂开：是指在写字的时候，两臂自然撑开，以便左右挥洒，书写自如。</w:t>
            </w:r>
          </w:p>
          <w:p w14:paraId="52FA6D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（4）足安：是指在写字的时候，两脚要平放在地面，要求自然踏稳，使身子稳定。</w:t>
            </w:r>
          </w:p>
          <w:p w14:paraId="31B00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“立势”书写在“坐势”的基础上，除了以上四点要求以外，还要站立悬臂书写。用立势写字时，两脚可前后分开，上身微倾，但不要弯曲。左手按住桌面，右手悬腕执笔，使腕、臂及全身力气都能用上。</w:t>
            </w:r>
          </w:p>
          <w:p w14:paraId="03CD96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无论是“坐势”还是“立势”，要以灵活自然为标准，在书写的时候都要使全身各个部位感到自然放松；不应有任何紧张、僵硬甚至别扭的感觉。还有一点要说明的，就是笔杆不要挡住视线，影响书字。为了掌握正确的书写姿势，可以在桌子左上方放一面镜子，随时按照正确的要求校正自己的姿势与执笔的方法。在练习的过程中，要细心体会，逐渐养成良好的书写习惯。</w:t>
            </w:r>
          </w:p>
          <w:p w14:paraId="117D0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二、执笔方法</w:t>
            </w:r>
          </w:p>
          <w:p w14:paraId="3C9821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正确执笔是正确用笔的前提，是把字写好的一个重要环节。执笔得法，写字时才能运用自如；如果执笔方法不当，养成不正确的习惯，就会影响书写效果，因此执笔被历代书法家和书法理论家所重视。</w:t>
            </w:r>
          </w:p>
          <w:p w14:paraId="439F4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执笔方法要解决的就是五个手指如何合理地安排并发挥各自的作用，从而保证顺利地书写。要根据手指的生理特点，使手指在轻松、自然的状态下执笔。历来运用比较普遍的是“五字执笔法”，即“擫、押、钩、格、抵”五字法。</w:t>
            </w:r>
          </w:p>
          <w:p w14:paraId="51660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擫：按、抵的意思，是指用拇指的第一节紧按笔管的左侧、后侧，力量由内向外。</w:t>
            </w:r>
          </w:p>
          <w:p w14:paraId="27980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押：通压，是指食指第一节压住笔管的右侧、前侧，力量由外向内，与拇指相对捏住笔管。</w:t>
            </w:r>
          </w:p>
          <w:p w14:paraId="03327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钩：弯曲、钩住的意思，是指中指弯曲如钩，用第一节指肚前端钩住笔管外侧，力量从外向内，中指与食指合力，对着拇指，以更稳地控制笔管。</w:t>
            </w:r>
          </w:p>
          <w:p w14:paraId="588FF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格：抗拒的意思，是指无名指用甲肉相连之处顶住笔管的内侧，力量从右内侧向左外侧推出。</w:t>
            </w:r>
          </w:p>
          <w:p w14:paraId="5CF16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抵：推、抵抗的意思，是指小指紧靠无名指而不接触笔管，以增强无名指向外的推力。</w:t>
            </w:r>
          </w:p>
          <w:p w14:paraId="2CE54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执笔要领如下：</w:t>
            </w:r>
          </w:p>
          <w:p w14:paraId="1AD70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指实：就是手指执笔要有力量，要实实在在地执住笔管，外侧四指相互靠拢，骨节向外，密实而不松散。内侧拇指中部骨节尤其要注意使之向外凸起，使虎口圆如马镫形，这样五指一齐用力，执笔既坚实有力，又有助于运笔。执笔要松紧适度，太紧则运转不灵，太松则使不上劲。</w:t>
            </w:r>
          </w:p>
          <w:p w14:paraId="3FC34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掌虚：就是执笔时掌心要虚空，掌心有一定空间，能够自由运笔。无名指和小指不要贴到掌心，大拇指和食指间的虎口要张开大些，好像手心里握着一个鸡蛋。掌虚的目的是使手掌的筋骨肌肉放松，否则手指和腕部就会紧张僵直，不利于运笔。</w:t>
            </w:r>
          </w:p>
          <w:p w14:paraId="22F2F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（3）掌竖：就是执笔时手掌要尽量竖起来，使手把笔拿直。掌竖才能笔直，笔直才能锋正，锋正则四面势全，运转自如；否则，会导致笔管歪斜，笔锋不正，笔画则易成偏锋、病笔。</w:t>
            </w:r>
          </w:p>
          <w:p w14:paraId="40FB1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腕平：是指手腕与桌面要平行。因为写字时是通过腕部将力量传送到笔锋，为了便于运腕，所以要腕平。在用毛笔写字的时候，笔管不是始终保持正直的，而是随着起笔、行笔、收笔的过程不断变换方向。另外，书写时手腕的姿态与运用也比较关键，具体有以下几种方法。</w:t>
            </w:r>
          </w:p>
          <w:p w14:paraId="0655B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枕腕：手腕枕在桌上写字，只靠手掌来运笔，因为活动范围较小，适宜写小字。</w:t>
            </w:r>
          </w:p>
          <w:p w14:paraId="36056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提腕：把手肘枕于桌上写字，范围变大，宜写中字。</w:t>
            </w:r>
          </w:p>
          <w:p w14:paraId="25986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悬腕：将整个手臂提起，手肘不要高于肩膀，用手掌及肩膀的力度运笔，因为活动范围大，适宜写大字。</w:t>
            </w:r>
          </w:p>
          <w:p w14:paraId="578A8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在起步阶段时，因对毛笔的性能一点也不熟悉，可先用悬腕法写楷书，经过一段时间的练习，对笔法稍有把握以后，手也慢慢听使唤了，可采用悬肘法来练习。</w:t>
            </w:r>
          </w:p>
          <w:p w14:paraId="671A0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执笔的高低是指执笔的手指（无名指）与笔头之间的距离，距离长就执得高，反之，距离短就执得低。执得高，手执在笔杆的中部或尾部，书写时手腕或手指移动一分，笔毫就会在纸上移动一寸，容易产生意想不到的效果，结体也会妙趣横生，因此，这种方法适宜于写行书和草书。但由于执笔高，手中之力传递到笔尖的距离远，笔画容易浮滑。相反，执笔低，笔力易于到达笔尖，笔画较沉稳，适宜于写篆书、隶书及楷书。初学者练正楷，执笔应该低一些，使笔画稳健些。执笔高了，变化大，写楷书就不容易掌握了。</w:t>
            </w:r>
          </w:p>
          <w:p w14:paraId="38C72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还有执笔的松紧问题。执得太紧，手太用劲就会颤抖且手指疼痛。执得太松，一点力也不用，笔就会掉下来。对于初学者来说，从未拿过毛笔，心里比较紧张，因此可适当放松些。当然，写字不是不用力，古人说“力在笔尖”，是指将力量通过执笔的手传递到笔尖上，不能停留在手臂或手指上。写字用的是巧力而不是死力。</w:t>
            </w:r>
          </w:p>
          <w:p w14:paraId="6A2F547C">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01531FA0">
            <w:pPr>
              <w:keepNext w:val="0"/>
              <w:keepLines w:val="0"/>
              <w:suppressLineNumbers w:val="0"/>
              <w:spacing w:before="0" w:beforeAutospacing="0" w:after="0" w:afterAutospacing="0" w:line="360" w:lineRule="auto"/>
              <w:ind w:left="0" w:right="0"/>
              <w:jc w:val="both"/>
              <w:rPr>
                <w:rFonts w:hint="default" w:ascii="Times New Roman" w:hAnsi="Times New Roman"/>
                <w:b w:val="0"/>
                <w:bCs/>
                <w:sz w:val="24"/>
                <w:szCs w:val="24"/>
              </w:rPr>
            </w:pPr>
            <w:r>
              <w:rPr>
                <w:rFonts w:hint="eastAsia" w:ascii="Times New Roman" w:hAnsi="Times New Roman"/>
                <w:b w:val="0"/>
                <w:bCs/>
                <w:sz w:val="24"/>
                <w:szCs w:val="24"/>
              </w:rPr>
              <w:t>通过教师讲解，了解书写姿势与执笔方法的基本理论知识。</w:t>
            </w:r>
          </w:p>
        </w:tc>
      </w:tr>
      <w:tr w14:paraId="4BCF348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2A59A25">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61A678F4">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01BAAB35">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0CAA47B">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这节课我们一起学习了书写姿势与执笔方法，让学生知道执笔低，笔力易于到达笔尖，笔画较沉稳，适宜于写篆书、隶书及楷书。</w:t>
            </w:r>
          </w:p>
        </w:tc>
        <w:tc>
          <w:tcPr>
            <w:tcW w:w="1915" w:type="dxa"/>
            <w:tcBorders>
              <w:tl2br w:val="nil"/>
              <w:tr2bl w:val="nil"/>
            </w:tcBorders>
            <w:vAlign w:val="center"/>
          </w:tcPr>
          <w:p w14:paraId="48E0A42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44DABAC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CD454E4">
            <w:pPr>
              <w:keepNext w:val="0"/>
              <w:keepLines w:val="0"/>
              <w:widowControl w:val="0"/>
              <w:suppressLineNumbers w:val="0"/>
              <w:spacing w:before="0" w:beforeAutospacing="0" w:after="0" w:afterAutospacing="0" w:line="240" w:lineRule="auto"/>
              <w:ind w:left="8" w:leftChars="0" w:right="0" w:rightChars="0" w:hanging="8" w:firstLine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b w:val="0"/>
                <w:bCs w:val="0"/>
                <w:color w:val="806000" w:themeColor="accent4" w:themeShade="80"/>
                <w:kern w:val="2"/>
                <w:sz w:val="28"/>
                <w:szCs w:val="28"/>
                <w:lang w:val="en-US" w:eastAsia="zh-CN" w:bidi="ar"/>
              </w:rPr>
              <w:t>（2min）</w:t>
            </w:r>
          </w:p>
        </w:tc>
        <w:tc>
          <w:tcPr>
            <w:tcW w:w="7479" w:type="dxa"/>
            <w:tcBorders>
              <w:tl2br w:val="nil"/>
              <w:tr2bl w:val="nil"/>
            </w:tcBorders>
            <w:vAlign w:val="center"/>
          </w:tcPr>
          <w:p w14:paraId="6CF61E6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06E6EC6">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简述正确书写姿势。</w:t>
            </w:r>
          </w:p>
        </w:tc>
        <w:tc>
          <w:tcPr>
            <w:tcW w:w="1915" w:type="dxa"/>
            <w:tcBorders>
              <w:tl2br w:val="nil"/>
              <w:tr2bl w:val="nil"/>
            </w:tcBorders>
            <w:vAlign w:val="center"/>
          </w:tcPr>
          <w:p w14:paraId="392E54E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686A807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28FB4DD">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7001C3C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展示运笔方法</w:t>
            </w:r>
          </w:p>
          <w:p w14:paraId="394DF0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一、中锋与侧锋</w:t>
            </w:r>
          </w:p>
          <w:p w14:paraId="654418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中锋运笔是毛笔书写时的主要运行方式，被视为毛笔字技法的重要法宝。</w:t>
            </w:r>
          </w:p>
          <w:p w14:paraId="437A9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古人对中锋的理解为“令笔心常在点画中行”，其“笔心”指笔锋、笔尖，“常在点画中行”，是指经常在笔画的中间运行。以现代的角度理解中锋运笔，即毛笔在纸上运行时，笔腹处于运行的前方，笔锋则紧随其后，笔锋始终重复在笔腹所形成的墨迹之上，为中锋运笔。由于毛笔是圆锥状的，因此，中间的笔毫要比两边的厚一些，墨汁多一些，所以写出来的笔画呈圆润浑厚的立体感觉，显得很饱满。用中锋运笔写出来的笔画由于书写力度、速度的不同会产生不同的质感。古人常用“力透纸背”和“入木三分”来形容中锋运笔的力量和墨色实而不虚浮。</w:t>
            </w:r>
          </w:p>
          <w:p w14:paraId="70CBD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中锋写出的线条大致分为两类：一类笔画边线光洁平整，如刀切的一样；另一类笔画边缘毛涩不平，称为“金石气”。前者书写速度略快，用力平均，显示出刚健挺拔、富有朝气的美。后者书写速度略慢，比较用力，手指略有震颤，显示出遒劲涵蕴而又老成的美。初学者应该先练习前一种干净利索的线条，待熟练了再追求“金石气”。</w:t>
            </w:r>
          </w:p>
          <w:p w14:paraId="34C9C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偏锋运笔与中锋运笔不同。偏锋运笔笔锋不在笔画的中间，而在其某一边行走；即笔锋处于笔画的一侧，笔腹处于笔画的另一侧，笔锋与笔腹并列行走。偏锋运笔的笔锋一侧的笔画光洁平齐，笔腹一侧枯涩不平。侧锋运笔是介于中锋运笔和偏锋运笔之间的一种运笔方法。也就是说从上往下投视，笔毫方向与运行方向呈一定夹角时，这种运笔方式叫侧锋运笔。</w:t>
            </w:r>
          </w:p>
          <w:p w14:paraId="6EE45C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侧锋运笔所书写的笔画线条的质感也处于中锋运笔与偏锋运笔之间。笔毫方向与运行方向的夹角小于45°时，笔画的质感接近于中锋效果；笔毫的方向与运行方向的夹角大于45°时，笔画的质感接近于偏锋效果。</w:t>
            </w:r>
          </w:p>
          <w:p w14:paraId="2AE071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二、藏锋与露锋</w:t>
            </w:r>
          </w:p>
          <w:p w14:paraId="2953DA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起笔和收笔均有两种情况，一种叫藏锋，一种叫露锋。</w:t>
            </w:r>
          </w:p>
          <w:p w14:paraId="6EA62A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藏锋：指起笔和收笔的笔锋不显露出来，书写时将笔锋隐藏在笔画里面。藏锋起笔，一般用逆锋的方法，也就是向运行相反的方向逆入起笔，使笔锋藏在笔画内。藏锋收笔，一般用回锋的方法使笔锋藏于笔画内。这种藏蜂起笔和收笔的方法，不露锋芒，显得比较含蓄。给人以绵和遒润、沉着涵蕴的感觉。</w:t>
            </w:r>
          </w:p>
          <w:p w14:paraId="1581D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露锋：指起笔和收笔的笔锋显露在笔画之外，直下起笔或直接出锋。这种起笔、收笔的方法，锋芒毕露，给人以精神外耀，爽利挺拔的感觉。</w:t>
            </w:r>
          </w:p>
          <w:p w14:paraId="16AD3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三、方笔与圆笔</w:t>
            </w:r>
          </w:p>
          <w:p w14:paraId="2456E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方笔与圆笔，主要是就笔画的外部形态而言的。方笔指笔画的起笔、收笔、折笔处呈方形，有棱角，具有力量美，又称“外拓笔”。圆笔指笔画的起笔、收笔、转笔处无棱角，起笔用裹锋，书写时整个笔锋保持圆锥的用锋方法，其线条凝练，富于立体感，收笔用转锋，显得含蓄圆润，故称“内擫笔”。方笔多为露锋、折锋笔法；圆笔则是藏锋、转锋的笔法。故有“折以成方”“转以成圆”的说法。</w:t>
            </w:r>
          </w:p>
          <w:p w14:paraId="005F4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四、转笔与折笔</w:t>
            </w:r>
          </w:p>
          <w:p w14:paraId="1C618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转与折的区别在于转是圆弧形的，没有折点；折是有棱角的，有折点。折笔，是指毛笔在运行过程中的某一点上突然改变方向，如“田”字，横折的转弯处是方的，有棱角的，称“方折”。慢慢地弯过来的圆弧形的，叫圆转。如“毛”字坚弯钩转弯的地方运用的就是“转笔”。</w:t>
            </w:r>
          </w:p>
          <w:p w14:paraId="5C1875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五、提笔与按笔</w:t>
            </w:r>
          </w:p>
          <w:p w14:paraId="585D90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毛笔在纸上做上下运动，称为提按，提按是用笔的重要手段，是笔画产生粗细、浓淡、节奏等变化的关键。提按就像人走路的两只脚，一只落下，一只提起，不停地交替一样，笔在写字的过程中也在不停地提按。唯其如此，才能产生出粗细绝不相同的线条来。提笔：毛笔在行进过程中轻轻向上提，使笔画变细，叫提笔。但提笔的程度有限制，那就是笔锋不能离开纸面，因为离开纸面就成收笔了。按笔：毛笔在行进过程中轻轻向下按，使笔画变粗，叫按笔。</w:t>
            </w:r>
          </w:p>
          <w:p w14:paraId="0A926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六、疾笔和涩笔</w:t>
            </w:r>
          </w:p>
          <w:p w14:paraId="388F1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疾笔是指运行速度较快。涩笔是指运行速度较慢。一般来说，疾笔所书写的笔画容易光洁秀劲，涩笔所书写的笔画易于毛涩凝滞。书写时快慢要得当，过快，笔画浮滑、乏力；过慢，笔画和形体易于呆滞。</w:t>
            </w:r>
          </w:p>
          <w:p w14:paraId="54D98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45AA78A0">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通过教师讲解，了解运笔方法的基本理论知识。</w:t>
            </w:r>
          </w:p>
        </w:tc>
      </w:tr>
      <w:tr w14:paraId="5CF2E82D">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1B4941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5CD5F8B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6124FD7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B799A5C">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这节课我们一起学习了运笔方法，让学生知道笔法就是使用毛笔的方法和技巧，古人亦称用笔或运笔，即笔毫在纸上的运行方式。</w:t>
            </w:r>
          </w:p>
        </w:tc>
        <w:tc>
          <w:tcPr>
            <w:tcW w:w="1915" w:type="dxa"/>
            <w:tcBorders>
              <w:tl2br w:val="nil"/>
              <w:tr2bl w:val="nil"/>
            </w:tcBorders>
            <w:vAlign w:val="center"/>
          </w:tcPr>
          <w:p w14:paraId="3E59805F">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0628AAD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838711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55DC29E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6B9FA969">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简述中锋与侧锋。</w:t>
            </w:r>
          </w:p>
        </w:tc>
        <w:tc>
          <w:tcPr>
            <w:tcW w:w="1915" w:type="dxa"/>
            <w:tcBorders>
              <w:tl2br w:val="nil"/>
              <w:tr2bl w:val="nil"/>
            </w:tcBorders>
            <w:vAlign w:val="center"/>
          </w:tcPr>
          <w:p w14:paraId="66213D50">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237F1003">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2CF9BD4">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46F0366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展示毛笔楷书笔画技法</w:t>
            </w:r>
          </w:p>
          <w:p w14:paraId="03481F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一、点的写法</w:t>
            </w:r>
          </w:p>
          <w:p w14:paraId="0368C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点是笔画中最小的形态，但它在汉字中却频繁出现、举足轻重。麻雀虽小，五脏俱全，点也具备其他笔画一样的书写过程，不可轻视。毛笔字的点画很丰富，可分为基本点和组合点两大类。</w:t>
            </w:r>
          </w:p>
          <w:p w14:paraId="5BB0D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（一）基本点</w:t>
            </w:r>
          </w:p>
          <w:p w14:paraId="45BBA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基本点按照形状可以分为方点、圆点、出锋点、撇点、挑点等，按照方向可以分为左点、右点、竖点等。</w:t>
            </w:r>
          </w:p>
          <w:p w14:paraId="2E57E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（1）方点：①起笔空中逆锋左上，然后迅速向右侧落笔，先轻后重，②转笔向下迅速停顿回锋左上提收，形成一个三角形的形状。</w:t>
            </w:r>
          </w:p>
          <w:p w14:paraId="1F012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（2）圆点：写法与方点相同，只不过转折处需要圆转。</w:t>
            </w:r>
          </w:p>
          <w:p w14:paraId="387A3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竖点：如果再把它延伸下去，就变成一个完整的竖，换句话说，它只是一个缩短了的竖的起笔。写法如下：①起笔如竖先向上回锋顿笔，②轻捻笔管转笔向下，顺势向上回锋收笔，无行笔过程。起笔要厚重，收笔要轻。</w:t>
            </w:r>
          </w:p>
          <w:p w14:paraId="7D1B2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（4）左点：因为这种点一般出现在字的最左边，所以称为左点。写法如下：①起笔向左下方顺势落笔，侧锋向左移动，先轻后重下行，②而后稍有停顿，最后把笔锋结束在左下端。</w:t>
            </w:r>
          </w:p>
          <w:p w14:paraId="129DA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（5）挑点：形如短小的挑画，故称。写法如下：①回锋落笔而顿，②略翻腕提笔向上出锋挑起，行笔要快而有力。</w:t>
            </w:r>
          </w:p>
          <w:p w14:paraId="503632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（6）撇点：形如短小的撇画，故称。写法如下：①回锋右上落笔而顿，②转向略提笔向左下出锋挑起。</w:t>
            </w:r>
          </w:p>
          <w:p w14:paraId="725EB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（7）出锋点：出锋点是圆点的一种变化形式，它的使用增加了字的动感。写法如下：①写法如圆点，②收笔时中腹出锋，与下一笔相呼应。</w:t>
            </w:r>
          </w:p>
          <w:p w14:paraId="269CE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（二）组合点</w:t>
            </w:r>
          </w:p>
          <w:p w14:paraId="51CC9F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组合点是由基本点组合而成，书写时要注意相呼应。</w:t>
            </w:r>
          </w:p>
          <w:p w14:paraId="44036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（1）左右点：由左点与右点组合而成，往往分布于某个笔画的左右两边，大都是左点低、右点高，书写时要笔断意连，左右呼应。</w:t>
            </w:r>
          </w:p>
          <w:p w14:paraId="3E607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（2）相向点：亦称“羊头点”，有左点与撇点的组合，如“并”字，左点呈方形，方向略有改变；也有挑点和撇点的组合，如“谷、盖”两字。书写时要注意撇点略长。</w:t>
            </w:r>
          </w:p>
          <w:p w14:paraId="6337A0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（3）相背点：也称“八字点”，这是撇点与右点的组合。书写时左点要低，右点略高。</w:t>
            </w:r>
          </w:p>
          <w:p w14:paraId="4E301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上下点：一种是上、下两个右点组合而成，书写时两点方向、方圆要略有变化，才显得生动，如“於”。另外一种就是由右点和挑点或由撇点和挑点组合而成的“两点水”，书写时要根据不同要求进行变化。</w:t>
            </w:r>
          </w:p>
          <w:p w14:paraId="12D34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5）横三点：一种是由左、中两个侧点与右边一撇点组合而成，书写时注意中侧点位置要逐一提高，撇点最长，如“将、爱”两字的三点；另一种是绞丝旁的三点，由左点或者挑点与两个右点组成，两个右点位置要逐一提高，呈上升之势。</w:t>
            </w:r>
          </w:p>
          <w:p w14:paraId="44AFC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（6）竖三点：竖三点大多是用于三点水旁，欧体的“三点水”旁极具特色：第一点顿笔向左下出锋后，顺势顿笔向下形成一个垂点，然后写出第三笔挑点，注意三点之间要笔断意连。</w:t>
            </w:r>
          </w:p>
          <w:p w14:paraId="4D1BF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（7）横四点：由一个左点和三个右点组成，也可由两个左点和两个右点组成。书写时中间两点要直一些且略小，左右两边点要斜一些且略大，四点要分散开以托住整个字的上半部分为好。</w:t>
            </w:r>
          </w:p>
          <w:p w14:paraId="22E73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（8）两对点：由左上右点或出锋点、左下挑点或右点、右上撇点和右下右点组合而成，也可以说是两个不同的上下点分布在某一笔画的两旁。</w:t>
            </w:r>
          </w:p>
          <w:p w14:paraId="0E8023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二、横的写法</w:t>
            </w:r>
          </w:p>
          <w:p w14:paraId="502F2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画书写最能体现“起、行、收”的运笔三步曲，横画的形态有三种：即长横、中横、短横。无论长横还是短横，都不要写得太平，因为人的视线错觉是感觉水平的横右侧是向下的，为了改变这种错觉，横一般向右上斜5°左右，这样看起来就平稳了。</w:t>
            </w:r>
          </w:p>
          <w:p w14:paraId="417FB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（1）长横：①起笔回锋左向斜侧顿下，②向右渐行渐转调整成中锋，中间行笔略，③逐渐加重至收笔处往右下顿，④轻提笔锋，捻笔管回收，形成中间细、两头粗的细腰横。</w:t>
            </w:r>
          </w:p>
          <w:p w14:paraId="641C5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（2）中横：行笔如同长横，只不过是行笔过程略短。</w:t>
            </w:r>
          </w:p>
          <w:p w14:paraId="760C6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（3）短横：短横一般有普通短横、左尖横、右尖横三种。</w:t>
            </w:r>
          </w:p>
          <w:p w14:paraId="4EDA7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普通短横：行笔过程更短一些，写法与长横一样。</w:t>
            </w:r>
          </w:p>
          <w:p w14:paraId="14094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左尖横：①露锋起笔，顺势向右上逐渐用力，②至收笔处回锋呈三角形状。</w:t>
            </w:r>
          </w:p>
          <w:p w14:paraId="44F47F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右尖横：①起笔，②行笔与横的写法差不多，③边行边提，自然收笔。如“群”字君的两横。</w:t>
            </w:r>
          </w:p>
          <w:p w14:paraId="084F7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三、竖的写法</w:t>
            </w:r>
          </w:p>
          <w:p w14:paraId="3D8B4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竖画分为长竖和短竖两种，长竖有悬针竖和垂露竖两种形态，短竖大多是垂露竖，变化比较丰富。</w:t>
            </w:r>
          </w:p>
          <w:p w14:paraId="2BBF9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悬针竖：如同直立的一根针，故名，通常用于字的最后一笔，起笔要厚重有力，收笔出锋不可过快。写法如下：①逆锋起笔后斜侧顿笔，②转笔调成中锋向下行笔，③逐渐上提，行笔略快，④略加重后（这是欧体用笔的特色之一），提笔以惯性出锋，形成针尖状。</w:t>
            </w:r>
          </w:p>
          <w:p w14:paraId="03D05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（2）垂露竖：垂露竖要稳而有力，起到中流砥柱的作用。写法如下：起笔①②同悬针竖，③行笔均匀用力，④收笔时略顿，向左上回锋呈露珠状。</w:t>
            </w:r>
          </w:p>
          <w:p w14:paraId="33165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（3）短竖：短竖多以垂露竖为主，因短竖多与其他笔画衔接，故垂露不显，自然提锋收笔即可。</w:t>
            </w:r>
          </w:p>
          <w:p w14:paraId="5F366D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（4）欧体的竖画除常见的悬针竖、垂露竖以外，还有上尖竖，即露锋入笔，稍作转笔后向下，方向各不相同。</w:t>
            </w:r>
          </w:p>
          <w:p w14:paraId="58BE7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四、撇的写法</w:t>
            </w:r>
          </w:p>
          <w:p w14:paraId="1AB18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撇主要有四种：斜撇、竖撇、短撇、平撇。撇的写法都一样，只是长短、斜度各有不同，欧阳询说“撇如利剑截断犀象之角牙”。意思是说，撇要写得有笔锋，就像是用利剑来截断犀牛的角和大象的牙。撇的神态，由此可以想见。</w:t>
            </w:r>
          </w:p>
          <w:p w14:paraId="47FAB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（1）斜撇：撇画干净利落、舒展有力，但不可过快收笔，以免形成“鼠尾”病笔，切记“送出去”。写法如下：①回锋斜向侧下顿笔，②行笔逐渐上提，快速而带弧势，③收笔顺势出锋。</w:t>
            </w:r>
          </w:p>
          <w:p w14:paraId="78BE5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（2）竖撇：顾名思义是由竖和撇组合而成：①写法如竖画，起笔后向下而行，②行笔逐渐转向左下，③收笔顺势出锋。</w:t>
            </w:r>
          </w:p>
          <w:p w14:paraId="429451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（3）短撇：①起笔回锋重顿，②转笔向左，快速出锋，要短而有力。</w:t>
            </w:r>
          </w:p>
          <w:p w14:paraId="74A07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（4）平撇：与短撇的写法相同，只是运笔方向要平一些。</w:t>
            </w:r>
          </w:p>
          <w:p w14:paraId="059A9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五、捺的写法</w:t>
            </w:r>
          </w:p>
          <w:p w14:paraId="48620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捺画在一个字中往往充当主笔，是比较难写的笔画之一。其形态主要有：斜捺、平捺、反捺。捺画，要写得饱满、含蓄和舒展，要留意线条的波折，体现出“一波三折”之势。</w:t>
            </w:r>
          </w:p>
          <w:p w14:paraId="615BF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（1）斜捺的写法如下：①起笔如写一短横，回锋顿笔，起笔要轻巧，②提笔折锋铺毫，向右下运笔，③到捺脚处，稍驻、折笔铺毫，④逐渐提笔出锋，写出捺脚。</w:t>
            </w:r>
          </w:p>
          <w:p w14:paraId="55F6F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（2）平捺写法同斜捺，只是与水平方向夹角较小，故称平捺。</w:t>
            </w:r>
          </w:p>
          <w:p w14:paraId="12E3F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（3）反捺：当捺画并列或重复时，非主笔的捺经常被写成长点；有时也由于书写习惯，或者出于谋篇布局的考虑，也以长点代捺，这就是反捺。写法如长点，行笔略长。</w:t>
            </w:r>
          </w:p>
          <w:p w14:paraId="58156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六、提</w:t>
            </w:r>
          </w:p>
          <w:p w14:paraId="6B54F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提的变化表现在大小、长短上，有短提、长提、竖提。</w:t>
            </w:r>
          </w:p>
          <w:p w14:paraId="5E5A5A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（1）短提画写法如下：①落笔顿而挫，②行笔快提，依运笔惯性斜向右上挑出。通常挑与出锋点组合最多，取呼应之势，以增强字的动感。</w:t>
            </w:r>
          </w:p>
          <w:p w14:paraId="6B7A4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（2）长提画写法如下：①回锋顿笔，②轻翻腕调锋向右上挑出，由粗及细，行笔比挑画长一些。</w:t>
            </w:r>
          </w:p>
          <w:p w14:paraId="62082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（3）竖提：就是竖和提的组合，关键处就是竖和提的衔接。写法如下：①写法同竖画，②轻提起笔锋，笔不离纸，相当于提的回锋动作，③顺势顿笔，写法如同提画。</w:t>
            </w:r>
          </w:p>
          <w:p w14:paraId="64165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七、折的写法</w:t>
            </w:r>
          </w:p>
          <w:p w14:paraId="485E7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折画在汉字中出现较多，且形态各异。书写关键是在折处顿笔，并注意构成折画线条的夹角大小。</w:t>
            </w:r>
          </w:p>
          <w:p w14:paraId="6148E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横折：欧楷横折大多呈“耸肩”之式，构成折画线条的夹角一般小于90°或等于90°，写法如下：①写法如横，渐行渐提，②提笔向右上“耸肩”，顺势顿笔，捻笔管调成中锋转笔向下，外方内圆，③顺势提笔收笔，由粗及细，注意转折后的角度。</w:t>
            </w:r>
          </w:p>
          <w:p w14:paraId="0E907C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（2）竖折：是竖画和横画的组合。写法如下：①回锋顿笔，向下行笔，注意角度的大小，②竖画收笔处向左提笔，略顿右行，③回锋收笔，注意收笔粗细的不同。</w:t>
            </w:r>
          </w:p>
          <w:p w14:paraId="4A4F2C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（3）撇折：①写一短撇，②再顿笔向下切出一个平面，③调锋右向上挑，④出锋要快，短而有力。</w:t>
            </w:r>
          </w:p>
          <w:p w14:paraId="0DD315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（4）横撇（折）：①写一横，②折处提笔后顿笔，形成“耸肩”之势，再写一撇，③撇画要轻快一些出锋。</w:t>
            </w:r>
          </w:p>
          <w:p w14:paraId="2075B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（5）撇点（折）：①先写一撇，②折处轻顿笔，③再写一长点。注意两笔画要略弯曲。</w:t>
            </w:r>
          </w:p>
          <w:p w14:paraId="4610B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（6）竖弯：①写一短竖，②顺势右转呈弧形，③至收笔处回锋，如横的收笔。</w:t>
            </w:r>
          </w:p>
          <w:p w14:paraId="0494F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（7）横折折撇：①横取仰势，②提笔顿笔转折向左下写撇，由粗到细，③顺势顿笔，④圆转呈弧形，⑤向左下撇出。</w:t>
            </w:r>
          </w:p>
          <w:p w14:paraId="603BD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八、钩的写法</w:t>
            </w:r>
          </w:p>
          <w:p w14:paraId="71B269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钩画简单来说就是一个小三角形与其他笔画共同组成的，运笔钩前一定要顿挫蓄势，这样钩锋才显得稳健有力。钩的主要形态有：竖钩、弯钩、横钩、卧钩、斜钩、横折钩、横斜钩、竖弯钩、横折弯钩、横撇弯钩、横折折钩、竖折折钩。</w:t>
            </w:r>
          </w:p>
          <w:p w14:paraId="7A35B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（1）竖钩：①②写法如竖画，中锋运笔，③顿笔蓄力，④翻管调锋，指腕齐力略向左上挑出，⑤提笔收锋，形成一个三角形。欧体的钩含而不露，形直而挺，一定要慢速而出。</w:t>
            </w:r>
          </w:p>
          <w:p w14:paraId="05829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弯钩：写弯钩时要留意向右“弯”的弧度，并注意收笔处与起笔处在同一条垂线上。①起笔轻落，露锋入纸，②加重下行，注意弧度不要过大，③翻管调锋，指腕齐力向左挑出，④提笔收锋，形成一个三角形，钩略长一些。</w:t>
            </w:r>
          </w:p>
          <w:p w14:paraId="487F8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（3）横钩：横钩是横和钩的组合，写法如下：①写法如右尖横，②提锋向右上，③然后顿笔加重，④轻调锋迅速钩出，要果断有力，不可拖泥带水。</w:t>
            </w:r>
          </w:p>
          <w:p w14:paraId="78186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（4）斜钩：①起笔如竖，②向右下行笔，中部略带弧度，③折笔转毫，④提笔向右上钩出，要含蓄有力。</w:t>
            </w:r>
          </w:p>
          <w:p w14:paraId="086B5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（5）卧钩：可以理解为将斜钩“卧倒”，但起笔要露锋，弧度更大，出钩前要加重，然后翻腕调笔左上，外方内圆，以求与其他笔画相呼应。</w:t>
            </w:r>
          </w:p>
          <w:p w14:paraId="657EB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（6）横折钩：根据横折钩的横折夹角大小，横折钩又有两种形态，写法参照横折与竖钩的写法。</w:t>
            </w:r>
          </w:p>
          <w:p w14:paraId="7FADF3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（7）横斜钩：就是横和斜钩的组合，①写法如横，②横画收笔，提笔向右上；③顺势顿笔，调成中锋向下；④写法如斜钩。</w:t>
            </w:r>
          </w:p>
          <w:p w14:paraId="542BD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8）竖弯钩：欧楷隶书的意味浓厚，在这一画上体现得尤为明显。欧阳询继承了隶书中的波磔的写法，并在体势上赋予了新意。①先写起笔竖画；②转角处轻松婉转而有圆意，再右转向；③行笔渐重，加重至收笔时向上轻快钩出，形如浮鹅。</w:t>
            </w:r>
          </w:p>
          <w:p w14:paraId="5ED56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（9）横折弯钩：①先写横画；②于横画的结尾处提笔右上；③顿笔后折向内弯；④⑤写法同竖弯钩。</w:t>
            </w:r>
          </w:p>
          <w:p w14:paraId="46C4AC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10）横撇弯钩：欧楷的横撇和弯钩是断开的，笔虽断意须连。横撇弯钩一般用于左耳刀和右耳刀，左耳刀弯钩要小，右耳刀弯钩要长。①横要短；②左下撇出；③离纸；④顺势尖锋入纸，顿笔略转即钩出，注意弯钩要短而有力。</w:t>
            </w:r>
          </w:p>
          <w:p w14:paraId="25F44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（11）横折折钩：是横折①②和横折钩④⑤⑥的组合；③注意衔接处转折的地方要轻顿，折钩要向左收，呈倾斜状。</w:t>
            </w:r>
          </w:p>
          <w:p w14:paraId="3EA8F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（12）竖折折钩：是竖①②和横折钩④⑤⑥的组合；③垂露竖提笔、收笔后轻顿，写出横折钩。</w:t>
            </w:r>
          </w:p>
          <w:p w14:paraId="58E0A8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以上是笔画的基本形态和写法。汉字的笔画组合较多，掌握了以上笔画的写法，其他的便能迎刃而解。书法作为书写的艺术区别于印刷体，其根本就是笔画、结字变化的独创性。古代书法家因书写习惯、审美情趣、个人素养等原因，所书写的笔画形态也会与众不同，甚至同一人写同一笔画也会略有差异。</w:t>
            </w:r>
          </w:p>
          <w:p w14:paraId="27828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2381070C">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通过教师讲解，了解毛笔楷书笔画技法的基本理论知识。</w:t>
            </w:r>
          </w:p>
        </w:tc>
      </w:tr>
      <w:tr w14:paraId="1231B7C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D231B2F">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521DF3F7">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1EEC623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1B11305D">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这节课我们一起学习了毛笔楷书笔画技法，让学生知道点是笔画中最小的形态，但它在汉字中却频繁出现、举足轻重。</w:t>
            </w:r>
          </w:p>
        </w:tc>
        <w:tc>
          <w:tcPr>
            <w:tcW w:w="1915" w:type="dxa"/>
            <w:tcBorders>
              <w:tl2br w:val="nil"/>
              <w:tr2bl w:val="nil"/>
            </w:tcBorders>
            <w:vAlign w:val="center"/>
          </w:tcPr>
          <w:p w14:paraId="75742F0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22635F95">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E1858CA">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0E108CF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21E8370F">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简述点的写法。</w:t>
            </w:r>
          </w:p>
        </w:tc>
        <w:tc>
          <w:tcPr>
            <w:tcW w:w="1915" w:type="dxa"/>
            <w:tcBorders>
              <w:tl2br w:val="nil"/>
              <w:tr2bl w:val="nil"/>
            </w:tcBorders>
            <w:vAlign w:val="center"/>
          </w:tcPr>
          <w:p w14:paraId="4442554B">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36D2F23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12254" w:hRule="atLeast"/>
          <w:jc w:val="center"/>
        </w:trPr>
        <w:tc>
          <w:tcPr>
            <w:tcW w:w="1661" w:type="dxa"/>
            <w:tcBorders>
              <w:tl2br w:val="nil"/>
              <w:tr2bl w:val="nil"/>
            </w:tcBorders>
            <w:shd w:val="clear" w:color="auto" w:fill="FCF8DB"/>
            <w:vAlign w:val="center"/>
          </w:tcPr>
          <w:p w14:paraId="57E04C16">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bCs w:val="0"/>
                <w:color w:val="806000" w:themeColor="accent4" w:themeShade="80"/>
                <w:kern w:val="2"/>
                <w:sz w:val="28"/>
                <w:szCs w:val="28"/>
                <w:lang w:val="en-US" w:eastAsia="zh-CN" w:bidi="ar"/>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33A7BE6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展示毛笔楷书结构</w:t>
            </w:r>
          </w:p>
          <w:p w14:paraId="2AB51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一、独体字</w:t>
            </w:r>
          </w:p>
          <w:p w14:paraId="45578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独体字是以笔画为直接单位构成的汉字，它是一个单独的整体，不可分割。如人、口、手、日、月、山、水、火、土等字。 毛笔楷书结构 绝大部分独体字又是合体字的构成部件，是构成合体字的基础。因而写好独体字非常重要。</w:t>
            </w:r>
          </w:p>
          <w:p w14:paraId="4F4BD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怎样才能写好独体字呢？首先要了解重心这个概念。什么是重心？字的重心就是整个字分量的中心点。写字时把字的重心把握准了，写出的字才不会上歪下斜，左偏右倒，而是显得平正。唐孙过庭《书谱》说：“初学分布，但求平正。”其次是写好主笔，每一个字都有主笔，主笔在一个字中起着支撑和平衡的作用。找准和写好主笔，就比较容易掌握字的重心；重心平稳了，字就好看。凡是写在字的顶部、中部、底部的横画，写在字中心的竖画，还有竖钩、斜钩和弯钩，撇、捺等，都可以看作是主笔。</w:t>
            </w:r>
          </w:p>
          <w:p w14:paraId="13B217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（一）横平竖直，正字不偏</w:t>
            </w:r>
          </w:p>
          <w:p w14:paraId="1A9788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横要平稳，竖要挺直，字一定要写得端端正正，不要偏斜，以免重心不稳。</w:t>
            </w:r>
          </w:p>
          <w:p w14:paraId="1B6F8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（二）有撇捺，要舒展</w:t>
            </w:r>
          </w:p>
          <w:p w14:paraId="39A7D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撇捺通常是一个字的主笔，撇捺就像张开的翅膀一样，只有舒展开才够有力。</w:t>
            </w:r>
          </w:p>
          <w:p w14:paraId="6A72F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（三）字形偏斜，重心要稳</w:t>
            </w:r>
          </w:p>
          <w:p w14:paraId="4EC9D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有些字的笔画大多是倾斜的，很容易就写得歪歪扭扭。笔画相交处应居中，将重心稳住。</w:t>
            </w:r>
          </w:p>
          <w:p w14:paraId="30F62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（四）因字赋形，不可更改</w:t>
            </w:r>
          </w:p>
          <w:p w14:paraId="31528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汉字的字形是千姿百态的，有一些独体字有它独特的形体特点，一般情况下是不能改变的，例如一些独体字本身就是扁的，如“四、六”等字，就不能把它写高了；如“日”等字写得要小一些，写大了就不好看；如“月、申”等字，要写得瘦长挺拔一些，写扁了就不好看了。</w:t>
            </w:r>
          </w:p>
          <w:p w14:paraId="19C7E5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二、左右结构</w:t>
            </w:r>
          </w:p>
          <w:p w14:paraId="0622F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（一）左窄右宽</w:t>
            </w:r>
          </w:p>
          <w:p w14:paraId="3FFC4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左边笔画少，占的空间小，约三分之一；右边笔画多，主笔舒展，占三分之二。</w:t>
            </w:r>
          </w:p>
          <w:p w14:paraId="5AE74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（二）左宽右窄</w:t>
            </w:r>
          </w:p>
          <w:p w14:paraId="6A86A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左边笔画多，占三分之二；右边笔画少，占的空间小，约三分之一，但主笔舒展。</w:t>
            </w:r>
          </w:p>
          <w:p w14:paraId="31B5EB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（三）左短右长</w:t>
            </w:r>
          </w:p>
          <w:p w14:paraId="5571B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左旁较短小，应该偏上一些，以免重心下沉。主笔都在右侧，要写得舒展。</w:t>
            </w:r>
          </w:p>
          <w:p w14:paraId="70EB9C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（四）左右相等</w:t>
            </w:r>
          </w:p>
          <w:p w14:paraId="14448D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左右笔画所占的空间大小大致相等，主笔一般在右侧。</w:t>
            </w:r>
          </w:p>
          <w:p w14:paraId="7D6B3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三、左中右结构</w:t>
            </w:r>
          </w:p>
          <w:p w14:paraId="12897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（一）左中右相等</w:t>
            </w:r>
          </w:p>
          <w:p w14:paraId="4459E3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左中右三部分笔画的宽度大小要基本一致，但高度不一，注意找好主笔。</w:t>
            </w:r>
          </w:p>
          <w:p w14:paraId="6C65F9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（二）左边窄，中右宽</w:t>
            </w:r>
          </w:p>
          <w:p w14:paraId="4ED3E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左边笔画宽度较窄，中、右较宽，主笔在右侧。</w:t>
            </w:r>
          </w:p>
          <w:p w14:paraId="5F581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（三）左中窄，右面宽</w:t>
            </w:r>
          </w:p>
          <w:p w14:paraId="425AA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左、中笔画宽度较窄，右边较宽，主笔在右侧。</w:t>
            </w:r>
          </w:p>
          <w:p w14:paraId="6E15DF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四、上下结构</w:t>
            </w:r>
          </w:p>
          <w:p w14:paraId="7CB81A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（一）上宽下窄</w:t>
            </w:r>
          </w:p>
          <w:p w14:paraId="0DF56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上面的笔画宽度比较大，要盖住下边。所以上部要舒展，下部要挺立。</w:t>
            </w:r>
          </w:p>
          <w:p w14:paraId="4887E8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（二）上窄下宽</w:t>
            </w:r>
          </w:p>
          <w:p w14:paraId="3EF9B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上部笔画较少，结构要紧凑，下部笔画舒展，要疏松，须找好主笔。</w:t>
            </w:r>
          </w:p>
          <w:p w14:paraId="57DD46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（三）上下相等</w:t>
            </w:r>
          </w:p>
          <w:p w14:paraId="79D48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上、下部分笔画分布均匀，疏密适度，各占二分之一，主笔要写好。</w:t>
            </w:r>
          </w:p>
          <w:p w14:paraId="2A27B4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五、上中下结构</w:t>
            </w:r>
          </w:p>
          <w:p w14:paraId="43DAE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（一）上下窄，中间宽</w:t>
            </w:r>
          </w:p>
          <w:p w14:paraId="65C9A0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中间部分笔画较长或者有撇捺的字，中部要舒展，上下要窄一些。</w:t>
            </w:r>
          </w:p>
          <w:p w14:paraId="2E049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（二）上下宽，中间窄</w:t>
            </w:r>
          </w:p>
          <w:p w14:paraId="17C19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中部笔画少，字形短小，要写得扁窄一些；上下两部分笔画多，字形复杂，字要写得宽一些。</w:t>
            </w:r>
          </w:p>
          <w:p w14:paraId="61793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（三）上面宽，中下窄</w:t>
            </w:r>
          </w:p>
          <w:p w14:paraId="59E99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上部有长的笔画或者人字形的，上部宜宽，中下要窄一些，达到上盖下之势，称为“天覆”。</w:t>
            </w:r>
          </w:p>
          <w:p w14:paraId="7B2965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（四）上面窄，中下宽</w:t>
            </w:r>
          </w:p>
          <w:p w14:paraId="24255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上部笔画稀少，所占空间较小，要紧凑；中部笔画要舒展，下部要舒朗，占得空间要大一些。</w:t>
            </w:r>
          </w:p>
          <w:p w14:paraId="31A486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（五）下面宽，上中窄</w:t>
            </w:r>
          </w:p>
          <w:p w14:paraId="0F28E5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上部和中部比较窄小，结体要紧凑，下部较宽，主笔要舒展。</w:t>
            </w:r>
          </w:p>
          <w:p w14:paraId="15D57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六、包围结构</w:t>
            </w:r>
          </w:p>
          <w:p w14:paraId="241644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（一）半包围（左上包）</w:t>
            </w:r>
          </w:p>
          <w:p w14:paraId="45AC2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右下被包围的部分要向左上方靠拢，字的中心要略向右偏移。</w:t>
            </w:r>
          </w:p>
          <w:p w14:paraId="0E42F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（二）半包围（右上包）</w:t>
            </w:r>
          </w:p>
          <w:p w14:paraId="616D1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左下被包围的部分要向右上方靠拢，字的中心要略向左偏移。</w:t>
            </w:r>
          </w:p>
          <w:p w14:paraId="28477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（三）半包围（左下包）</w:t>
            </w:r>
          </w:p>
          <w:p w14:paraId="1C9274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右上被包围的部分要向左靠拢，下部的笔画要舒展开，以达到托住上部的目的。</w:t>
            </w:r>
          </w:p>
          <w:p w14:paraId="5C8FA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（四）半包围（左包右）</w:t>
            </w:r>
          </w:p>
          <w:p w14:paraId="683D1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上、左、下三边包住右面，内部要向左靠拢，左竖要挺直，上面笔画要短一些，内包的部分要稍大于上横一些，下部的横最长，托住上部。</w:t>
            </w:r>
          </w:p>
          <w:p w14:paraId="19F67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（五）半包围（上包下）</w:t>
            </w:r>
          </w:p>
          <w:p w14:paraId="08A812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上包下的字，整体要显得瘦长一些，里面的部分要靠上，笔画之间要均匀，上紧下松。</w:t>
            </w:r>
          </w:p>
          <w:p w14:paraId="06C24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（六）全包围</w:t>
            </w:r>
          </w:p>
          <w:p w14:paraId="51694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全包围的字形要方正，框内的笔画排列要均匀，分布要均衡。由于人的错觉，方正的东西看起来显得大一些，所以外框书写时要略小于其他的字，这样才能达到视觉的平衡。</w:t>
            </w:r>
          </w:p>
          <w:p w14:paraId="13EA5A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宋体" w:hAnsi="宋体" w:cs="宋体"/>
                <w:b/>
                <w:bCs w:val="0"/>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4070B23E">
            <w:pPr>
              <w:keepNext w:val="0"/>
              <w:keepLines w:val="0"/>
              <w:suppressLineNumbers w:val="0"/>
              <w:spacing w:before="0" w:beforeAutospacing="0" w:after="0" w:afterAutospacing="0" w:line="360" w:lineRule="auto"/>
              <w:ind w:left="0" w:leftChars="0" w:right="0" w:rightChars="0"/>
              <w:jc w:val="both"/>
              <w:rPr>
                <w:rFonts w:hint="eastAsia" w:ascii="宋体" w:hAnsi="宋体" w:eastAsia="宋体" w:cs="宋体"/>
                <w:b w:val="0"/>
                <w:bCs w:val="0"/>
                <w:kern w:val="2"/>
                <w:sz w:val="24"/>
                <w:szCs w:val="24"/>
                <w:lang w:val="en-US" w:eastAsia="zh-CN" w:bidi="ar"/>
              </w:rPr>
            </w:pPr>
            <w:r>
              <w:rPr>
                <w:rFonts w:hint="eastAsia" w:ascii="Times New Roman" w:hAnsi="Times New Roman"/>
                <w:b w:val="0"/>
                <w:bCs w:val="0"/>
                <w:sz w:val="24"/>
                <w:szCs w:val="24"/>
              </w:rPr>
              <w:t>通过教师讲解，了解毛笔楷书结构的基本理论知识。</w:t>
            </w:r>
          </w:p>
        </w:tc>
      </w:tr>
      <w:tr w14:paraId="05C237E5">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42EA604">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7E4C273C">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color w:val="806000" w:themeColor="accent4" w:themeShade="80"/>
                <w:kern w:val="2"/>
                <w:sz w:val="28"/>
                <w:szCs w:val="28"/>
                <w:lang w:val="en-US" w:eastAsia="zh-CN" w:bidi="ar"/>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1B72885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22B780E">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这节课我们一起学习了毛笔楷书结构，让学生知道独体字是以笔画为直接单位构成的汉字，它是一个单独的整体，不可分割。</w:t>
            </w:r>
          </w:p>
        </w:tc>
        <w:tc>
          <w:tcPr>
            <w:tcW w:w="1915" w:type="dxa"/>
            <w:tcBorders>
              <w:tl2br w:val="nil"/>
              <w:tr2bl w:val="nil"/>
            </w:tcBorders>
            <w:vAlign w:val="center"/>
          </w:tcPr>
          <w:p w14:paraId="2A6984F2">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5F997EF1">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E594147">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bCs w:val="0"/>
                <w:color w:val="806000" w:themeColor="accent4" w:themeShade="80"/>
                <w:kern w:val="2"/>
                <w:sz w:val="28"/>
                <w:szCs w:val="28"/>
                <w:lang w:val="en-US" w:eastAsia="zh-CN" w:bidi="ar"/>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385E83F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3B14EDA2">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cs="宋体"/>
                <w:b/>
                <w:bCs w:val="0"/>
                <w:kern w:val="2"/>
                <w:sz w:val="24"/>
                <w:szCs w:val="24"/>
                <w:lang w:val="en-US" w:eastAsia="zh-CN" w:bidi="ar"/>
              </w:rPr>
            </w:pPr>
            <w:r>
              <w:rPr>
                <w:rFonts w:hint="eastAsia" w:ascii="宋体" w:hAnsi="宋体" w:cs="宋体"/>
                <w:b/>
                <w:bCs w:val="0"/>
                <w:kern w:val="2"/>
                <w:sz w:val="24"/>
                <w:szCs w:val="24"/>
                <w:lang w:val="en-US" w:eastAsia="zh-CN" w:bidi="ar"/>
              </w:rPr>
              <w:t>简述独体字的写法。</w:t>
            </w:r>
          </w:p>
        </w:tc>
        <w:tc>
          <w:tcPr>
            <w:tcW w:w="1915" w:type="dxa"/>
            <w:tcBorders>
              <w:tl2br w:val="nil"/>
              <w:tr2bl w:val="nil"/>
            </w:tcBorders>
            <w:vAlign w:val="center"/>
          </w:tcPr>
          <w:p w14:paraId="1A14567D">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通过课后练习，使学生巩固所学新知识</w:t>
            </w:r>
          </w:p>
        </w:tc>
      </w:tr>
      <w:tr w14:paraId="6EC07FD5">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583FD21">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31663B2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val="0"/>
                <w:bCs/>
                <w:color w:val="C00000"/>
                <w:kern w:val="2"/>
                <w:sz w:val="24"/>
                <w:szCs w:val="24"/>
                <w:lang w:val="en-US" w:eastAsia="zh-CN" w:bidi="ar"/>
              </w:rPr>
              <w:t>展示读帖与临摹</w:t>
            </w:r>
          </w:p>
          <w:p w14:paraId="3F563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一、读帖</w:t>
            </w:r>
          </w:p>
          <w:p w14:paraId="6B74FD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读帖始终贯穿于临帖，通过“读”，提高眼力，将感性认识上升到理性高度。读帖应当注意力高度集中，从用笔、结体、风格、章法和意趣等方面进行精心揣摩。不仅要求在点画、结构、章法上看具体的形态特点，更要观察和体悟用笔方法，笔势往来，还要整体把握其精神面貌。这样才能抓住字帖的本质特点，取得事半功倍的效果。</w:t>
            </w:r>
          </w:p>
          <w:p w14:paraId="3EAD4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二、临摹方法</w:t>
            </w:r>
          </w:p>
          <w:p w14:paraId="3C015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（1）描红：就是在双钩笔法勾勒出的字框内填写笔画，适合初学者，一般书店都有售。</w:t>
            </w:r>
          </w:p>
          <w:p w14:paraId="1E4C8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（2）摹帖：就是在前人的法帖上覆上白纸临摹，适合初学者。</w:t>
            </w:r>
          </w:p>
          <w:p w14:paraId="15FB0E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（3）临帖：就是对照前人的法帖进行临摹，适合有一定基础者。</w:t>
            </w:r>
          </w:p>
          <w:p w14:paraId="15BD3A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（4）背临：就是首先学习并消化前人的法帖，书写时不看法帖，完成后对照法帖找出自身的不足。</w:t>
            </w:r>
          </w:p>
          <w:p w14:paraId="4041F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初学者应先从楷书、魏碑、隶书入手，不宜先练习行草。在此推荐几本适合初学者的法帖：楷书有褚遂良的《雁塔圣教序》；颜真卿的《勤礼碑》《多宝塔碑》；柳公权的《玄秘塔碑》《神策军碑》；欧阳询的《九成宫醴泉铭》等。隶书有《曹全碑》《礼器碑》《史晨碑》《张迁碑》等；魏碑有《郑文公碑》《张猛龙碑》等。</w:t>
            </w:r>
          </w:p>
          <w:p w14:paraId="405F4A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5FBF6F47">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通过教师讲解，了解读帖与临摹的基本理论知识。</w:t>
            </w:r>
          </w:p>
        </w:tc>
      </w:tr>
      <w:tr w14:paraId="1EA618C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CF7571C">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49B6A9EC">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0CF9CE08">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CBBE41E">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这节课我们一起学习了读帖与临摹，让学生知道读帖始终贯穿于临帖，通过“读”，提高眼力，将感性认识上升到理性高度。</w:t>
            </w:r>
          </w:p>
        </w:tc>
        <w:tc>
          <w:tcPr>
            <w:tcW w:w="1915" w:type="dxa"/>
            <w:tcBorders>
              <w:tl2br w:val="nil"/>
              <w:tr2bl w:val="nil"/>
            </w:tcBorders>
            <w:vAlign w:val="center"/>
          </w:tcPr>
          <w:p w14:paraId="6EB13958">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779CF93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289A4A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10FFF755">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2329B8C0">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简述临摹方法。</w:t>
            </w:r>
          </w:p>
        </w:tc>
        <w:tc>
          <w:tcPr>
            <w:tcW w:w="1915" w:type="dxa"/>
            <w:tcBorders>
              <w:tl2br w:val="nil"/>
              <w:tr2bl w:val="nil"/>
            </w:tcBorders>
            <w:vAlign w:val="center"/>
          </w:tcPr>
          <w:p w14:paraId="5E820D26">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0C83EC7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976EFC8">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2816521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展示毛笔字楷书章法</w:t>
            </w:r>
          </w:p>
          <w:p w14:paraId="7D260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一、正文</w:t>
            </w:r>
          </w:p>
          <w:p w14:paraId="1585E1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（一）选择内容，确定格式</w:t>
            </w:r>
          </w:p>
          <w:p w14:paraId="4682EC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创作之前，首先要选择所书写的内容。内容要求健康、积极向上，可写古代或当代诗词或名句等。内容确定后要考虑书写的作品格式，一般的作品格式分为中堂、对联、横幅、条幅、册页、斗方等。然后，确定是写大字还是小字，写几行，用多大的纸，留下多大的位置落款。</w:t>
            </w:r>
          </w:p>
          <w:p w14:paraId="32785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（二）书写内容，谋篇布局</w:t>
            </w:r>
          </w:p>
          <w:p w14:paraId="2449C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不可写满整张面，四周适当留出一定空白，形成白色边框，作品便形成整体。中堂、对联、条幅这些竖式书作上下留白（称天头、地头）要大于两侧。一般天头又大于地头。斗方、册页留白，四周大致相同。四边留白确定后，根据字数多少及纸的大小折行或叠格子。同时字与字之间也应适当留空，其字距小于行距，行距小于边框，以显空灵。书法作品按传统习惯为纵行排列，从上到下，从右至左书写。首行不需空格，首字应顶格写；末行不宜写满，末字下应留有适当空白。作品一般不使用标点，注意繁体字与简化字不要混合使用。</w:t>
            </w:r>
          </w:p>
          <w:p w14:paraId="005E8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（三）和谐统一，稳中求变</w:t>
            </w:r>
          </w:p>
          <w:p w14:paraId="4546D5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作品正文中所有的字都应是一种相同的字体。书写中，其用笔、结字方法应完全一致，以达到格调的统一。在此基础上，又要做到形态各异，轻重有别，大小相间。尤其是一幅作品内相同的偏旁部首，相同的字应注意变化，以避免雷同。应做到整幅作品中没有“特别突出、极其显眼”的字，即特大、特小、特轻、特重的字，尤其是楷书，要做到大小相宜，轻重适度，整体协调。</w:t>
            </w:r>
          </w:p>
          <w:p w14:paraId="57F7A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二、落款</w:t>
            </w:r>
          </w:p>
          <w:p w14:paraId="431597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落款是指书法作品中除正文内容以外的书写内容。落款源于“款识”。原本是青铜器上的铭文对浇铸这一器皿缘由的说明，后沿用为对书画作品作者及其内容的说明。</w:t>
            </w:r>
          </w:p>
          <w:p w14:paraId="312165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创作时，大字写完了换小笔写落款，落款竖写，落款内容为书写内容、书写地点、环境或气候、心情、正文内容的出处、赠送对象、创作缘由、创作时间、作者姓名字号等。</w:t>
            </w:r>
          </w:p>
          <w:p w14:paraId="2828D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（一）落款的格式</w:t>
            </w:r>
          </w:p>
          <w:p w14:paraId="04C0F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落款有“双款”“单款”两种。双款是将书赠对象与书写者分别落在作品右侧和左侧，前者为上款，后者为下款。上款位置应比较高，以示尊敬之意，上款应写明作品内容的名称、出处、受赠人的姓名；下款记述创作年月、创作地点、作者姓名等。</w:t>
            </w:r>
          </w:p>
          <w:p w14:paraId="3B8FA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有下款没有上款的称为单款，单款可以包括上款的内容。单款有长款、短款、穷款之分。若作品空白较多或出于构图的需要，可以落长款，长款即是在正文结束处书写时间、名号、地点，也可以加上作者创作感想或缘由。若作品内容占画面较满，则需要落短款，短款即只落正文出处、时间、名号、地点等其中几项，或穷款。如果余纸不多，留白太少，亦可只落作者的名号，称之为“穷款”。</w:t>
            </w:r>
          </w:p>
          <w:p w14:paraId="24A729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法作品在谋篇布局时，要考虑到落款的位置。如果书赠对联，须将上款写在上联，下款落在下联；其他作品格式一般都写在左边，如分两行落款，则上款写在前行，下款写在后行；若单行落款，则上款写在上半部，下款写在下半部，以示礼貌。单款和双款都不能和正文平齐，一般上下都要空出几个字的位置，而且落款要尽量靠上，宁可上紧下松，也不可上松下紧。</w:t>
            </w:r>
          </w:p>
          <w:p w14:paraId="6BA30D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落款，一般是“文古款今”“文正款活”。落款的字体，一般是隶不用篆，楷不用隶，行草不用楷书。正文是甲骨文、金文、大小篆，落款就用篆书、章草、楷、行书；正文若是隶书、楷书、魏碑，落款可用楷书或行书；草书落款，除用于自身为草书外，因较难识别，一般不用于落款。实际运用最多的落款字体是行书，既易识别，又显活泼。款字的大小应小于或等于正文字体的大小，以使主次分明。以上落款形式，是针对竖幅作品而言的。对于横幅作品，一般只落下款而不落上款。与竖幅作品相同的是，落款的起头与结尾，都不能到达或超过作品正文的最上面和最下面的一个字。</w:t>
            </w:r>
          </w:p>
          <w:p w14:paraId="1E4EA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（二）上（下）款客套词或敬词</w:t>
            </w:r>
          </w:p>
          <w:p w14:paraId="186CE9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款客套词或敬词：雅属、雅赏、雅评、雅鉴、雅教、雅存、珍存、惠存、清鉴、清览、清品、清属、清赏、清正、清及、清教、清玩、鉴可、鉴正、敲正、惠正、赐正、斧正、法正、博鉴、尊鉴、法鉴、法教、博教、大教、大雅、补壁、糊壁、是正、教正、请正、指正、教之、正腕、正举、存念、一粲、粲正、一笑、笑存、笑鉴、属、鉴、玩</w:t>
            </w:r>
          </w:p>
          <w:p w14:paraId="38850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下款客套词或敬词：敬书、拜书、谨书、顿首、嘱书、醉书、醉笔、漫笔、戏书、节临、书、录、题、笔、写、临、篆</w:t>
            </w:r>
          </w:p>
          <w:p w14:paraId="53826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（三）称谓</w:t>
            </w:r>
          </w:p>
          <w:p w14:paraId="695D4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长辈：吾师、学长、道长、先生、女士</w:t>
            </w:r>
          </w:p>
          <w:p w14:paraId="1AAB58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平辈或小辈：兄、弟、仁兄、尊兄、大兄、贤兄（弟）、仁兄（弟）、道兄、道友、学友、方家、先生、小姐、法家（在书画或某方面有专长者）</w:t>
            </w:r>
          </w:p>
          <w:p w14:paraId="0DBA1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关系较亲密：学（仁）弟、吾（贤）弟</w:t>
            </w:r>
          </w:p>
          <w:p w14:paraId="74090C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老师对学生：学（贤）弟、学（仁）棣、贤契、贤弟</w:t>
            </w:r>
          </w:p>
          <w:p w14:paraId="5E2FF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同学：学长、学兄、同窗、同砚、同席</w:t>
            </w:r>
          </w:p>
          <w:p w14:paraId="2ED4A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（四）落款时间的写法</w:t>
            </w:r>
          </w:p>
          <w:p w14:paraId="47021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落款用农历（阴历），则全是农历；用阳历则全部用阳历。但传统内容不宜用阳历，落款时时季的雅称：</w:t>
            </w:r>
          </w:p>
          <w:p w14:paraId="4EF0F3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农历一月：孟春、早春、元春、新春、初春</w:t>
            </w:r>
          </w:p>
          <w:p w14:paraId="22539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农历二月：仲春、仲阳、春中</w:t>
            </w:r>
          </w:p>
          <w:p w14:paraId="31629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农历三月：暮春、末春、季春、晚春</w:t>
            </w:r>
          </w:p>
          <w:p w14:paraId="5C9C13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农历四月：孟夏、初夏、维夏、始夏</w:t>
            </w:r>
          </w:p>
          <w:p w14:paraId="6838E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农历五月：仲夏、中夏、榴月</w:t>
            </w:r>
          </w:p>
          <w:p w14:paraId="6EFC06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农历六月：荷月、暑月、暮夏、晚夏</w:t>
            </w:r>
          </w:p>
          <w:p w14:paraId="7EE42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农历七月：孟秋、早秋、新秋</w:t>
            </w:r>
          </w:p>
          <w:p w14:paraId="56675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农历八月：仲秋、桂秋、桂月</w:t>
            </w:r>
          </w:p>
          <w:p w14:paraId="18DC0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农历九月：菊月、季秋、暮秋、晚秋、菊秋</w:t>
            </w:r>
          </w:p>
          <w:p w14:paraId="576C1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农历十月：初冬、孟冬、上冬、开冬</w:t>
            </w:r>
          </w:p>
          <w:p w14:paraId="2269C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农历十一月：仲冬、中冬、正冬、霜月</w:t>
            </w:r>
          </w:p>
          <w:p w14:paraId="29BB8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农历十二月：腊月、季冬、暮冬、晚冬</w:t>
            </w:r>
          </w:p>
          <w:p w14:paraId="31D37B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三、钤印</w:t>
            </w:r>
          </w:p>
          <w:p w14:paraId="34DB68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钤印，指盖印章。在黑白的世界里，盖上一方印章，达到“万墨丛中一点红”的效果，使整幅作品生动起来。印章分朱文印和白文印两种。朱文印又称阳文印，即字是凸出的，印在纸上的字是红色的；白文印又称阴文印，即字是凹陷的，印在纸上的字是白色的。从印章的内容来分，又有姓名印、斋号印及闲章。一般在落款人名后留出一字大小的空白，然后下边盖一姓名印。若空白过大，还可再加盖一斋号印。盖两方时可盖一方姓印，一方名印，上朱下白，两印之间留出一印大小的空白。为了使书作上下前后呼应，往往在书作第一字与第二字之间的右侧空白处再盖一起首印（又称引首印），起首章形式多样，可大可小，闲章的内容可为名言警句或古文诗词等，印面大小与书作大小及所书字体相关，一般大幅书作落款字大，钤印亦大，小幅书作落款字小，钤印亦小。</w:t>
            </w:r>
          </w:p>
          <w:p w14:paraId="0E102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5E47DD7D">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通过教师讲解，了解毛笔字楷书章法的基本理论知识。</w:t>
            </w:r>
          </w:p>
        </w:tc>
      </w:tr>
      <w:tr w14:paraId="3C8408B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C546743">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5E0D0632">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0E34AA7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7E95F19">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w:t>
            </w:r>
            <w:r>
              <w:rPr>
                <w:rFonts w:hint="eastAsia" w:ascii="宋体" w:hAnsi="宋体" w:cs="宋体"/>
                <w:b/>
                <w:bCs w:val="0"/>
                <w:kern w:val="2"/>
                <w:sz w:val="24"/>
                <w:szCs w:val="24"/>
                <w:lang w:val="en-US" w:eastAsia="zh-CN" w:bidi="ar"/>
              </w:rPr>
              <w:t>节</w:t>
            </w:r>
            <w:r>
              <w:rPr>
                <w:rFonts w:hint="eastAsia" w:ascii="宋体" w:hAnsi="宋体" w:eastAsia="宋体" w:cs="宋体"/>
                <w:b/>
                <w:bCs w:val="0"/>
                <w:kern w:val="2"/>
                <w:sz w:val="24"/>
                <w:szCs w:val="24"/>
                <w:lang w:val="en-US" w:eastAsia="zh-CN" w:bidi="ar"/>
              </w:rPr>
              <w:t>课我们一起学习了毛笔字楷书章法，让学生知道一幅完整的书法作品由正文、落款及印章三部分构成，将这三个部分有机地结合在一起，进行总体的安排，是为章法布局。</w:t>
            </w:r>
          </w:p>
        </w:tc>
        <w:tc>
          <w:tcPr>
            <w:tcW w:w="1915" w:type="dxa"/>
            <w:tcBorders>
              <w:tl2br w:val="nil"/>
              <w:tr2bl w:val="nil"/>
            </w:tcBorders>
            <w:vAlign w:val="center"/>
          </w:tcPr>
          <w:p w14:paraId="70FF6508">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073B3DC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2D31EF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116E617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3E1E051F">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简述毛笔字楷书章法。</w:t>
            </w:r>
          </w:p>
        </w:tc>
        <w:tc>
          <w:tcPr>
            <w:tcW w:w="1915" w:type="dxa"/>
            <w:tcBorders>
              <w:tl2br w:val="nil"/>
              <w:tr2bl w:val="nil"/>
            </w:tcBorders>
            <w:vAlign w:val="center"/>
          </w:tcPr>
          <w:p w14:paraId="43330A9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7774C208">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A08F7FA">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教学反思</w:t>
            </w:r>
          </w:p>
        </w:tc>
        <w:tc>
          <w:tcPr>
            <w:tcW w:w="9394" w:type="dxa"/>
            <w:gridSpan w:val="2"/>
            <w:tcBorders>
              <w:tl2br w:val="nil"/>
              <w:tr2bl w:val="nil"/>
            </w:tcBorders>
            <w:vAlign w:val="center"/>
          </w:tcPr>
          <w:p w14:paraId="1511AAAC">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教师首先要吃透教材，研读文本。然后在具体的教学实践中，根据自己的教学计划，对整册所有内容进行整合与分类，重新确定学习单元。</w:t>
            </w:r>
          </w:p>
        </w:tc>
      </w:tr>
    </w:tbl>
    <w:p w14:paraId="55B8F1B9">
      <w:pPr>
        <w:pStyle w:val="2"/>
        <w:bidi w:val="0"/>
        <w:jc w:val="center"/>
        <w:rPr>
          <w:rFonts w:hint="eastAsia" w:ascii="宋体" w:hAnsi="宋体" w:eastAsia="宋体" w:cs="宋体"/>
          <w:color w:val="auto"/>
          <w:lang w:eastAsia="zh-CN"/>
        </w:rPr>
      </w:pPr>
      <w:r>
        <w:rPr>
          <w:rFonts w:hint="eastAsia"/>
          <w:lang w:eastAsia="zh-CN"/>
        </w:rPr>
        <w:tab/>
      </w:r>
      <w:r>
        <w:rPr>
          <w:rFonts w:hint="eastAsia" w:ascii="宋体" w:hAnsi="宋体" w:cs="宋体"/>
          <w:color w:val="auto"/>
          <w:lang w:val="en-US" w:eastAsia="zh-CN"/>
        </w:rPr>
        <w:t>项目六</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钢笔楷书书法训练</w:t>
      </w:r>
    </w:p>
    <w:tbl>
      <w:tblPr>
        <w:tblStyle w:val="9"/>
        <w:tblW w:w="11055" w:type="dxa"/>
        <w:jc w:val="center"/>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Layout w:type="fixed"/>
        <w:tblCellMar>
          <w:top w:w="0" w:type="dxa"/>
          <w:left w:w="108" w:type="dxa"/>
          <w:bottom w:w="0" w:type="dxa"/>
          <w:right w:w="108" w:type="dxa"/>
        </w:tblCellMar>
      </w:tblPr>
      <w:tblGrid>
        <w:gridCol w:w="1661"/>
        <w:gridCol w:w="7479"/>
        <w:gridCol w:w="1915"/>
      </w:tblGrid>
      <w:tr w14:paraId="12D8C7A0">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1F4E0D4">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课题</w:t>
            </w:r>
          </w:p>
        </w:tc>
        <w:tc>
          <w:tcPr>
            <w:tcW w:w="9394" w:type="dxa"/>
            <w:gridSpan w:val="2"/>
            <w:tcBorders>
              <w:tl2br w:val="nil"/>
              <w:tr2bl w:val="nil"/>
            </w:tcBorders>
            <w:vAlign w:val="center"/>
          </w:tcPr>
          <w:p w14:paraId="13CB8956">
            <w:pPr>
              <w:keepNext w:val="0"/>
              <w:keepLines w:val="0"/>
              <w:suppressLineNumbers w:val="0"/>
              <w:spacing w:before="0" w:beforeAutospacing="0" w:after="0" w:afterAutospacing="0" w:line="264" w:lineRule="auto"/>
              <w:ind w:left="0" w:right="0" w:hanging="8"/>
              <w:rPr>
                <w:rFonts w:hint="eastAsia" w:ascii="Times New Roman" w:hAnsi="Times New Roman" w:eastAsia="宋体"/>
                <w:sz w:val="24"/>
                <w:szCs w:val="24"/>
                <w:lang w:eastAsia="zh-CN"/>
              </w:rPr>
            </w:pPr>
            <w:r>
              <w:rPr>
                <w:rFonts w:hint="eastAsia" w:ascii="Times New Roman" w:hAnsi="宋体"/>
                <w:b/>
                <w:bCs/>
                <w:color w:val="806000" w:themeColor="accent4" w:themeShade="80"/>
                <w:sz w:val="28"/>
                <w:szCs w:val="28"/>
                <w:lang w:eastAsia="zh-CN"/>
              </w:rPr>
              <w:t>钢笔楷书书法训练</w:t>
            </w:r>
          </w:p>
        </w:tc>
      </w:tr>
      <w:tr w14:paraId="0CF07E8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9960EBC">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课时</w:t>
            </w:r>
          </w:p>
        </w:tc>
        <w:tc>
          <w:tcPr>
            <w:tcW w:w="9394" w:type="dxa"/>
            <w:gridSpan w:val="2"/>
            <w:tcBorders>
              <w:tl2br w:val="nil"/>
              <w:tr2bl w:val="nil"/>
            </w:tcBorders>
            <w:vAlign w:val="center"/>
          </w:tcPr>
          <w:p w14:paraId="5E49A638">
            <w:pPr>
              <w:keepNext w:val="0"/>
              <w:keepLines w:val="0"/>
              <w:suppressLineNumbers w:val="0"/>
              <w:spacing w:before="0" w:beforeAutospacing="0" w:after="0" w:afterAutospacing="0" w:line="264"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7课时（315 min）。</w:t>
            </w:r>
          </w:p>
        </w:tc>
      </w:tr>
      <w:tr w14:paraId="6801B6F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7196A66">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教学目标</w:t>
            </w:r>
          </w:p>
        </w:tc>
        <w:tc>
          <w:tcPr>
            <w:tcW w:w="9394" w:type="dxa"/>
            <w:gridSpan w:val="2"/>
            <w:tcBorders>
              <w:tl2br w:val="nil"/>
              <w:tr2bl w:val="nil"/>
            </w:tcBorders>
            <w:vAlign w:val="center"/>
          </w:tcPr>
          <w:p w14:paraId="56CA4B00">
            <w:pPr>
              <w:keepNext w:val="0"/>
              <w:keepLines w:val="0"/>
              <w:suppressLineNumbers w:val="0"/>
              <w:spacing w:before="0" w:beforeAutospacing="0" w:after="0" w:afterAutospacing="0" w:line="360" w:lineRule="auto"/>
              <w:ind w:left="0" w:right="0" w:hanging="8"/>
              <w:rPr>
                <w:rFonts w:hint="default"/>
                <w:b/>
                <w:color w:val="806000" w:themeColor="accent4" w:themeShade="80"/>
                <w:sz w:val="24"/>
                <w:szCs w:val="24"/>
              </w:rPr>
            </w:pPr>
            <w:r>
              <w:rPr>
                <w:rFonts w:hint="default" w:hAnsi="宋体"/>
                <w:b/>
                <w:color w:val="806000" w:themeColor="accent4" w:themeShade="80"/>
                <w:sz w:val="24"/>
                <w:szCs w:val="24"/>
              </w:rPr>
              <w:t>知识</w:t>
            </w:r>
            <w:r>
              <w:rPr>
                <w:rFonts w:hint="eastAsia" w:hAnsi="宋体"/>
                <w:b/>
                <w:color w:val="806000" w:themeColor="accent4" w:themeShade="80"/>
                <w:sz w:val="24"/>
                <w:szCs w:val="24"/>
              </w:rPr>
              <w:t>技能</w:t>
            </w:r>
            <w:r>
              <w:rPr>
                <w:rFonts w:hint="default" w:hAnsi="宋体"/>
                <w:b/>
                <w:color w:val="806000" w:themeColor="accent4" w:themeShade="80"/>
                <w:sz w:val="24"/>
                <w:szCs w:val="24"/>
              </w:rPr>
              <w:t>目标：</w:t>
            </w:r>
          </w:p>
          <w:p w14:paraId="085185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1．</w:t>
            </w:r>
            <w:r>
              <w:rPr>
                <w:rFonts w:hint="eastAsia" w:ascii="Times New Roman" w:hAnsi="宋体"/>
                <w:bCs/>
                <w:sz w:val="24"/>
                <w:szCs w:val="24"/>
              </w:rPr>
              <w:t>了解钢笔字书写工具与使用方法。</w:t>
            </w:r>
          </w:p>
          <w:p w14:paraId="24AEF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2．</w:t>
            </w:r>
            <w:r>
              <w:rPr>
                <w:rFonts w:hint="eastAsia" w:ascii="Times New Roman" w:hAnsi="宋体"/>
                <w:bCs/>
                <w:sz w:val="24"/>
                <w:szCs w:val="24"/>
              </w:rPr>
              <w:t>能够准确规范、清晰美观地书写钢笔楷书。</w:t>
            </w:r>
          </w:p>
          <w:p w14:paraId="2CF2346B">
            <w:pPr>
              <w:keepNext w:val="0"/>
              <w:keepLines w:val="0"/>
              <w:suppressLineNumbers w:val="0"/>
              <w:spacing w:before="0" w:beforeAutospacing="0" w:after="0" w:afterAutospacing="0" w:line="360" w:lineRule="auto"/>
              <w:ind w:left="0" w:right="0" w:hanging="8"/>
              <w:rPr>
                <w:rFonts w:hint="default" w:ascii="Times New Roman" w:hAnsi="Times New Roman"/>
                <w:b/>
                <w:color w:val="806000" w:themeColor="accent4" w:themeShade="80"/>
                <w:sz w:val="24"/>
                <w:szCs w:val="24"/>
              </w:rPr>
            </w:pPr>
            <w:r>
              <w:rPr>
                <w:rFonts w:hint="default" w:ascii="Times New Roman" w:hAnsi="Times New Roman"/>
                <w:b/>
                <w:color w:val="806000" w:themeColor="accent4" w:themeShade="80"/>
                <w:sz w:val="24"/>
                <w:szCs w:val="24"/>
              </w:rPr>
              <w:t>思政育人目标</w:t>
            </w:r>
            <w:r>
              <w:rPr>
                <w:rFonts w:hint="eastAsia" w:ascii="Times New Roman" w:hAnsi="Times New Roman"/>
                <w:b/>
                <w:color w:val="806000" w:themeColor="accent4" w:themeShade="80"/>
                <w:sz w:val="24"/>
                <w:szCs w:val="24"/>
              </w:rPr>
              <w:t>：</w:t>
            </w:r>
          </w:p>
          <w:p w14:paraId="3D23F8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Times New Roman"/>
                <w:sz w:val="24"/>
                <w:szCs w:val="24"/>
              </w:rPr>
            </w:pPr>
            <w:r>
              <w:rPr>
                <w:rFonts w:hint="eastAsia" w:ascii="Times New Roman" w:hAnsi="宋体"/>
                <w:bCs/>
                <w:sz w:val="24"/>
                <w:szCs w:val="24"/>
              </w:rPr>
              <w:t>让学生通过学习钢笔楷书书法训练，培养钢笔书法艺术的创作能力、钢笔书法艺术的鉴赏能力。</w:t>
            </w:r>
          </w:p>
        </w:tc>
      </w:tr>
      <w:tr w14:paraId="787E0BDD">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DED9F5C">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教学重难点</w:t>
            </w:r>
          </w:p>
        </w:tc>
        <w:tc>
          <w:tcPr>
            <w:tcW w:w="9394" w:type="dxa"/>
            <w:gridSpan w:val="2"/>
            <w:tcBorders>
              <w:tl2br w:val="nil"/>
              <w:tr2bl w:val="nil"/>
            </w:tcBorders>
            <w:vAlign w:val="center"/>
          </w:tcPr>
          <w:p w14:paraId="1226E9DA">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806000" w:themeColor="accent4" w:themeShade="80"/>
                <w:sz w:val="24"/>
                <w:szCs w:val="24"/>
              </w:rPr>
              <w:t>教学重点：</w:t>
            </w:r>
            <w:r>
              <w:rPr>
                <w:rFonts w:hint="eastAsia" w:ascii="宋体" w:hAnsi="宋体" w:cs="宋体"/>
                <w:kern w:val="0"/>
                <w:sz w:val="24"/>
                <w:szCs w:val="24"/>
              </w:rPr>
              <w:t>钢笔的执笔和运笔方法</w:t>
            </w:r>
          </w:p>
          <w:p w14:paraId="1A4D1583">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806000" w:themeColor="accent4" w:themeShade="80"/>
                <w:sz w:val="24"/>
                <w:szCs w:val="24"/>
              </w:rPr>
              <w:t>教学难点：</w:t>
            </w:r>
            <w:r>
              <w:rPr>
                <w:rFonts w:hint="eastAsia" w:ascii="宋体" w:hAnsi="宋体" w:cs="宋体"/>
                <w:kern w:val="0"/>
                <w:sz w:val="24"/>
                <w:szCs w:val="24"/>
              </w:rPr>
              <w:t>钢笔楷书结构、笔画书写技法</w:t>
            </w:r>
          </w:p>
        </w:tc>
      </w:tr>
      <w:tr w14:paraId="6C3D226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4E7C875">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教学方法</w:t>
            </w:r>
          </w:p>
        </w:tc>
        <w:tc>
          <w:tcPr>
            <w:tcW w:w="9394" w:type="dxa"/>
            <w:gridSpan w:val="2"/>
            <w:tcBorders>
              <w:tl2br w:val="nil"/>
              <w:tr2bl w:val="nil"/>
            </w:tcBorders>
            <w:vAlign w:val="center"/>
          </w:tcPr>
          <w:p w14:paraId="144CBAFB">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讲授法、问答法、讨论法</w:t>
            </w:r>
          </w:p>
        </w:tc>
      </w:tr>
      <w:tr w14:paraId="33C920C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ED0207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教学用具</w:t>
            </w:r>
          </w:p>
        </w:tc>
        <w:tc>
          <w:tcPr>
            <w:tcW w:w="9394" w:type="dxa"/>
            <w:gridSpan w:val="2"/>
            <w:tcBorders>
              <w:tl2br w:val="nil"/>
              <w:tr2bl w:val="nil"/>
            </w:tcBorders>
            <w:vAlign w:val="center"/>
          </w:tcPr>
          <w:p w14:paraId="33063C4A">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7C581CC8">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08C5843">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教学设计</w:t>
            </w:r>
          </w:p>
        </w:tc>
        <w:tc>
          <w:tcPr>
            <w:tcW w:w="9394" w:type="dxa"/>
            <w:gridSpan w:val="2"/>
            <w:tcBorders>
              <w:tl2br w:val="nil"/>
              <w:tr2bl w:val="nil"/>
            </w:tcBorders>
            <w:vAlign w:val="center"/>
          </w:tcPr>
          <w:p w14:paraId="4EBA4DAA">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第1节课：考勤（2min）--知识讲解（40min）--作业布置（3min）</w:t>
            </w:r>
          </w:p>
          <w:p w14:paraId="36BF8C25">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第2节课：知识讲解（40min）--课堂小结（3min）--作业布置（2min）</w:t>
            </w:r>
          </w:p>
          <w:p w14:paraId="064F8EA1">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第3节课：知识讲解（40min）--课堂小结（3min）--作业布置（2min）</w:t>
            </w:r>
          </w:p>
          <w:p w14:paraId="126487EF">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第4节课：知识讲解（40min）--课堂小结（3min）--作业布置（2min）</w:t>
            </w:r>
          </w:p>
          <w:p w14:paraId="78062D4E">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第5节课：知识讲解（40min）--课堂小结（3min）--作业布置（2min）</w:t>
            </w:r>
          </w:p>
          <w:p w14:paraId="0A673E4C">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第6节课：知识讲解（40min）--课堂小结（3min）--作业布置（2min）</w:t>
            </w:r>
          </w:p>
          <w:p w14:paraId="5BB33369">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kern w:val="0"/>
                <w:sz w:val="24"/>
                <w:szCs w:val="24"/>
              </w:rPr>
              <w:t>第7节课：知识讲解（40min）--课堂小结（3min）--作业布置（2min）</w:t>
            </w:r>
          </w:p>
        </w:tc>
      </w:tr>
      <w:tr w14:paraId="4AA03923">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7E5F00" w:themeFill="accent4" w:themeFillShade="7F"/>
            <w:vAlign w:val="center"/>
          </w:tcPr>
          <w:p w14:paraId="16D52246">
            <w:pPr>
              <w:keepNext w:val="0"/>
              <w:keepLines w:val="0"/>
              <w:suppressLineNumbers w:val="0"/>
              <w:spacing w:before="0" w:beforeAutospacing="0" w:after="0" w:afterAutospacing="0" w:line="360" w:lineRule="auto"/>
              <w:ind w:left="0" w:right="0" w:hanging="8"/>
              <w:jc w:val="center"/>
              <w:rPr>
                <w:rFonts w:hint="eastAsia" w:ascii="宋体" w:hAnsi="宋体" w:eastAsia="宋体" w:cs="宋体"/>
                <w:b/>
                <w:bCs w:val="0"/>
                <w:color w:val="FFFFFF" w:themeColor="background1"/>
                <w:sz w:val="28"/>
                <w:szCs w:val="28"/>
                <w14:textFill>
                  <w14:solidFill>
                    <w14:schemeClr w14:val="bg1"/>
                  </w14:solidFill>
                </w14:textFill>
              </w:rPr>
            </w:pPr>
            <w:r>
              <w:rPr>
                <w:rFonts w:hint="eastAsia" w:ascii="宋体" w:hAnsi="宋体" w:eastAsia="宋体" w:cs="宋体"/>
                <w:b/>
                <w:bCs w:val="0"/>
                <w:color w:val="FFFFFF" w:themeColor="background1"/>
                <w:sz w:val="28"/>
                <w:szCs w:val="28"/>
                <w14:textFill>
                  <w14:solidFill>
                    <w14:schemeClr w14:val="bg1"/>
                  </w14:solidFill>
                </w14:textFill>
              </w:rPr>
              <w:t>教学过程</w:t>
            </w:r>
          </w:p>
        </w:tc>
        <w:tc>
          <w:tcPr>
            <w:tcW w:w="7479" w:type="dxa"/>
            <w:tcBorders>
              <w:tl2br w:val="nil"/>
              <w:tr2bl w:val="nil"/>
            </w:tcBorders>
            <w:shd w:val="clear" w:color="auto" w:fill="7E5F00" w:themeFill="accent4" w:themeFillShade="7F"/>
            <w:vAlign w:val="center"/>
          </w:tcPr>
          <w:p w14:paraId="7A14CE6C">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eastAsia" w:ascii="Times New Roman" w:hAnsi="Times New Roman"/>
                <w:b/>
                <w:bCs w:val="0"/>
                <w:color w:val="FFFFFF" w:themeColor="background1"/>
                <w:sz w:val="28"/>
                <w:szCs w:val="28"/>
                <w14:textFill>
                  <w14:solidFill>
                    <w14:schemeClr w14:val="bg1"/>
                  </w14:solidFill>
                </w14:textFill>
              </w:rPr>
              <w:t>主要教学内容及步骤</w:t>
            </w:r>
          </w:p>
        </w:tc>
        <w:tc>
          <w:tcPr>
            <w:tcW w:w="1915" w:type="dxa"/>
            <w:tcBorders>
              <w:tl2br w:val="nil"/>
              <w:tr2bl w:val="nil"/>
            </w:tcBorders>
            <w:shd w:val="clear" w:color="auto" w:fill="7E5F00" w:themeFill="accent4" w:themeFillShade="7F"/>
            <w:vAlign w:val="center"/>
          </w:tcPr>
          <w:p w14:paraId="0B701AA7">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default" w:ascii="Times New Roman" w:hAnsi="Times New Roman"/>
                <w:b/>
                <w:bCs w:val="0"/>
                <w:color w:val="FFFFFF" w:themeColor="background1"/>
                <w:sz w:val="28"/>
                <w:szCs w:val="28"/>
                <w14:textFill>
                  <w14:solidFill>
                    <w14:schemeClr w14:val="bg1"/>
                  </w14:solidFill>
                </w14:textFill>
              </w:rPr>
              <w:t>设计意图</w:t>
            </w:r>
          </w:p>
        </w:tc>
      </w:tr>
      <w:tr w14:paraId="4E84F41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3E1C739">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考勤</w:t>
            </w:r>
          </w:p>
          <w:p w14:paraId="372044EE">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w:t>
            </w:r>
            <w:r>
              <w:rPr>
                <w:rFonts w:hint="eastAsia" w:ascii="宋体" w:hAnsi="宋体" w:eastAsia="宋体" w:cs="宋体"/>
                <w:b/>
                <w:color w:val="806000" w:themeColor="accent4" w:themeShade="80"/>
                <w:sz w:val="28"/>
                <w:szCs w:val="28"/>
                <w:lang w:val="en-US" w:eastAsia="zh-CN"/>
              </w:rPr>
              <w:t>2min</w:t>
            </w:r>
            <w:r>
              <w:rPr>
                <w:rFonts w:hint="eastAsia" w:ascii="宋体" w:hAnsi="宋体" w:eastAsia="宋体" w:cs="宋体"/>
                <w:b/>
                <w:color w:val="806000" w:themeColor="accent4" w:themeShade="80"/>
                <w:sz w:val="28"/>
                <w:szCs w:val="28"/>
                <w:lang w:eastAsia="zh-CN"/>
              </w:rPr>
              <w:t>）</w:t>
            </w:r>
          </w:p>
        </w:tc>
        <w:tc>
          <w:tcPr>
            <w:tcW w:w="7479" w:type="dxa"/>
            <w:tcBorders>
              <w:tl2br w:val="nil"/>
              <w:tr2bl w:val="nil"/>
            </w:tcBorders>
            <w:vAlign w:val="center"/>
          </w:tcPr>
          <w:p w14:paraId="1895E3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02B93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915" w:type="dxa"/>
            <w:tcBorders>
              <w:tl2br w:val="nil"/>
              <w:tr2bl w:val="nil"/>
            </w:tcBorders>
            <w:vAlign w:val="center"/>
          </w:tcPr>
          <w:p w14:paraId="6C8F5351">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培养学生的组织纪律性,掌握学生的出勤情况</w:t>
            </w:r>
          </w:p>
        </w:tc>
      </w:tr>
      <w:tr w14:paraId="332079B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FC5283F">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6A6CCC75">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w:t>
            </w:r>
            <w:r>
              <w:rPr>
                <w:rFonts w:hint="eastAsia" w:ascii="宋体" w:hAnsi="宋体" w:eastAsia="宋体" w:cs="宋体"/>
                <w:color w:val="806000" w:themeColor="accent4" w:themeShade="80"/>
                <w:sz w:val="28"/>
                <w:szCs w:val="28"/>
                <w:lang w:val="en-US" w:eastAsia="zh-CN"/>
              </w:rPr>
              <w:t>40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478357B2">
            <w:pPr>
              <w:keepNext w:val="0"/>
              <w:keepLines w:val="0"/>
              <w:suppressLineNumbers w:val="0"/>
              <w:spacing w:before="0" w:beforeAutospacing="0" w:after="0" w:afterAutospacing="0" w:line="360" w:lineRule="auto"/>
              <w:ind w:left="0" w:right="0"/>
              <w:rPr>
                <w:rFonts w:hint="eastAsia" w:ascii="宋体" w:hAnsi="宋体" w:eastAsia="宋体" w:cs="宋体"/>
                <w:b/>
                <w:color w:val="C00000"/>
                <w:sz w:val="24"/>
                <w:szCs w:val="24"/>
                <w:lang w:eastAsia="zh-CN"/>
              </w:rPr>
            </w:pPr>
            <w:r>
              <w:rPr>
                <w:rFonts w:hint="eastAsia" w:ascii="宋体" w:hAnsi="宋体" w:eastAsia="宋体" w:cs="宋体"/>
                <w:b/>
                <w:color w:val="C00000"/>
                <w:sz w:val="24"/>
                <w:szCs w:val="24"/>
              </w:rPr>
              <w:t>【教师】</w:t>
            </w:r>
            <w:r>
              <w:rPr>
                <w:rFonts w:hint="eastAsia" w:ascii="宋体" w:hAnsi="宋体" w:eastAsia="宋体" w:cs="宋体"/>
                <w:b w:val="0"/>
                <w:bCs/>
                <w:color w:val="C00000"/>
                <w:sz w:val="24"/>
                <w:szCs w:val="24"/>
                <w:lang w:val="en-US" w:eastAsia="zh-CN"/>
              </w:rPr>
              <w:t>展示钢笔字的书写工具</w:t>
            </w:r>
          </w:p>
          <w:p w14:paraId="4FDD0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一、钢笔</w:t>
            </w:r>
          </w:p>
          <w:p w14:paraId="1B0DC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钢笔的种类和型号很多，其主要区别在于笔尖的用料上。根据钢笔笔尖制作材料的不同，可分为金笔、铱金笔和普通钢笔三种。挑选钢笔时，要看笔尖两片是否粗细均匀对称，顶端是否圆滑，书写是否流畅。试笔时，可书写“永”和“8”字多次。如笔尖不刮纸，出水均匀，书写圆滑流畅，那么笔尖就合乎使用要求。至于笔杆、笔套则是次要的。钢笔的笔尖有粗细之分，练字适用笔尖稍粗一些的钢笔。</w:t>
            </w:r>
          </w:p>
          <w:p w14:paraId="4FBF10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工欲善其事，必先利其器。一管好用的钢笔常常为书写者爱不释手，为了保持钢笔的良好状态，延长钢笔的使用寿命，我们必须了解以下基本常识。</w:t>
            </w:r>
          </w:p>
          <w:p w14:paraId="585D7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（1）笔帽的作用。钢笔的笔帽一般在书写时要套在钢笔的尾部，这样做的目的是保护钢笔的笔尖不受损伤。由于笔帽套在了尾部，尾部的重量增加，钢笔在不小心掉落到地面时，钢笔的尾部一般会先着地。</w:t>
            </w:r>
          </w:p>
          <w:p w14:paraId="30912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2）笔尖的保护。钢笔在使用过程中应注意保持和保护笔尖的弹性限度，按笔不能过重，轻与重只是相对而言的，不能超出工具本身的最大限度。连续按笔的时间也不宜过长，通过有规律的轻重缓急节奏变化，缓解笔尖所承受的压力。</w:t>
            </w:r>
          </w:p>
          <w:p w14:paraId="61C87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（3）书写结束后，要及时套上笔帽，以防止笔尖部位墨水的散失和蒸发。并注意对钢笔进行周期性的清洗，保持钢笔出水通畅。</w:t>
            </w:r>
          </w:p>
          <w:p w14:paraId="548882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二、墨水</w:t>
            </w:r>
          </w:p>
          <w:p w14:paraId="67394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常用的墨水一般有纯蓝、碳素两种。纯蓝墨水胶性较小，出水流畅，不滞笔，但色泽稳定性差一些。碳素墨水胶性相对大一些，颜色比较稳定，有浓度，有光泽，在白纸上书写反差大，视觉效果较好，碳素墨水以上海元昌牌质量为佳。关于墨水的使用常识一般要注意以下几点。</w:t>
            </w:r>
          </w:p>
          <w:p w14:paraId="3FB33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（1）每次抽取墨水时，首先看一下墨水有无沉淀现象，如果有要轻轻摇匀后再使用，否则一旦沉淀物吸入钢笔，就会影响钢笔出水的流畅。</w:t>
            </w:r>
          </w:p>
          <w:p w14:paraId="1E645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（2）每次抽取墨水时应注意不要吸得过于饱和，否则墨水容易在书写的过程中溢出。抽取墨水后要用柔软、吸水的纸吸去残留在钢笔上的墨水，并在废纸上试用一下。</w:t>
            </w:r>
          </w:p>
          <w:p w14:paraId="77988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（3）各种墨水不宜同时混用，如需更换墨水，应先将原有的墨水挤掉，用清水清洗干净后，再抽取其他墨水。</w:t>
            </w:r>
          </w:p>
          <w:p w14:paraId="6B7AB0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（4）墨水用后应及时旋紧瓶盖，以防灰尘、防泄漏、防挥发等。</w:t>
            </w:r>
          </w:p>
          <w:p w14:paraId="69869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三、纸张</w:t>
            </w:r>
          </w:p>
          <w:p w14:paraId="746CB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练习钢笔字用纸一般应选用不洇不滑，略有涩感、吸墨性强的纸张，如60～100 g的复印纸或书写纸。初学楷书时，最好在印有方格、田字格、回宫格的钢笔书法专用练习纸上书写，以便安排字的大小和结构。</w:t>
            </w:r>
          </w:p>
          <w:p w14:paraId="6AF6F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另外，钢笔笔尖弹性的发挥与垫纸的使用有着直接的关系，不用垫纸笔尖直接接触桌面，不仅不利于钢笔弹性的发挥，运笔过程中按笔过重，还可能造成钢笔笔尖的损坏，因此书写时必须选择好合适的平整的垫纸。</w:t>
            </w:r>
          </w:p>
          <w:p w14:paraId="0ECE2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（1）垫纸的厚度。我们一般使用 20～50 mm 的普通杂志或练习本即可，垫纸过薄，透过纸张桌面的硬度会对钢笔的弹性造成不良影响；而垫纸过厚，会与桌面形成一个阶梯状的棱角，运笔到垫纸右侧边缘时会产生特别不适的现象。</w:t>
            </w:r>
          </w:p>
          <w:p w14:paraId="06E0EC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themeColor="text1"/>
                <w:sz w:val="24"/>
                <w:szCs w:val="24"/>
                <w:lang w:eastAsia="zh-CN"/>
                <w14:textFill>
                  <w14:solidFill>
                    <w14:schemeClr w14:val="tx1"/>
                  </w14:solidFill>
                </w14:textFill>
              </w:rPr>
              <w:t>（2）垫纸的质地。首先，垫纸一般不宜选择过于光滑坚硬的质地，否则在运笔过程中容易导致滑笔现象，极具不稳定性，不利于把握提按变化，控制笔的能力形成受到一定的影响，如硬纸板、硬塑板、铜版纸等。其次，垫纸也不宜选择过于柔软的质地，在过于柔软的垫纸上面书写时会有一种飘浮不定的感觉，运笔上下浮动幅度过大，线条的粗细变化很难把握，用力按笔时笔尖容易扎进纸面。另外，垫纸一般还不宜选择过于粗糙的质地，由于质地粗糙，无形中增加了书写时的摩擦力，这样就会影响运笔的流畅性，书写效果也不佳。</w:t>
            </w:r>
            <w:r>
              <w:rPr>
                <w:rFonts w:hint="eastAsia" w:ascii="宋体" w:hAnsi="宋体" w:eastAsia="宋体" w:cs="宋体"/>
                <w:b/>
                <w:color w:val="000000" w:themeColor="text1"/>
                <w:sz w:val="24"/>
                <w:szCs w:val="24"/>
                <w:lang w:eastAsia="zh-CN"/>
                <w14:textFill>
                  <w14:solidFill>
                    <w14:schemeClr w14:val="tx1"/>
                  </w14:solidFill>
                </w14:textFill>
              </w:rPr>
              <w:t xml:space="preserve"> </w:t>
            </w:r>
          </w:p>
          <w:p w14:paraId="3C973E93">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45DE3B19">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lang w:val="en-US" w:eastAsia="zh-CN"/>
              </w:rPr>
              <w:t>展示钢笔字的书写工具，让学生更加仔细的阅读，从而激发学生的学习欲望。</w:t>
            </w:r>
          </w:p>
        </w:tc>
      </w:tr>
      <w:tr w14:paraId="40D0273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8DC045C">
            <w:pPr>
              <w:keepNext w:val="0"/>
              <w:keepLines w:val="0"/>
              <w:suppressLineNumbers w:val="0"/>
              <w:spacing w:before="0" w:beforeAutospacing="0" w:after="0" w:afterAutospacing="0" w:line="240" w:lineRule="auto"/>
              <w:ind w:left="0" w:right="0" w:hanging="8"/>
              <w:jc w:val="center"/>
              <w:rPr>
                <w:rFonts w:hint="eastAsia" w:ascii="宋体" w:hAnsi="宋体" w:eastAsia="宋体" w:cs="宋体"/>
                <w:color w:val="806000" w:themeColor="accent4" w:themeShade="80"/>
                <w:sz w:val="28"/>
                <w:szCs w:val="28"/>
              </w:rPr>
            </w:pPr>
            <w:r>
              <w:rPr>
                <w:rFonts w:hint="eastAsia" w:ascii="宋体" w:hAnsi="宋体" w:eastAsia="宋体" w:cs="宋体"/>
                <w:b/>
                <w:color w:val="806000" w:themeColor="accent4" w:themeShade="80"/>
                <w:sz w:val="28"/>
                <w:szCs w:val="28"/>
                <w:lang w:eastAsia="zh-CN"/>
              </w:rPr>
              <w:t>作业布置</w:t>
            </w:r>
            <w:r>
              <w:rPr>
                <w:rFonts w:hint="eastAsia" w:ascii="宋体" w:hAnsi="宋体" w:eastAsia="宋体" w:cs="宋体"/>
                <w:b w:val="0"/>
                <w:bCs w:val="0"/>
                <w:color w:val="806000" w:themeColor="accent4" w:themeShade="80"/>
                <w:sz w:val="28"/>
                <w:szCs w:val="28"/>
              </w:rPr>
              <w:t>（</w:t>
            </w:r>
            <w:r>
              <w:rPr>
                <w:rFonts w:hint="eastAsia" w:ascii="宋体" w:hAnsi="宋体" w:eastAsia="宋体" w:cs="宋体"/>
                <w:b w:val="0"/>
                <w:bCs w:val="0"/>
                <w:color w:val="806000" w:themeColor="accent4" w:themeShade="80"/>
                <w:sz w:val="28"/>
                <w:szCs w:val="28"/>
                <w:lang w:val="en-US" w:eastAsia="zh-CN"/>
              </w:rPr>
              <w:t>3</w:t>
            </w:r>
            <w:r>
              <w:rPr>
                <w:rFonts w:hint="eastAsia" w:ascii="宋体" w:hAnsi="宋体" w:eastAsia="宋体" w:cs="宋体"/>
                <w:b w:val="0"/>
                <w:bCs w:val="0"/>
                <w:color w:val="806000" w:themeColor="accent4" w:themeShade="80"/>
                <w:sz w:val="28"/>
                <w:szCs w:val="28"/>
              </w:rPr>
              <w:t>min）</w:t>
            </w:r>
          </w:p>
        </w:tc>
        <w:tc>
          <w:tcPr>
            <w:tcW w:w="7479" w:type="dxa"/>
            <w:tcBorders>
              <w:tl2br w:val="nil"/>
              <w:tr2bl w:val="nil"/>
            </w:tcBorders>
            <w:vAlign w:val="center"/>
          </w:tcPr>
          <w:p w14:paraId="6DD5A380">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D62D9AE">
            <w:pPr>
              <w:keepNext w:val="0"/>
              <w:keepLines w:val="0"/>
              <w:suppressLineNumbers w:val="0"/>
              <w:spacing w:before="0" w:beforeAutospacing="0" w:after="0" w:afterAutospacing="0" w:line="360" w:lineRule="auto"/>
              <w:ind w:left="0" w:right="0" w:firstLine="480" w:firstLineChars="200"/>
              <w:rPr>
                <w:rFonts w:hint="eastAsia" w:hAnsi="宋体" w:eastAsia="宋体"/>
                <w:bCs/>
                <w:sz w:val="24"/>
                <w:szCs w:val="24"/>
                <w:lang w:eastAsia="zh-CN"/>
              </w:rPr>
            </w:pPr>
            <w:r>
              <w:rPr>
                <w:rFonts w:hint="eastAsia" w:hAnsi="宋体"/>
                <w:bCs/>
                <w:sz w:val="24"/>
                <w:szCs w:val="24"/>
                <w:lang w:val="en-US" w:eastAsia="zh-CN"/>
              </w:rPr>
              <w:t>简述墨水的使用常识。</w:t>
            </w:r>
          </w:p>
        </w:tc>
        <w:tc>
          <w:tcPr>
            <w:tcW w:w="1915" w:type="dxa"/>
            <w:tcBorders>
              <w:tl2br w:val="nil"/>
              <w:tr2bl w:val="nil"/>
            </w:tcBorders>
            <w:vAlign w:val="center"/>
          </w:tcPr>
          <w:p w14:paraId="541F4D4B">
            <w:pPr>
              <w:keepNext w:val="0"/>
              <w:keepLines w:val="0"/>
              <w:suppressLineNumbers w:val="0"/>
              <w:spacing w:before="0" w:beforeAutospacing="0" w:after="0" w:afterAutospacing="0" w:line="360" w:lineRule="auto"/>
              <w:ind w:left="0" w:right="0"/>
              <w:jc w:val="both"/>
              <w:rPr>
                <w:rFonts w:hint="eastAsia" w:ascii="Times New Roman" w:hAnsi="Times New Roman"/>
                <w:b w:val="0"/>
                <w:bCs/>
                <w:sz w:val="24"/>
                <w:szCs w:val="24"/>
              </w:rPr>
            </w:pPr>
            <w:r>
              <w:rPr>
                <w:rFonts w:hint="eastAsia" w:ascii="Times New Roman" w:hAnsi="Times New Roman"/>
                <w:b w:val="0"/>
                <w:bCs/>
                <w:sz w:val="24"/>
                <w:szCs w:val="24"/>
              </w:rPr>
              <w:t>通过课后练习，使学生巩固所学新知识</w:t>
            </w:r>
          </w:p>
        </w:tc>
      </w:tr>
      <w:tr w14:paraId="763B939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B76A842">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559667D5">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（40min）</w:t>
            </w:r>
          </w:p>
        </w:tc>
        <w:tc>
          <w:tcPr>
            <w:tcW w:w="7479" w:type="dxa"/>
            <w:tcBorders>
              <w:tl2br w:val="nil"/>
              <w:tr2bl w:val="nil"/>
            </w:tcBorders>
            <w:vAlign w:val="center"/>
          </w:tcPr>
          <w:p w14:paraId="570A2E5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展示钢笔字的写字姿势与执笔方法</w:t>
            </w:r>
          </w:p>
          <w:p w14:paraId="6A71D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一、书写姿势</w:t>
            </w:r>
          </w:p>
          <w:p w14:paraId="4966C9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掌握正确而科学的书写姿势与执笔方法对于初学者来说是至关重要的，是学习硬笔书法首先必须解决的问题。书写姿势与执笔方法不仅影响到书写者书写水平与书写效率的提高，还会不同程度地影响着书写者的身体健康。</w:t>
            </w:r>
          </w:p>
          <w:p w14:paraId="2CB153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正确的书写姿势应做到以下几点：</w:t>
            </w:r>
          </w:p>
          <w:p w14:paraId="29AE3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（1）头正颈端。头部不能左右倾斜，应保持端正，并略向前倾斜，即略向前下俯。这样既保证了视角不受透视的影响，也有利于书写时对全局的把握。</w:t>
            </w:r>
          </w:p>
          <w:p w14:paraId="769E7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（2）肩平臂展。两肩放松呈水平状态，两臂左右自然展开平铺在桌面上。左手按纸，右手执笔，身体两侧尽量保持相对平衡和对称。</w:t>
            </w:r>
          </w:p>
          <w:p w14:paraId="1DD867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（3）身直胸挺。人体的脊柱与地面基本呈垂直状态，稍向前倾。胸部自然上挺，距离桌沿一拳左右，保持呼吸通畅。</w:t>
            </w:r>
          </w:p>
          <w:p w14:paraId="41B7A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（4）臀稳足安。臀部要稳稳坐在凳子上，由于身体稍前倾，位置也应略靠向前一些。两腿自然开立，基本与肩平齐。</w:t>
            </w:r>
          </w:p>
          <w:p w14:paraId="55F36D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两脚平放在地面，应做到“脚踏实地”，尽量保持整个身体的重心平稳。常见的错误姿势一般有：</w:t>
            </w:r>
          </w:p>
          <w:p w14:paraId="7636A4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（1）“卑躬屈膝”。身体不够挺直舒展，蜷缩在一起。这样的错误姿势影响着书写者的呼吸顺畅，不利于书写时运笔气息的连贯，书写者的注意力也不易集中，甚至会导致脊椎弯曲等疾病。</w:t>
            </w:r>
          </w:p>
          <w:p w14:paraId="41824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目光短浅”。即头部基本伏在桌面上，眼睛与桌面的距离太近。这种情况一是书写习惯不好，二是由于书写时过度紧张也容易出现类似现象，这样不仅不利于书写时对整体的调控与把握，久而久之还会导致近视等疾病。</w:t>
            </w:r>
          </w:p>
          <w:p w14:paraId="312913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金鸡独立”。两腿斜向一边，叠加在一起，一只脚着地，也就是我们常说的“跷二郎腿”。这种姿势看上去既不雅观，晃来晃去，又影响书写的稳定性，时间长了还会导致由于血液循环不畅通而引起腿部的麻木与痉挛。</w:t>
            </w:r>
          </w:p>
          <w:p w14:paraId="41680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一手遮天”。在书写的过程中，注意力仅放在执笔的右手上，而忽视了左臂和左手的作用。左手臂不是平铺在桌面上与右手臂相配合，而是随意下垂或托着下颚，使身体失去均衡。再有就是左手不按纸的弊端也很大，纸会因书写时运笔而上下左右滑动，影响书写的稳定性。</w:t>
            </w:r>
          </w:p>
          <w:p w14:paraId="3D9BC8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二、执笔方法</w:t>
            </w:r>
          </w:p>
          <w:p w14:paraId="789EE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执笔方法相对书写姿势而言显得更微观一些，要求也更精到，毫厘之间差距却很大，正所谓“细节决定成败”。硬笔的执笔方法与毛笔不同，主要是三指执笔法。正确的执笔方法是：</w:t>
            </w:r>
          </w:p>
          <w:p w14:paraId="2C327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三指合力。所谓的“三指”是针对拇指、食指和中指而言的，根据三角形具有稳定性这一普遍原理，拇指和食指的指肚分别从左右两侧捏住笔杆，食指稍前、拇指稍后，中指第一指节的侧面从后面顶住笔杆，三个手指分别从三个不同的方向施力稳稳地将笔控制住。</w:t>
            </w:r>
          </w:p>
          <w:p w14:paraId="651244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（2）两指配合。这里的“两指”是针对无名指和小指而言的，这两个手指虽不直接接触笔杆，但它们的作用却不容忽视。两指自然弯曲靠在中指后面，形成半环形平铺于桌面，起到底座的稳定作用。</w:t>
            </w:r>
          </w:p>
          <w:p w14:paraId="22FE4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掌内虚空。执笔时应有实有虚，指实而掌虚是执笔的一般要求。执笔时拇指与食指相接形成椭圆形，另外三个手指都自然弯曲成环状紧随其后，最终使掌心内形成一个近似鸡蛋大小的空间。这样执笔的益处就是在运笔时为手指留下相对宽裕和灵活的运动空间，有利于表现线条的细微变化。</w:t>
            </w:r>
          </w:p>
          <w:p w14:paraId="3AA64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笔杆倾斜。笔杆与桌面的倾斜一般呈45°～60°，笔杆后部紧靠在食指第三指节与虎口的交接处，这无形中又给执笔增加了一个支点，使得执笔更具稳定性。当然笔杆的倾斜角度也并非一成不变，根据书体、风格及字的大小不同，角度也略有变化。例如，写大字时，笔杆的倾斜角度就应略小些，这样手指运行时的空间相对就大些，有利于表现大的空间和整体；写小字时倾斜角度可略大些，手指运行空间变小，但有利于表现局部细节。</w:t>
            </w:r>
          </w:p>
          <w:p w14:paraId="2B0CA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（5） 位置明确。执笔处手指距离笔尖一般在 2 cm 左右，过高则执笔不稳定，过低则太拘束，又影响书写视线。</w:t>
            </w:r>
          </w:p>
          <w:p w14:paraId="674D5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6）指腕灵活。写毛笔字贵在运腕，硬笔虽与毛笔不同，但手腕的灵活程度对于表现运笔时的节奏感起着至关重要的作用。在书写时手腕一定要放松，手腕紧张则导致线条僵直。笔随指动，指随腕走，手腕与手指的协调配合是硬笔运笔的关键所在。</w:t>
            </w:r>
          </w:p>
          <w:p w14:paraId="65666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常见的错误执笔方法一般有下列十种情况：</w:t>
            </w:r>
          </w:p>
          <w:p w14:paraId="65824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（1）拇指钩笔式。</w:t>
            </w:r>
          </w:p>
          <w:p w14:paraId="48253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（2）食指前伸式。</w:t>
            </w:r>
          </w:p>
          <w:p w14:paraId="3FAEF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（3）左右挤压式。</w:t>
            </w:r>
          </w:p>
          <w:p w14:paraId="5C888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（4）小指外翘式。</w:t>
            </w:r>
          </w:p>
          <w:p w14:paraId="420BE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（5）执笔过低式。</w:t>
            </w:r>
          </w:p>
          <w:p w14:paraId="2CB2D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（6）执笔过高式。</w:t>
            </w:r>
          </w:p>
          <w:p w14:paraId="0A64E5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（7）执笔过紧式。</w:t>
            </w:r>
          </w:p>
          <w:p w14:paraId="3F229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（8）执笔过松式。</w:t>
            </w:r>
          </w:p>
          <w:p w14:paraId="12A57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（9）笔杆直立式。</w:t>
            </w:r>
          </w:p>
          <w:p w14:paraId="3EEBEB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（10）拳头紧握式。</w:t>
            </w:r>
          </w:p>
          <w:p w14:paraId="62ACB230">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1"/>
                <w:szCs w:val="21"/>
                <w:lang w:val="en-US" w:eastAsia="zh-CN" w:bidi="ar"/>
              </w:rPr>
              <w:t>【学生】</w:t>
            </w:r>
            <w:r>
              <w:rPr>
                <w:rFonts w:hint="eastAsia" w:ascii="宋体" w:hAnsi="宋体" w:eastAsia="宋体" w:cs="宋体"/>
                <w:color w:val="538135"/>
                <w:kern w:val="2"/>
                <w:sz w:val="21"/>
                <w:szCs w:val="21"/>
                <w:lang w:val="en-US" w:eastAsia="zh-CN" w:bidi="ar"/>
              </w:rPr>
              <w:t>思考、讨论。</w:t>
            </w:r>
          </w:p>
        </w:tc>
        <w:tc>
          <w:tcPr>
            <w:tcW w:w="1915" w:type="dxa"/>
            <w:tcBorders>
              <w:tl2br w:val="nil"/>
              <w:tr2bl w:val="nil"/>
            </w:tcBorders>
            <w:vAlign w:val="center"/>
          </w:tcPr>
          <w:p w14:paraId="0D9E0EC3">
            <w:pPr>
              <w:keepNext w:val="0"/>
              <w:keepLines w:val="0"/>
              <w:suppressLineNumbers w:val="0"/>
              <w:spacing w:before="0" w:beforeAutospacing="0" w:after="0" w:afterAutospacing="0" w:line="360" w:lineRule="auto"/>
              <w:ind w:left="0" w:right="0"/>
              <w:jc w:val="both"/>
              <w:rPr>
                <w:rFonts w:hint="default" w:ascii="Times New Roman" w:hAnsi="Times New Roman"/>
                <w:b w:val="0"/>
                <w:bCs/>
                <w:sz w:val="24"/>
                <w:szCs w:val="24"/>
              </w:rPr>
            </w:pPr>
            <w:r>
              <w:rPr>
                <w:rFonts w:hint="eastAsia" w:ascii="Times New Roman" w:hAnsi="Times New Roman"/>
                <w:b w:val="0"/>
                <w:bCs/>
                <w:sz w:val="24"/>
                <w:szCs w:val="24"/>
              </w:rPr>
              <w:t>通过教师讲解，了解钢笔字的写字姿势与执笔方法的基本理论知识。</w:t>
            </w:r>
          </w:p>
        </w:tc>
      </w:tr>
      <w:tr w14:paraId="7806026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3859E0F">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5103292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2B9ABFB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79AF00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w:t>
            </w:r>
            <w:r>
              <w:rPr>
                <w:rFonts w:hint="eastAsia" w:ascii="宋体" w:hAnsi="宋体" w:cs="宋体"/>
                <w:b/>
                <w:bCs w:val="0"/>
                <w:kern w:val="2"/>
                <w:sz w:val="24"/>
                <w:szCs w:val="24"/>
                <w:lang w:val="en-US" w:eastAsia="zh-CN" w:bidi="ar"/>
              </w:rPr>
              <w:t>节</w:t>
            </w:r>
            <w:r>
              <w:rPr>
                <w:rFonts w:hint="eastAsia" w:ascii="宋体" w:hAnsi="宋体" w:eastAsia="宋体" w:cs="宋体"/>
                <w:b/>
                <w:bCs w:val="0"/>
                <w:kern w:val="2"/>
                <w:sz w:val="24"/>
                <w:szCs w:val="24"/>
                <w:lang w:val="en-US" w:eastAsia="zh-CN" w:bidi="ar"/>
              </w:rPr>
              <w:t>课我们一起学习了钢笔字的写字姿势与执笔方法，让学生知道掌握正确而科学的书写姿势与执笔方法对于初学者来说是至关重要的，是学习硬笔书法首先必须解决的问题。</w:t>
            </w:r>
          </w:p>
        </w:tc>
        <w:tc>
          <w:tcPr>
            <w:tcW w:w="1915" w:type="dxa"/>
            <w:tcBorders>
              <w:tl2br w:val="nil"/>
              <w:tr2bl w:val="nil"/>
            </w:tcBorders>
            <w:vAlign w:val="center"/>
          </w:tcPr>
          <w:p w14:paraId="38E61BB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1C46CDB8">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2C2E304">
            <w:pPr>
              <w:keepNext w:val="0"/>
              <w:keepLines w:val="0"/>
              <w:widowControl w:val="0"/>
              <w:suppressLineNumbers w:val="0"/>
              <w:spacing w:before="0" w:beforeAutospacing="0" w:after="0" w:afterAutospacing="0" w:line="240" w:lineRule="auto"/>
              <w:ind w:left="8" w:leftChars="0" w:right="0" w:rightChars="0" w:hanging="8" w:firstLine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b w:val="0"/>
                <w:bCs w:val="0"/>
                <w:color w:val="806000" w:themeColor="accent4" w:themeShade="80"/>
                <w:kern w:val="2"/>
                <w:sz w:val="28"/>
                <w:szCs w:val="28"/>
                <w:lang w:val="en-US" w:eastAsia="zh-CN" w:bidi="ar"/>
              </w:rPr>
              <w:t>（2min）</w:t>
            </w:r>
          </w:p>
        </w:tc>
        <w:tc>
          <w:tcPr>
            <w:tcW w:w="7479" w:type="dxa"/>
            <w:tcBorders>
              <w:tl2br w:val="nil"/>
              <w:tr2bl w:val="nil"/>
            </w:tcBorders>
            <w:vAlign w:val="center"/>
          </w:tcPr>
          <w:p w14:paraId="3A9ACEF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63BA2368">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简述钢笔正确写字姿势。</w:t>
            </w:r>
          </w:p>
        </w:tc>
        <w:tc>
          <w:tcPr>
            <w:tcW w:w="1915" w:type="dxa"/>
            <w:tcBorders>
              <w:tl2br w:val="nil"/>
              <w:tr2bl w:val="nil"/>
            </w:tcBorders>
            <w:vAlign w:val="center"/>
          </w:tcPr>
          <w:p w14:paraId="33F1FE98">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6686E82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C7D4CD2">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0F414E7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展示钢笔字的运笔方法</w:t>
            </w:r>
          </w:p>
          <w:p w14:paraId="5867C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一、运笔过程</w:t>
            </w:r>
          </w:p>
          <w:p w14:paraId="552C9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凡笔画，均可由起笔、行笔、收笔三个阶段来完成。</w:t>
            </w:r>
          </w:p>
          <w:p w14:paraId="29144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（一）起笔</w:t>
            </w:r>
          </w:p>
          <w:p w14:paraId="1C661D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起笔也称落笔，起笔的方法主要有重起和轻起。</w:t>
            </w:r>
          </w:p>
          <w:p w14:paraId="40CA63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（1）重起：是指笔尖在纸上做一停顿、用力下按，起笔处多粗重。重起又可分为侧起和逆入等不同方法，起笔处线条的形状也会随之变化。如长横、垂露竖、撇画的起笔。</w:t>
            </w:r>
          </w:p>
          <w:p w14:paraId="0E0BE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（2）轻起：是指起笔速度较快并且很轻，笔画出现尖锋状。如右点、左尖横、捺画的起笔。</w:t>
            </w:r>
          </w:p>
          <w:p w14:paraId="2BA93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（二）行笔</w:t>
            </w:r>
          </w:p>
          <w:p w14:paraId="374B2E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行笔主要是指笔画书写过程中，通过指力的作用，求得曲直、粗细等变化的方法。最主要的方法是提笔和按笔，如长横、斜钩的中段行笔宜使用提笔法，捺画行笔过程中应逐渐按笔。</w:t>
            </w:r>
          </w:p>
          <w:p w14:paraId="4F2700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（三）收笔</w:t>
            </w:r>
          </w:p>
          <w:p w14:paraId="1F7893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（1）顿笔回收。收笔时笔尖仍停留在纸上做一顿势，并多有回锋之意。如长横、右点、垂露竖等笔画的收笔。</w:t>
            </w:r>
          </w:p>
          <w:p w14:paraId="552A2F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（2）提笔出锋。收笔时笔尖快速离开纸面，并出现尖锋。如撇画、悬针竖等。</w:t>
            </w:r>
          </w:p>
          <w:p w14:paraId="0143D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二、运笔方法</w:t>
            </w:r>
          </w:p>
          <w:p w14:paraId="6F066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钢笔字运笔方法与毛笔字的运笔方法有着明显的区别，钢笔字的运笔方法最为显著的特点就是简捷明快。其运笔方法大致如下：</w:t>
            </w:r>
          </w:p>
          <w:p w14:paraId="0EB49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有轻有重，简捷分明。用钢笔书写笔画，起笔收笔应简捷明快，但为了求得精细，则要求轻重分明。所谓“轻”，即用力较小，笔画较轻细；所谓“重”，即用力稍大，笔画较粗重。笔画起收有了轻重粗细的细微变化，也就可以产生灵动的韵味。</w:t>
            </w:r>
          </w:p>
          <w:p w14:paraId="25AE8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（2）有快有慢，节奏和谐。用钢笔写笔画时，不能匀速运笔，而应该有快有慢，有急有缓，才能使写出的笔画线条有滑畅刚劲和涩滞凝重的巧妙变化，产生出不同的质感。</w:t>
            </w:r>
          </w:p>
          <w:p w14:paraId="78A2A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（3）有曲有直，刚柔相济。要写出生动活泼、富有个性的笔画，就要把笔画写得有曲有直，有向有背，有方有圆，力避死硬僵直。这样写出的笔画才能刚柔相济，具有弹性。</w:t>
            </w:r>
          </w:p>
          <w:p w14:paraId="43872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有连有断，呼应连贯。要把字写活，书写出来的笔画线条就绝不能笔笔相互孤立，正所谓笔断意连。就楷体字而言，笔画起收处则要求含蓄意连的态势。通过借助运笔的起收变化，使所有笔画成为有机的整体。在具体书写中，不同的风格有不同的运笔要求。</w:t>
            </w:r>
          </w:p>
          <w:p w14:paraId="48B8D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总之，要写好钢笔字，首先要写好笔画，要写好笔画，就要掌握正确的运笔方法；要善于控制力度、快慢、曲直、方圆、伸缩、连断等多种变化，从而产生节奏感和韵律美，创造出各具情态的笔画形象，获得较好的审美效果。</w:t>
            </w:r>
          </w:p>
          <w:p w14:paraId="7C0AC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3525CA67">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通过教师讲解，了解钢笔字的运笔方法的基本理论知识。</w:t>
            </w:r>
          </w:p>
        </w:tc>
      </w:tr>
      <w:tr w14:paraId="2FADB6C0">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58D50C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662118D2">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6B6E8A1F">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21D46EE">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这节课我们一起学习了钢笔字的运笔方法，让学生知道凡笔画，均可由起笔、行笔、收笔三个阶段来完成。</w:t>
            </w:r>
          </w:p>
        </w:tc>
        <w:tc>
          <w:tcPr>
            <w:tcW w:w="1915" w:type="dxa"/>
            <w:tcBorders>
              <w:tl2br w:val="nil"/>
              <w:tr2bl w:val="nil"/>
            </w:tcBorders>
            <w:vAlign w:val="center"/>
          </w:tcPr>
          <w:p w14:paraId="693844B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4490F55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0CBF887">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030F33C5">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55329B0">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val="0"/>
                <w:bCs/>
                <w:kern w:val="2"/>
                <w:sz w:val="24"/>
                <w:szCs w:val="24"/>
                <w:lang w:val="en-US" w:eastAsia="zh-CN" w:bidi="ar"/>
              </w:rPr>
              <w:t>简述钢笔字的运笔方法。</w:t>
            </w:r>
          </w:p>
        </w:tc>
        <w:tc>
          <w:tcPr>
            <w:tcW w:w="1915" w:type="dxa"/>
            <w:tcBorders>
              <w:tl2br w:val="nil"/>
              <w:tr2bl w:val="nil"/>
            </w:tcBorders>
            <w:vAlign w:val="center"/>
          </w:tcPr>
          <w:p w14:paraId="56B9DF78">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6174803D">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EAFD40C">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5C33FBA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展示读帖与临摹</w:t>
            </w:r>
          </w:p>
          <w:p w14:paraId="0E7C4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一、选帖</w:t>
            </w:r>
          </w:p>
          <w:p w14:paraId="6FFA9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选帖是学习钢笔字的第一重要环节，这直接关系到审美定位和临摹的效果。字帖的种类很多，按字帖编写水平，有高低之分；按字帖编写内容和形式，有实用和不实用之分；按字帖的书写风格与个人已经形成的书写习惯，又有适合和不适合之分。因此，初学者应该本着高水平、实用并适合自己的原则去挑选字帖临摹。在挑选字帖过程中，应遵循以下原则。</w:t>
            </w:r>
          </w:p>
          <w:p w14:paraId="6868C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（一）规范性、实用性</w:t>
            </w:r>
          </w:p>
          <w:p w14:paraId="6BC50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所选字帖的字形应当是正确规范的。笔画和部首应该符合正确的写法，结构应符合重心平稳等基本的原则。初学写字的人，必须从基础、规矩入手，临帖时要先求形似，再追求神似，最终得到很好地应用。</w:t>
            </w:r>
          </w:p>
          <w:p w14:paraId="0EE9D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（二）系统性、渐进性</w:t>
            </w:r>
          </w:p>
          <w:p w14:paraId="781E0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所选字帖的编写内容和形式应适合初学者。要有系统性，能根据汉字的特点和练字的规律编写练习内容，由浅入深易于接受。</w:t>
            </w:r>
          </w:p>
          <w:p w14:paraId="49991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（三）连贯性、多元性</w:t>
            </w:r>
          </w:p>
          <w:p w14:paraId="2FAE9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对初学写字者而言，临帖要“先专一，后博学”。临帖的专一主要表现在认真临好一本字帖，这样练习起来容易接轨，入帖快，效果好。有一定基础的人，在基本掌握一种字帖的风格之后，可换一本其他风格的字帖临摹。通过反复地临摹训练，吸取各家之长，逐步形成自己的书写风格。</w:t>
            </w:r>
          </w:p>
          <w:p w14:paraId="3B773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（四）艺术性、喜好性</w:t>
            </w:r>
          </w:p>
          <w:p w14:paraId="54EA73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所选字帖必须是较高水平的字帖，只有临摹高品位的字帖，才能练就高水平的书法。由于各人的文化素质和艺术修养不同，对书法艺术的评品和喜爱的标准也就不同。因此，应根据自己的特点选择自己喜爱的高水平的字帖作为临摹的范本，更容易取得良好的学习效果。</w:t>
            </w:r>
          </w:p>
          <w:p w14:paraId="4A9889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二、读帖</w:t>
            </w:r>
          </w:p>
          <w:p w14:paraId="26E39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读帖是临摹字帖的前提，却往往被初学者所忽视。其笔画怎样书写，结构怎样安排，章法怎样布置，都要仔细观察琢磨，从中总结出规律。只有看得细、读得精、记得熟，才会对范本印象深刻，临写精准，从而达到事半功倍的效果。</w:t>
            </w:r>
          </w:p>
          <w:p w14:paraId="05B90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读帖时首先要用笔，观察如何下笔，如何行笔，如何收笔；其次要观察笔画形态及结构特点，并归纳出其变化规律；最后要观察章法布局，整体气息。此外，读帖还要多思考研究，多了解作书者的生平、师承、风格形成过程以及创作心绪等基本概况，不但要研究临摹的那本帖，还要将该书家相关的字帖及同类型的字帖进行比较，如此方能总揽全局。读帖还要深入细节，并不断巩固，要熟到能背诵的程度则更好，只有这样，临帖方能胸有成竹。总之，临写范帖固然重要，阅读研究范帖更为重要。</w:t>
            </w:r>
          </w:p>
          <w:p w14:paraId="7198C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三、临摹</w:t>
            </w:r>
          </w:p>
          <w:p w14:paraId="2B76A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古今学书经验证明，临摹字帖是学习书法行之有效的方法。临摹的目的在于借鉴前人，掌握规律。</w:t>
            </w:r>
          </w:p>
          <w:p w14:paraId="183D2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（一）摹帖</w:t>
            </w:r>
          </w:p>
          <w:p w14:paraId="5482B4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摹帖就是把字帖放在比较透明的习字纸下，用笔照着字帖上透出来的字一点一画去描，要求描写的字笔迹不要越出字帖上字的笔画轨道。如果摹写的是毛笔字帖，则描写的笔画应走字帖上字的笔画的中线；如果摹写的是钢笔字帖，则描写的笔画应与字帖上字的笔画完全重合。这样，久而久之，就可以学到字帖上字的行笔轨道和字形结构。但摹帖容易使摹写者产生依赖心理，不利于独立观察和思考。</w:t>
            </w:r>
          </w:p>
          <w:p w14:paraId="42018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（二）临帖</w:t>
            </w:r>
          </w:p>
          <w:p w14:paraId="586427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临帖就是把字帖放在习字纸旁，照着帖上的字依样写出，要求笔画写得像，并注意轻重、节奏和粗细的变化。临帖可分为对临和意临两种方式。久而久之，就可学到字帖上字的笔意和规律。</w:t>
            </w:r>
          </w:p>
          <w:p w14:paraId="39584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由于临和摹是两种相辅相成的学书练字的手段，临书比摹书难，因此要先摹后临，临摹结合，循序渐进。</w:t>
            </w:r>
          </w:p>
          <w:p w14:paraId="71172F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在临摹字帖过程中应该注意以下几个问题：</w:t>
            </w:r>
          </w:p>
          <w:p w14:paraId="63A29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第一，要注意先专攻后博学。刚开始练字的人，在选好一本字帖之后，就要专心练习下去，不可朝三暮四，随意更换字帖。这是因为每一本字帖都各有特点，自成体系，如果今天临这本，明天临那本，到头来哪一本也写不像。只有待一本字帖临像了，写熟了，才可再换其他字帖，博采众长。</w:t>
            </w:r>
          </w:p>
          <w:p w14:paraId="75C0E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第二，要注意先分解再整合。在临摹字帖过程中，不能盲目追求摹得多，临得快，而应该注重临摹的实际效果，做到临写一遍就有一遍的进步，摹写一次就要有一次的收获。对难写的字要集中反复临摹，各个击破，这样才会有真正的收获，不断地进步。</w:t>
            </w:r>
          </w:p>
          <w:p w14:paraId="0BD3C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第三，要注意先归纳再运用。在临摹过程中，不能停留在对每一个具体字的认识和练习上，而应注意归纳总结字与字之间的区别和联系，去认识和掌握一类字写法的共同点，以收到举一反三之效，可以大大提高练字的进度。初学者应注重学习别人练字的经验，以便少走弯路，节约时间。也可以通过自己临摹实践去总结，在练习中体验规律，再用规律更好地指导练习，巩固和提高书写技能。</w:t>
            </w:r>
          </w:p>
          <w:p w14:paraId="1168B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1C54A849">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通过教师讲解，了解读帖与临摹的基本理论知识。</w:t>
            </w:r>
          </w:p>
        </w:tc>
      </w:tr>
      <w:tr w14:paraId="26DE8680">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1EA1F6D">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0A77837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63220331">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00B9520">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这节课我们一起学习了读帖与临摹，让学生知道选帖是学习钢笔字的第一重要环节，这直接关系到审美定位和临摹的效果。</w:t>
            </w:r>
          </w:p>
        </w:tc>
        <w:tc>
          <w:tcPr>
            <w:tcW w:w="1915" w:type="dxa"/>
            <w:tcBorders>
              <w:tl2br w:val="nil"/>
              <w:tr2bl w:val="nil"/>
            </w:tcBorders>
            <w:vAlign w:val="center"/>
          </w:tcPr>
          <w:p w14:paraId="58E4B5D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32E90035">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69C817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152D628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4B788BFA">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val="0"/>
                <w:bCs/>
                <w:kern w:val="2"/>
                <w:sz w:val="24"/>
                <w:szCs w:val="24"/>
                <w:lang w:val="en-US" w:eastAsia="zh-CN" w:bidi="ar"/>
              </w:rPr>
              <w:t>简述选帖原则。</w:t>
            </w:r>
          </w:p>
        </w:tc>
        <w:tc>
          <w:tcPr>
            <w:tcW w:w="1915" w:type="dxa"/>
            <w:tcBorders>
              <w:tl2br w:val="nil"/>
              <w:tr2bl w:val="nil"/>
            </w:tcBorders>
            <w:vAlign w:val="center"/>
          </w:tcPr>
          <w:p w14:paraId="4C61FE1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59DB1A9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58940F0">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5787335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展示钢笔字楷书笔画技法</w:t>
            </w:r>
          </w:p>
          <w:p w14:paraId="082EEB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一、点的写法</w:t>
            </w:r>
          </w:p>
          <w:p w14:paraId="3E965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点画是汉字的基本笔画之一，其他笔画的起笔一般皆以点画开始，其形态各异，种类繁多，且有多种组合，灵活而生动，在 钢笔字楷书笔画技法汉字结构中起着调节空间和装饰等作用。因其形态短小，书写时瞬间完成，但其也有起笔和收笔方法，不可含混，否则容易写成短线，而失去艺术性。因此在书写时首先应做到心中有数，运笔的过程中再加以体现和强化。</w:t>
            </w:r>
          </w:p>
          <w:p w14:paraId="62DC3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二、横的写法</w:t>
            </w:r>
          </w:p>
          <w:p w14:paraId="094BC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学习书法的过程中一般以笔画训练为先，而笔画训练一般皆从横画开始。横画作为汉字基本笔画之一，在汉字结构中起着极为重要的作用，影响字的重心平稳和楷书的基本特征。写楷书的一个基本要求就是横平竖直，“平”也就成了横画的一个基本特征，其蕴涵有水平、平衡、平稳、平正等义，正如我们平时经常提到的“四平八稳”“平平安安”“和平”等。</w:t>
            </w:r>
          </w:p>
          <w:p w14:paraId="69B3B5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横画按照线条长短一般分为长横和短横，按照起笔方法的不同又可分为左尖横、右尖横等。</w:t>
            </w:r>
          </w:p>
          <w:p w14:paraId="62B367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长横是汉字中的主要笔画，也就是我们常说的“主笔”，如上、立、工、止、互等字。其形态舒展，如长桥飞跨两岸；又似担水之扁担，弹性十足。一般分为起笔、行笔、收笔三个部分，起笔又分为尖起、切起和逆入等几种方法，尤以尖起和切起最为常用。尖起按照从左到右的运笔方向轻轻滑落于纸面，犹如飞机降落的瞬间，笔尖落纸之前笔势及动作已经开始，在纸面上留下痕迹的线条只是其中的一部分。掌握这种起笔方法的关键是运笔动作要灵活、轻巧，落纸位置是在动态的运行之中确定的。起笔的另外一种方法切起，实际包括落笔和转笔两个部分，落笔时方向是从左上到右下，势如做“点”状，在运行过程中转笔向右。掌握这种起笔方法的关键是落笔与转笔之间的衔接必须连贯自然，落笔动作在没有完全结束就转到第二个动作上。切起的长横的行笔方法多为渐提，笔画中间力求轻虚，但必须做到细而不弱，轻而不浮、虚而不断。掌握这种方法的关键是加强轻重虚实的节奏变化与对比，没有“重”就体现不出“轻”，没有“按”就不能谈到“提”。实际上在初学时按笔容易做到，而提笔却较难。关于提按的较高境界则是：用笔重处需飞提，用笔虚处需实按。</w:t>
            </w:r>
          </w:p>
          <w:p w14:paraId="74C0F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长横的收笔多为回收，右下顿笔向运笔的相反方向收回，收笔瞬间的动作要斩钉截铁、干净利落，顿笔时有反弹的感觉。掌握这种方法的关键是顿笔重按时力度的把握，落笔重又不能过死，而顿笔重按之前向上虚提的动作实为要害，犹如我们用拳头向下敲击桌子，要想敲击的重，拳头就得向上抬起一样。</w:t>
            </w:r>
          </w:p>
          <w:p w14:paraId="714DA4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写好长横还应注意以下几点：</w:t>
            </w:r>
          </w:p>
          <w:p w14:paraId="7DA309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弧形。横画的弧形整体是两头略低中间略高的体态，为什么要写成这样的形态呢？这与人体的生理习惯有着直接的关系，手腕在左右摆动时呈一种自然放松的状态，按照这种状态写出的线条就会表现出弧形，犹如下雨天汽车挡风玻璃前雨刷的运行轨迹。长横如果写得没有弧形，书写时的动作一定是紧张和僵硬的，表现出来的笔画也会缺乏韧性。</w:t>
            </w:r>
          </w:p>
          <w:p w14:paraId="038229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笔势。长横的弧形并不是简单的圆弧形，其笔势实际上是以“转曲的笔势”写“直线的外形”。这在毛笔书法中较为普遍，也就是我们常说的“欲下先上、欲右先左”，其原理源于中国传统文化中的八卦，阴阳转化。只是形态表现没有那么明显，但在书写时必须有这样的意识。</w:t>
            </w:r>
          </w:p>
          <w:p w14:paraId="0957E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角度。长横以“平”为其最主要的形态特征，但其实并不是真正的完全水平，如果那样笔画也就失去了变化，成了印刷体。长横整体呈现左稍低，右略高的倾斜角度。好比飞机从跑道上起飞，逐渐向前越飞越高，而后又逐渐向下降落，但最终不能落到水平的跑道上，而是在向下降落的半空中停止运行，结束笔画。一般长横的倾斜角度大约在15°。</w:t>
            </w:r>
          </w:p>
          <w:p w14:paraId="41AAA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以上具体分析了长横的形态特点和运笔方法，我们要注意其局部的变化，但不能因小失大，还必须从整体上把握其最基本的特征和在汉字结构中的作用。下面我们来看一下短横的形态特征及其写法，短横起笔和收笔没有长横那样复杂，形态略平或微微上翘，一般有三种类型，起笔切入短横、左尖短横和右尖短横。一个字中的短横当其左侧没有挡笔时一般采用切入法，尤其是在一个字的最上面位置的短横，如天、王、工、正、二等字；当短横左侧有挡笔时，起笔一般采用左尖起的方式，如月、乍、上、田、目等字。当短横左侧没有挡笔而右侧有挡笔时，一般写成右尖横，如那、当、北等字。</w:t>
            </w:r>
          </w:p>
          <w:p w14:paraId="79C7A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三、竖的写法</w:t>
            </w:r>
          </w:p>
          <w:p w14:paraId="0A2CD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竖画，在字中起支撑作用，多以主笔出现。其形态挺拔劲健，并直中见曲势，力感极强，一般可分为悬针竖、垂露竖和短竖三种。</w:t>
            </w:r>
          </w:p>
          <w:p w14:paraId="69405A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（一）悬针竖</w:t>
            </w:r>
          </w:p>
          <w:p w14:paraId="3EBD3E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竖画收笔处呈锋尖状，似一根粗针向下倒悬着，故称这种竖为悬针竖。一字中末笔是竖画的宜写成悬针，且多数为主笔，如“中、千、申、年、羊”等字的竖画。具体的写法是，侧锋向右下落笔，稍顿后转笔用力向下行笔，要边行笔边提笔，由重而轻，先慢后快，最后顺势快速出锋收笔。书写时运笔不能过于僵硬，应力求笔画垂直向下。否则，主笔竖画一旦倾斜，字的整体重心就不稳了。</w:t>
            </w:r>
          </w:p>
          <w:p w14:paraId="2B7F4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（二）垂露竖</w:t>
            </w:r>
          </w:p>
          <w:p w14:paraId="3AADD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竖画收笔处较厚重，似一颗露珠垂着，故称垂露竖。垂露竖坚韧挺拔，富有力感。如“下、不、信、来、博”等字的竖画。具体的写法是，侧锋向右下落笔，稍顿笔后转向下行笔，至末端向左上顿而回锋收笔。行笔过程中，中段略提笔，形成重—轻—重的节奏。</w:t>
            </w:r>
          </w:p>
          <w:p w14:paraId="5E24D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（三）短竖</w:t>
            </w:r>
          </w:p>
          <w:p w14:paraId="2D9817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短竖和垂露竖相比，其书写的方法基本上是一样的，侧势向右下落笔后，顿而转笔向下行笔，至竖端回锋收笔。短竖较短，形态却多变，多数短竖笔势向右下，微向左斜。如“日、西、南、而”等字的左竖。也有向右倾斜的，如“五”字的竖画。</w:t>
            </w:r>
          </w:p>
          <w:p w14:paraId="79758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四、撇的写法</w:t>
            </w:r>
          </w:p>
          <w:p w14:paraId="6DC375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与竖在汉字结构中起主要骨干和支架作用，而撇画与捺画在汉字结构中也起着调节重心的作用。如果说横画与竖画以刚健和骨力见胜，那么撇画和捺画则以柔见长。撇画如兰叶般婀娜多姿，体态轻盈，舒展而灵动，略带装饰味道，能够反映书写者的个性风格和神采。</w:t>
            </w:r>
          </w:p>
          <w:p w14:paraId="3A1FA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（一）撇画的分类、形态特征及书写方法</w:t>
            </w:r>
          </w:p>
          <w:p w14:paraId="619873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画按照长短可分为长撇和短撇，根据其倾斜角度不同又可分为斜撇、竖撇、竖斜撇、短平撇、短斜撇等。</w:t>
            </w:r>
          </w:p>
          <w:p w14:paraId="19A6E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（二）写好撇画应注意的问题</w:t>
            </w:r>
          </w:p>
          <w:p w14:paraId="2E97CE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节奏。撇画的节奏主要是由慢而快，由重到轻。从慢到快的过渡处理是写好撇画的关键所在，过渡要快、要稳，中间的衔接要自然，好比汽车在行走过程中迅速提速一样，驾车技术高的司机在加速时让人觉得不那么突然，也不颠簸；而技术差些的司机往往在加速的过程中会出现一些衔接与过渡上的问题。</w:t>
            </w:r>
          </w:p>
          <w:p w14:paraId="09DD79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方向。撇画之所以分为许多种类型，这与其在汉字结构中对于空间分割所起的重要作用是密不可分的。因此，我们在书写时一定要首先判断好要书写的撇画属于哪种类型，掌握好其整体的运笔方向。如“白”与“禾”字中的短撇；“史”与“合”中的长撇其方向有着明显的区别，处理不好结构布局就会出现问题。</w:t>
            </w:r>
          </w:p>
          <w:p w14:paraId="6D0FE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状态。书写撇画以流畅和舒展为第一要务，在掌握了其形态特征和基本的书写技巧后，要反复练习和体会。首先心里要放松，其次是手的放松，以轻松灵动的笔意去表现流畅的线条，这样写出来的撇画才具生命力，才不失撇画在汉字结构中的作用。</w:t>
            </w:r>
          </w:p>
          <w:p w14:paraId="258CD9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五、捺的写法</w:t>
            </w:r>
          </w:p>
          <w:p w14:paraId="5FBC74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捺画是汉字基本笔画之一，非常精彩，同时书写难度也较大。其形态如微风起伏，一波三折，潇洒而飘逸；又似锐利金刀，锋利而劲健。捺画多与撇画对应出现，并多作为主笔，对于把握字的重心起着十分关键的作用。捺画按照其倾斜角度不同，可分为斜捺和平捺两种类型。要想写好捺画，首先应该掌握其形态的主要特点，即一波三折，下面我们以斜捺为例具体分析一下。</w:t>
            </w:r>
          </w:p>
          <w:p w14:paraId="73ADF0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（1）粗细。捺画起笔较细，而后逐渐加粗，出锋收笔处笔画又变细。</w:t>
            </w:r>
          </w:p>
          <w:p w14:paraId="0C3B2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（2）方向。起笔方向略平，转笔右下，收笔时方向又略平，用直线概括。</w:t>
            </w:r>
          </w:p>
          <w:p w14:paraId="36D21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（3）角度。若我们将其各部分概括成直线后，各部分的倾斜角度就非常好观察了。最主要的是第二部分，笔画倾斜角度大致与水平线成45°～60°为宜。</w:t>
            </w:r>
          </w:p>
          <w:p w14:paraId="28519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比例。关于这三部分的比例关系，我们不可能非常精确地用尺去测量，但大体的比例关系一定不能出现偏差。特别是第一折所占的比例非常小，书写时略取逆势轻轻带过即可，不可拖得太长。此外，整个笔画的弧度变化也非常微妙，更需用心仔细观察。</w:t>
            </w:r>
          </w:p>
          <w:p w14:paraId="1CEC2A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以上我们具体分析了捺画形态的特点，做到下笔之前成竹在胸，接下来就是如何表现的问题了，即运笔，这也是捺画的难点所在。</w:t>
            </w:r>
          </w:p>
          <w:p w14:paraId="60DE7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力度。要想表现捺画的粗细变化，运笔时必须处理好提按关系。起笔时要求要放松，取逆势轻擦纸面，然后逐渐按笔加重，当写到第二部分与第三部分交界处时，按笔达到最重，之后又开始提笔减力。应该注意按笔必须考虑钢笔的弹性限度，不能一味求重而损坏了笔尖。</w:t>
            </w:r>
          </w:p>
          <w:p w14:paraId="122D6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速度。起笔速度应略快，以表现虚灵之感。之后逐渐放慢速度，行致第二部分与第三部分交界处时，稍作停留，驻笔转向，以表现笔画厚重之态，然后再迅速提笔出锋，这种节奏变化也正是写好捺画的关键所在。</w:t>
            </w:r>
          </w:p>
          <w:p w14:paraId="2EDFFB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以上我们从形态特点和运笔方法两个方面分析了斜捺，对于捺画的另一种类型平捺，除了其倾斜角度与斜捺略有区别外，运笔方法基本没有差别。</w:t>
            </w:r>
          </w:p>
          <w:p w14:paraId="7C5B9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六、提的写法</w:t>
            </w:r>
          </w:p>
          <w:p w14:paraId="383E7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提画是汉字的基本笔画之一，也称挑画，多出现在汉字的左下方，如刁、习、匀等字；尤其是左旁中末笔横变提的现象最为普遍，如提手旁、提土旁、王字旁等。提画在汉字结构中起到加强笔画之间、部分与部分之间呼应与联系的作用，特别是在左右结构的汉字中，提画的作用尤为明显，也正是因为这个关系，才有了在左偏旁中末笔是横画的基本变成了提的现象和规律。提画的大小、长短、方向等依据不同的结构特点，也有所变化和不同。另外，提画与其他笔画组合后又形成两种新的复合笔画，就是竖提和横折提，其在汉字结构中所起的作用是一致的。</w:t>
            </w:r>
          </w:p>
          <w:p w14:paraId="5E71E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写提画应注意以下两方面：一，起笔时右下重顿，但不宜在纸面上留下过长的线条，不能写成“√”。二，根据字型结构的不同情况，结合空间分割的平衡需要，注意提画倾斜角度的变化与调整。一般分为平提和斜提两种情况，相对平一些的，如虫、路、站、武、环等字中的提画；相对倾斜角度大一些的，如刁、打、将、江、孙等字中的提画。</w:t>
            </w:r>
          </w:p>
          <w:p w14:paraId="57A02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七、钩的写法</w:t>
            </w:r>
          </w:p>
          <w:p w14:paraId="152A0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钩画多以主笔出现在汉字中，其主要作用就是为了加强笔画间的联系与呼应，提高书写的效率。领会和掌握钩画的运笔方法，对于训练节奏感有很大的帮助，对今后学习行书十分有益。钩画种类繁多，一般都属于复合笔画，其形态各异，就整体而言还要注意以下几点。</w:t>
            </w:r>
          </w:p>
          <w:p w14:paraId="4DEB19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（一）大小</w:t>
            </w:r>
          </w:p>
          <w:p w14:paraId="496ED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整体来讲出钩不宜过长，应短促有力。根据不同的汉字，其钩画的长短、大小也是有微妙变化的。</w:t>
            </w:r>
          </w:p>
          <w:p w14:paraId="57877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（1）笔画相对较少的字，钩画可略长些，如“习”“力”“心”“戈”“小”等字；笔画相对多一些的汉字，钩画就不宜长，如“我”“闻”“事”“戴”“寡”等字。</w:t>
            </w:r>
          </w:p>
          <w:p w14:paraId="04C38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（2）横钩、竖弯钩和卧钩在书写时出钩一般要稍长些，如“毛”“必”“电”“儿”“买”等字；而竖钩、斜钩等要略短些。</w:t>
            </w:r>
          </w:p>
          <w:p w14:paraId="0133AF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出钩方向所对应位置的空间大小制约着钩画的收放，也就是说钩画的大小既是结构中分割空间的一种需要，也是一种手段，是对空间进行分割与调整的手段之一。对应位置空间较大时，出钩可略长些；对应位置空间较小时，出钩就应该稍短些。如“儿”与“兆”“丁”与“暴”“问”与“阙”等字。</w:t>
            </w:r>
          </w:p>
          <w:p w14:paraId="01F6D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（二）节奏</w:t>
            </w:r>
          </w:p>
          <w:p w14:paraId="0790F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整体来说钩画的运笔节奏是明快的，节奏变化的反差也比较大。把握钩画的运笔节奏应注意两点：</w:t>
            </w:r>
          </w:p>
          <w:p w14:paraId="1B3FB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（1）出钩速度不宜过慢，出钩前必须顿笔，速度放慢，蓄势待发。出钩时要果断，手腕带动手指快速提起空收，干脆利落，不拖泥带水。</w:t>
            </w:r>
          </w:p>
          <w:p w14:paraId="0CDD0E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可以说钩画的提按用笔是比较明显的，重顿与轻提需在最短的距离和最快的时间内完成，这正是钩画能够起到加强笔画间呼应与联系的原因所在。因此，在书写钩画时要突出线条的弹跳性与爆发力，加大提按对比。</w:t>
            </w:r>
          </w:p>
          <w:p w14:paraId="6E00C2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八、折的写法</w:t>
            </w:r>
          </w:p>
          <w:p w14:paraId="1320A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折画实际上是笔画的组合，在汉字结构中起着框架的作用，是决定汉字以方块为主要特征的基本因素之一，也是笔画间相互连接的一种最简捷的方式。折画一般分为横折、竖折、斜折、横撇等几种类型。</w:t>
            </w:r>
          </w:p>
          <w:p w14:paraId="0A8E0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书写折画应注意以下问题：</w:t>
            </w:r>
          </w:p>
          <w:p w14:paraId="12A03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折以成方。折画要见骨力，有阳刚之气，这就要求在书写时的运笔节奏要明确而肯定，尤其是横折。折笔时运腕也十分关键，虽不及毛笔书法那么明显，但翻转笔锋之意是绝对不可以缺少的，正所谓“翻折”之意。</w:t>
            </w:r>
          </w:p>
          <w:p w14:paraId="52197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注意重叠处的处理。无论是哪一种折画，两个部分之间的连接处理应该是其难点所在，不能写好一部分再去写另一部分，否则会出现脱节和累赘等弊端。以横折为例，横画收笔与竖画起笔实为一个部分，也就是两者的交集部分。</w:t>
            </w:r>
          </w:p>
          <w:p w14:paraId="22864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4C9D750D">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通过教师讲解，了解钢笔字楷书笔画技法的基本理论知识。</w:t>
            </w:r>
          </w:p>
        </w:tc>
      </w:tr>
      <w:tr w14:paraId="7F714CD3">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40648EE">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6EADD75E">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050F1319">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F51CCDF">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这节课我们一起学习了钢笔字楷书笔画技法，让学生知道说明文根据表达方式的不同，可以分为一般性说明文和文艺性说明文。</w:t>
            </w:r>
          </w:p>
        </w:tc>
        <w:tc>
          <w:tcPr>
            <w:tcW w:w="1915" w:type="dxa"/>
            <w:tcBorders>
              <w:tl2br w:val="nil"/>
              <w:tr2bl w:val="nil"/>
            </w:tcBorders>
            <w:vAlign w:val="center"/>
          </w:tcPr>
          <w:p w14:paraId="129B7B06">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5D91CB08">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1AEA1B1">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60F96B11">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3BA62E3E">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val="0"/>
                <w:bCs/>
                <w:kern w:val="2"/>
                <w:sz w:val="24"/>
                <w:szCs w:val="24"/>
                <w:lang w:val="en-US" w:eastAsia="zh-CN" w:bidi="ar"/>
              </w:rPr>
              <w:t>简述钢笔字楷书笔画技法。</w:t>
            </w:r>
          </w:p>
        </w:tc>
        <w:tc>
          <w:tcPr>
            <w:tcW w:w="1915" w:type="dxa"/>
            <w:tcBorders>
              <w:tl2br w:val="nil"/>
              <w:tr2bl w:val="nil"/>
            </w:tcBorders>
            <w:vAlign w:val="center"/>
          </w:tcPr>
          <w:p w14:paraId="13600922">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318DA6C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CCAFB02">
            <w:pPr>
              <w:keepNext w:val="0"/>
              <w:keepLines w:val="0"/>
              <w:suppressLineNumbers w:val="0"/>
              <w:spacing w:before="0" w:beforeAutospacing="0" w:after="0" w:afterAutospacing="0" w:line="240" w:lineRule="auto"/>
              <w:ind w:left="0" w:leftChars="0" w:right="0" w:rightChars="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31B9453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展示钢笔楷书结构</w:t>
            </w:r>
          </w:p>
          <w:p w14:paraId="4BBA9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一、钢笔楷书结构原则</w:t>
            </w:r>
          </w:p>
          <w:p w14:paraId="254046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（一）横平竖直，重心平稳</w:t>
            </w:r>
          </w:p>
          <w:p w14:paraId="7D579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横画和竖画是支撑一个字的“骨架”。横画和竖画在汉字结构中出现最多，从某种意义上讲，横平竖直是写好楷书的关键，写字时能做到横平竖直，字形就端正，重心就平稳。</w:t>
            </w:r>
          </w:p>
          <w:p w14:paraId="199021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（二）撇捺对称，平衡伸展</w:t>
            </w:r>
          </w:p>
          <w:p w14:paraId="2FA41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撇画和捺画是一个字优美的“四肢”。凡一个字中有撇画或捺画的，应该写得伸展一些，同时应保持左右对称。</w:t>
            </w:r>
          </w:p>
          <w:p w14:paraId="62F95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（三）排列有序，疏密匀称</w:t>
            </w:r>
          </w:p>
          <w:p w14:paraId="242F7B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笔画之间的匀称是一个字整齐、有序的外在表现。凡一个字中出现两个以上横画或竖画的，应保持笔画之间方向上的基本平行和距离上的基本相等。这样，笔画之间的空白都是匀称的，给人以整齐和有序的感觉。</w:t>
            </w:r>
          </w:p>
          <w:p w14:paraId="69956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（四）主笔突出，收放有度</w:t>
            </w:r>
          </w:p>
          <w:p w14:paraId="470E3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一个字的重心，有时体现在它的主要笔画上，即主笔。主笔写稳了，字的重心就易平稳。主笔与辅笔间要做到收放有度，既要放得开，又要收得拢，使整体字形在变化中达到高度和谐。</w:t>
            </w:r>
          </w:p>
          <w:p w14:paraId="430F5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（五）笔段意连、呼应连贯</w:t>
            </w:r>
          </w:p>
          <w:p w14:paraId="32E5D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要把字写得生动活泼，就要注意笔势往来和笔画之间的呼应。钢笔楷书的笔画不是机械的堆砌，而是有机的结合。笔画之间要笔断意连，即在书写时，运笔动作相连不断，笔落在纸上形成的笔画就有起有收，笔笔分清。</w:t>
            </w:r>
          </w:p>
          <w:p w14:paraId="2EF04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二、汉字结构要领</w:t>
            </w:r>
          </w:p>
          <w:p w14:paraId="5BB22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掌握了钢笔楷书基本笔画的书写方法和结构原则，这是写好钢笔字的基础，但并不意味着就能写出规范和美观的楷书了。毛笔习书强调用笔为上，结构次之，而钢笔因笔尖的限制则相反，我们主张结构为上，用笔次之。一般来说，汉字的结构分为两大类：一类是独体字，一类是合体字。下面就它们不同的结构要领分别予以介绍。</w:t>
            </w:r>
          </w:p>
          <w:p w14:paraId="5B76A5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（一）独体字的结构要领</w:t>
            </w:r>
          </w:p>
          <w:p w14:paraId="2E1CFA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独体字是一个独立的结构单位。独体字由于笔画相对较少，结构也较为简单，但却不容易写好。根据独体字的笔画形态和结构特点，可归纳为以下几种类型。</w:t>
            </w:r>
          </w:p>
          <w:p w14:paraId="1FAE0E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 上紧下疏，挺拔向上</w:t>
            </w:r>
          </w:p>
          <w:p w14:paraId="52A3A6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此类字中上部紧密，下部疏朗，尤其是竖或竖钩居中为主笔，要直挺粗重且宜长。</w:t>
            </w:r>
          </w:p>
          <w:p w14:paraId="2446D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 底横突出，用以托上</w:t>
            </w:r>
          </w:p>
          <w:p w14:paraId="340292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这类字上部整体应回收，底横为主笔要充分伸展，求得整体的稳定。尤其横画多者，其用笔和形态应要求变化，这样可达到变化统一。</w:t>
            </w:r>
          </w:p>
          <w:p w14:paraId="25F11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 撇捺对称，交插居中</w:t>
            </w:r>
          </w:p>
          <w:p w14:paraId="27405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撇捺同时出现在一字中，一般要中宫收紧而撇捺对称舒展。特别是撇和捺的交点应在字的中线上，这样才能使字的重心达到平稳。不仅应注意撇和捺的长短和角度的对称，还应在对称中求变化，即撇应稍收而捺略放。</w:t>
            </w:r>
          </w:p>
          <w:p w14:paraId="34ADA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 宽窄随形，各具特色</w:t>
            </w:r>
          </w:p>
          <w:p w14:paraId="3F130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独体字的字形本身有宽窄胖瘦之别，窄者不可写宽，反之亦然，不能刻意地破坏其原来的形态。</w:t>
            </w:r>
          </w:p>
          <w:p w14:paraId="188479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5. 字形倾斜，以斜取正</w:t>
            </w:r>
          </w:p>
          <w:p w14:paraId="7AD43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整体形态倾斜的独体字，其笔画也应倾斜，斜中求正，保持字的重心稳定。</w:t>
            </w:r>
          </w:p>
          <w:p w14:paraId="6B44CF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（二）合体字的结构要领</w:t>
            </w:r>
          </w:p>
          <w:p w14:paraId="53738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合体字是由两个或两个以上的字根所组成的字。传统汉字学把会意字和形声字都归为合体字。用两分法拆分合体字所得到的构字成分叫作偏旁。合体字结构有以下几种：</w:t>
            </w:r>
          </w:p>
          <w:p w14:paraId="4E1713A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1.左右结构</w:t>
            </w:r>
          </w:p>
          <w:p w14:paraId="536677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sz w:val="24"/>
                <w:szCs w:val="28"/>
              </w:rPr>
              <w:drawing>
                <wp:inline distT="0" distB="0" distL="114300" distR="114300">
                  <wp:extent cx="3021330" cy="600075"/>
                  <wp:effectExtent l="0" t="0" r="1143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021330" cy="600075"/>
                          </a:xfrm>
                          <a:prstGeom prst="rect">
                            <a:avLst/>
                          </a:prstGeom>
                          <a:noFill/>
                          <a:ln>
                            <a:noFill/>
                          </a:ln>
                        </pic:spPr>
                      </pic:pic>
                    </a:graphicData>
                  </a:graphic>
                </wp:inline>
              </w:drawing>
            </w:r>
          </w:p>
          <w:p w14:paraId="275F3A2C">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左中右结构</w:t>
            </w:r>
          </w:p>
          <w:p w14:paraId="2ECA26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sz w:val="24"/>
                <w:szCs w:val="28"/>
              </w:rPr>
              <w:drawing>
                <wp:inline distT="0" distB="0" distL="114300" distR="114300">
                  <wp:extent cx="2974340" cy="763905"/>
                  <wp:effectExtent l="0" t="0" r="1270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2974340" cy="763905"/>
                          </a:xfrm>
                          <a:prstGeom prst="rect">
                            <a:avLst/>
                          </a:prstGeom>
                          <a:noFill/>
                          <a:ln>
                            <a:noFill/>
                          </a:ln>
                        </pic:spPr>
                      </pic:pic>
                    </a:graphicData>
                  </a:graphic>
                </wp:inline>
              </w:drawing>
            </w:r>
          </w:p>
          <w:p w14:paraId="32F29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 上下结构</w:t>
            </w:r>
          </w:p>
          <w:p w14:paraId="30191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sz w:val="24"/>
                <w:szCs w:val="28"/>
              </w:rPr>
            </w:pPr>
            <w:r>
              <w:rPr>
                <w:rFonts w:hint="eastAsia" w:ascii="宋体" w:hAnsi="宋体" w:eastAsia="宋体" w:cs="宋体"/>
                <w:sz w:val="24"/>
                <w:szCs w:val="28"/>
              </w:rPr>
              <w:drawing>
                <wp:inline distT="0" distB="0" distL="114300" distR="114300">
                  <wp:extent cx="2927350" cy="735330"/>
                  <wp:effectExtent l="0" t="0" r="1397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2927350" cy="735330"/>
                          </a:xfrm>
                          <a:prstGeom prst="rect">
                            <a:avLst/>
                          </a:prstGeom>
                          <a:noFill/>
                          <a:ln>
                            <a:noFill/>
                          </a:ln>
                        </pic:spPr>
                      </pic:pic>
                    </a:graphicData>
                  </a:graphic>
                </wp:inline>
              </w:drawing>
            </w:r>
          </w:p>
          <w:p w14:paraId="76E0E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 上中下结构</w:t>
            </w:r>
          </w:p>
          <w:p w14:paraId="6D5F3A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sz w:val="24"/>
                <w:szCs w:val="28"/>
              </w:rPr>
              <w:drawing>
                <wp:inline distT="0" distB="0" distL="114300" distR="114300">
                  <wp:extent cx="2780665" cy="590550"/>
                  <wp:effectExtent l="0" t="0" r="825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2780665" cy="590550"/>
                          </a:xfrm>
                          <a:prstGeom prst="rect">
                            <a:avLst/>
                          </a:prstGeom>
                          <a:noFill/>
                          <a:ln>
                            <a:noFill/>
                          </a:ln>
                        </pic:spPr>
                      </pic:pic>
                    </a:graphicData>
                  </a:graphic>
                </wp:inline>
              </w:drawing>
            </w:r>
          </w:p>
          <w:p w14:paraId="4C579252">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半包围结构</w:t>
            </w:r>
          </w:p>
          <w:p w14:paraId="0DCF4E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sz w:val="24"/>
                <w:szCs w:val="28"/>
              </w:rPr>
              <w:drawing>
                <wp:inline distT="0" distB="0" distL="114300" distR="114300">
                  <wp:extent cx="2842260" cy="646430"/>
                  <wp:effectExtent l="0" t="0" r="762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842260" cy="646430"/>
                          </a:xfrm>
                          <a:prstGeom prst="rect">
                            <a:avLst/>
                          </a:prstGeom>
                          <a:noFill/>
                          <a:ln>
                            <a:noFill/>
                          </a:ln>
                        </pic:spPr>
                      </pic:pic>
                    </a:graphicData>
                  </a:graphic>
                </wp:inline>
              </w:drawing>
            </w:r>
          </w:p>
          <w:p w14:paraId="3EFD2B2C">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全包围结构</w:t>
            </w:r>
          </w:p>
          <w:p w14:paraId="070819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sz w:val="24"/>
                <w:szCs w:val="28"/>
              </w:rPr>
              <w:drawing>
                <wp:inline distT="0" distB="0" distL="114300" distR="114300">
                  <wp:extent cx="2840355" cy="600710"/>
                  <wp:effectExtent l="0" t="0" r="952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2840355" cy="600710"/>
                          </a:xfrm>
                          <a:prstGeom prst="rect">
                            <a:avLst/>
                          </a:prstGeom>
                          <a:noFill/>
                          <a:ln>
                            <a:noFill/>
                          </a:ln>
                        </pic:spPr>
                      </pic:pic>
                    </a:graphicData>
                  </a:graphic>
                </wp:inline>
              </w:drawing>
            </w:r>
          </w:p>
          <w:p w14:paraId="590C5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书写合体字时应注意各部分的组合与搭配，着重处理好主次收放、穿插避让、变化统一等结构关系。</w:t>
            </w:r>
          </w:p>
          <w:p w14:paraId="386D7835">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偏旁部首及例字</w:t>
            </w:r>
          </w:p>
          <w:p w14:paraId="148FE1C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eastAsia" w:ascii="宋体" w:hAnsi="宋体" w:eastAsia="宋体" w:cs="宋体"/>
                <w:sz w:val="24"/>
                <w:szCs w:val="28"/>
              </w:rPr>
            </w:pPr>
            <w:r>
              <w:rPr>
                <w:rFonts w:hint="eastAsia" w:ascii="宋体" w:hAnsi="宋体" w:eastAsia="宋体" w:cs="宋体"/>
                <w:sz w:val="24"/>
                <w:szCs w:val="28"/>
              </w:rPr>
              <w:drawing>
                <wp:inline distT="0" distB="0" distL="114300" distR="114300">
                  <wp:extent cx="3160395" cy="709930"/>
                  <wp:effectExtent l="0" t="0" r="9525"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8"/>
                          <a:stretch>
                            <a:fillRect/>
                          </a:stretch>
                        </pic:blipFill>
                        <pic:spPr>
                          <a:xfrm>
                            <a:off x="0" y="0"/>
                            <a:ext cx="3160395" cy="709930"/>
                          </a:xfrm>
                          <a:prstGeom prst="rect">
                            <a:avLst/>
                          </a:prstGeom>
                          <a:noFill/>
                          <a:ln>
                            <a:noFill/>
                          </a:ln>
                        </pic:spPr>
                      </pic:pic>
                    </a:graphicData>
                  </a:graphic>
                </wp:inline>
              </w:drawing>
            </w:r>
          </w:p>
          <w:p w14:paraId="6DFB15B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eastAsia" w:ascii="宋体" w:hAnsi="宋体" w:eastAsia="宋体" w:cs="宋体"/>
                <w:sz w:val="24"/>
                <w:szCs w:val="28"/>
              </w:rPr>
            </w:pPr>
            <w:r>
              <w:rPr>
                <w:rFonts w:hint="eastAsia" w:ascii="宋体" w:hAnsi="宋体" w:eastAsia="宋体" w:cs="宋体"/>
                <w:sz w:val="24"/>
                <w:szCs w:val="28"/>
              </w:rPr>
              <w:drawing>
                <wp:inline distT="0" distB="0" distL="114300" distR="114300">
                  <wp:extent cx="3129280" cy="654685"/>
                  <wp:effectExtent l="0" t="0" r="1016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a:stretch>
                            <a:fillRect/>
                          </a:stretch>
                        </pic:blipFill>
                        <pic:spPr>
                          <a:xfrm>
                            <a:off x="0" y="0"/>
                            <a:ext cx="3129280" cy="654685"/>
                          </a:xfrm>
                          <a:prstGeom prst="rect">
                            <a:avLst/>
                          </a:prstGeom>
                          <a:noFill/>
                          <a:ln>
                            <a:noFill/>
                          </a:ln>
                        </pic:spPr>
                      </pic:pic>
                    </a:graphicData>
                  </a:graphic>
                </wp:inline>
              </w:drawing>
            </w:r>
          </w:p>
          <w:p w14:paraId="14040D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eastAsia" w:ascii="宋体" w:hAnsi="宋体" w:eastAsia="宋体" w:cs="宋体"/>
                <w:sz w:val="24"/>
                <w:szCs w:val="28"/>
                <w:lang w:val="en-US" w:eastAsia="zh-CN"/>
              </w:rPr>
            </w:pPr>
            <w:r>
              <w:rPr>
                <w:rFonts w:hint="eastAsia" w:ascii="宋体" w:hAnsi="宋体" w:eastAsia="宋体" w:cs="宋体"/>
                <w:sz w:val="24"/>
                <w:szCs w:val="28"/>
              </w:rPr>
              <w:drawing>
                <wp:inline distT="0" distB="0" distL="114300" distR="114300">
                  <wp:extent cx="3067685" cy="758190"/>
                  <wp:effectExtent l="0" t="0" r="10795"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3067685" cy="758190"/>
                          </a:xfrm>
                          <a:prstGeom prst="rect">
                            <a:avLst/>
                          </a:prstGeom>
                          <a:noFill/>
                          <a:ln>
                            <a:noFill/>
                          </a:ln>
                        </pic:spPr>
                      </pic:pic>
                    </a:graphicData>
                  </a:graphic>
                </wp:inline>
              </w:drawing>
            </w:r>
          </w:p>
          <w:p w14:paraId="14FCBE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3EBDAD66">
            <w:pPr>
              <w:keepNext w:val="0"/>
              <w:keepLines w:val="0"/>
              <w:suppressLineNumbers w:val="0"/>
              <w:spacing w:before="0" w:beforeAutospacing="0" w:after="0" w:afterAutospacing="0" w:line="360" w:lineRule="auto"/>
              <w:ind w:left="0" w:leftChars="0" w:right="0" w:rightChars="0"/>
              <w:jc w:val="both"/>
              <w:rPr>
                <w:rFonts w:hint="eastAsia" w:ascii="Times New Roman" w:hAnsi="Times New Roman"/>
                <w:b w:val="0"/>
                <w:bCs w:val="0"/>
                <w:sz w:val="24"/>
                <w:szCs w:val="24"/>
              </w:rPr>
            </w:pPr>
            <w:r>
              <w:rPr>
                <w:rFonts w:hint="eastAsia" w:ascii="Times New Roman" w:hAnsi="Times New Roman"/>
                <w:b w:val="0"/>
                <w:bCs w:val="0"/>
                <w:sz w:val="24"/>
                <w:szCs w:val="24"/>
              </w:rPr>
              <w:t>通过教师讲解，了解钢笔楷书结构的基本理论知识。</w:t>
            </w:r>
          </w:p>
        </w:tc>
      </w:tr>
      <w:tr w14:paraId="18EB66D3">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C9B7A6E">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5D86D38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49C769C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4C69B4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这节课我们一起学习了钢笔楷书结构，让学生知道横画和竖画是支撑一个字的“骨架”。</w:t>
            </w:r>
          </w:p>
        </w:tc>
        <w:tc>
          <w:tcPr>
            <w:tcW w:w="1915" w:type="dxa"/>
            <w:tcBorders>
              <w:tl2br w:val="nil"/>
              <w:tr2bl w:val="nil"/>
            </w:tcBorders>
            <w:vAlign w:val="center"/>
          </w:tcPr>
          <w:p w14:paraId="1E4A2210">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b w:val="0"/>
                <w:bCs w:val="0"/>
                <w:sz w:val="24"/>
                <w:szCs w:val="24"/>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3DD58C5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1F33D4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779B75DF">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52A89C2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val="0"/>
                <w:bCs/>
                <w:color w:val="000000"/>
                <w:kern w:val="2"/>
                <w:sz w:val="24"/>
                <w:szCs w:val="24"/>
                <w:lang w:val="en-US" w:eastAsia="zh-CN" w:bidi="ar"/>
              </w:rPr>
            </w:pPr>
            <w:r>
              <w:rPr>
                <w:rFonts w:hint="eastAsia" w:ascii="宋体" w:hAnsi="宋体" w:cs="宋体"/>
                <w:b/>
                <w:bCs w:val="0"/>
                <w:kern w:val="2"/>
                <w:sz w:val="24"/>
                <w:szCs w:val="24"/>
                <w:lang w:val="en-US" w:eastAsia="zh-CN" w:bidi="ar"/>
              </w:rPr>
              <w:t>简述钢笔楷书结构原则。</w:t>
            </w:r>
          </w:p>
        </w:tc>
        <w:tc>
          <w:tcPr>
            <w:tcW w:w="1915" w:type="dxa"/>
            <w:tcBorders>
              <w:tl2br w:val="nil"/>
              <w:tr2bl w:val="nil"/>
            </w:tcBorders>
            <w:vAlign w:val="center"/>
          </w:tcPr>
          <w:p w14:paraId="6BBB0D9B">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b w:val="0"/>
                <w:bCs w:val="0"/>
                <w:sz w:val="24"/>
                <w:szCs w:val="24"/>
              </w:rPr>
            </w:pPr>
            <w:r>
              <w:rPr>
                <w:rFonts w:hint="eastAsia" w:ascii="宋体" w:hAnsi="宋体" w:eastAsia="宋体" w:cs="宋体"/>
                <w:b w:val="0"/>
                <w:bCs w:val="0"/>
                <w:kern w:val="2"/>
                <w:sz w:val="24"/>
                <w:szCs w:val="24"/>
                <w:lang w:val="en-US" w:eastAsia="zh-CN" w:bidi="ar"/>
              </w:rPr>
              <w:t>通过课后练习，使学生巩固所学新知识</w:t>
            </w:r>
          </w:p>
        </w:tc>
      </w:tr>
      <w:tr w14:paraId="048531A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490AC05">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41CE870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展示钢笔字楷书章法</w:t>
            </w:r>
          </w:p>
          <w:p w14:paraId="4E4BA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一、作品形式与正文</w:t>
            </w:r>
          </w:p>
          <w:p w14:paraId="23772D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通常完整的章法由正文、款识、印记三部分组成。硬笔书法作品幅式一般承袭传统毛笔书法，常见的有：中堂、条幅、横披、册页、屏条、斗方、手卷、楹联、扇面等，但都以微缩形式出现。与毛笔书法不同的就是从左到右、从上到下横式排布的横写式。</w:t>
            </w:r>
          </w:p>
          <w:p w14:paraId="18652A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因作品长宽比不同而上下、左右留白各不同。楷书方整而严谨，宜横纵成行，行距大于字距。隶书字体横向取势，故应字距大于行距。行书、草书一般情况下要求行距大于字距。当然，如在有界格内书写，则篆、隶、楷都不必强求字距与行距之间的变化，但宜在单字上有所变化而达到字距与行距间的微小差距。</w:t>
            </w:r>
          </w:p>
          <w:p w14:paraId="1B5C15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写式为现代构图方式，字序是从左到右，行序是从上到下。横写式宜以横有列、纵有列或横有列、纵无列的形式书写。如果书写正文为现代文章（诗歌除外）则首行起首字宜错开两字书写，每行左（除首行）与右的临界字应在同一竖直线上。无论是竖写式，还是横写式，款识文字都尽量不要超过正文首尾，或与之相齐。</w:t>
            </w:r>
          </w:p>
          <w:p w14:paraId="4F2C5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二、题款</w:t>
            </w:r>
          </w:p>
          <w:p w14:paraId="146130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款是指为礼貌起见而题写索书者的姓名的文字。一般上款位置较高，如××方家请赏，先生雅嘱等。下款是作者对正文内容的出处、评介或感受及作者创作时间、地点、作者姓名、字、号等的文字。一般来说，对正文的评介，感受的文字大都略去，只题写正文作者姓名、创作时间、创作地点、创作者姓名。</w:t>
            </w:r>
          </w:p>
          <w:p w14:paraId="31F93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用印方面，由于硬笔字体大小的约束，故不能用毛笔书法的章法来要求。一般情况下，印章大小不应大于正文字体，但也不能过小而显得寒酸。如果因印章过大或过小而与正文字体大小相差悬殊，则最好不钤。过大显得臃肿而破坏整幅画面的平衡，过小则显得单薄小气。</w:t>
            </w:r>
          </w:p>
          <w:p w14:paraId="216B6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1A62F287">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通过教师讲解，了解钢笔字楷书章法的基本理论知识。</w:t>
            </w:r>
          </w:p>
        </w:tc>
      </w:tr>
      <w:tr w14:paraId="5EEB91A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DA09470">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794A3781">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785B1E85">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855CBF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这节课我们一起学习了钢笔字楷书章法，让学生知道通常完整的章法由正文、款识、印记三部分组成。</w:t>
            </w:r>
          </w:p>
        </w:tc>
        <w:tc>
          <w:tcPr>
            <w:tcW w:w="1915" w:type="dxa"/>
            <w:tcBorders>
              <w:tl2br w:val="nil"/>
              <w:tr2bl w:val="nil"/>
            </w:tcBorders>
            <w:vAlign w:val="center"/>
          </w:tcPr>
          <w:p w14:paraId="5C4A7F30">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01DC6D0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B11F7C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19635FB9">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56D62E0">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简述作品形式与正文。</w:t>
            </w:r>
          </w:p>
        </w:tc>
        <w:tc>
          <w:tcPr>
            <w:tcW w:w="1915" w:type="dxa"/>
            <w:tcBorders>
              <w:tl2br w:val="nil"/>
              <w:tr2bl w:val="nil"/>
            </w:tcBorders>
            <w:vAlign w:val="center"/>
          </w:tcPr>
          <w:p w14:paraId="3BC1DA7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0C1FF5C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8DF33FD">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教学反思</w:t>
            </w:r>
          </w:p>
        </w:tc>
        <w:tc>
          <w:tcPr>
            <w:tcW w:w="9394" w:type="dxa"/>
            <w:gridSpan w:val="2"/>
            <w:tcBorders>
              <w:tl2br w:val="nil"/>
              <w:tr2bl w:val="nil"/>
            </w:tcBorders>
            <w:vAlign w:val="center"/>
          </w:tcPr>
          <w:p w14:paraId="178B7F61">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教师可在前一节课布置回家作业时，列出提纲让学生上网查阅有关资料，发现问题，带着问题听课。</w:t>
            </w:r>
          </w:p>
        </w:tc>
      </w:tr>
    </w:tbl>
    <w:p w14:paraId="1A276335">
      <w:pPr>
        <w:pStyle w:val="2"/>
        <w:bidi w:val="0"/>
        <w:jc w:val="center"/>
        <w:rPr>
          <w:rFonts w:hint="eastAsia" w:ascii="宋体" w:hAnsi="宋体" w:eastAsia="宋体" w:cs="宋体"/>
          <w:color w:val="auto"/>
          <w:lang w:eastAsia="zh-CN"/>
        </w:rPr>
      </w:pPr>
      <w:r>
        <w:rPr>
          <w:rFonts w:hint="eastAsia" w:ascii="宋体" w:hAnsi="宋体" w:cs="宋体"/>
          <w:color w:val="auto"/>
          <w:lang w:val="en-US" w:eastAsia="zh-CN"/>
        </w:rPr>
        <w:t>项目七</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粉笔字的书写技能训练</w:t>
      </w:r>
    </w:p>
    <w:tbl>
      <w:tblPr>
        <w:tblStyle w:val="9"/>
        <w:tblW w:w="11055" w:type="dxa"/>
        <w:jc w:val="center"/>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Layout w:type="fixed"/>
        <w:tblCellMar>
          <w:top w:w="0" w:type="dxa"/>
          <w:left w:w="108" w:type="dxa"/>
          <w:bottom w:w="0" w:type="dxa"/>
          <w:right w:w="108" w:type="dxa"/>
        </w:tblCellMar>
      </w:tblPr>
      <w:tblGrid>
        <w:gridCol w:w="1661"/>
        <w:gridCol w:w="7479"/>
        <w:gridCol w:w="1915"/>
      </w:tblGrid>
      <w:tr w14:paraId="4D0A322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D8ED005">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课题</w:t>
            </w:r>
          </w:p>
        </w:tc>
        <w:tc>
          <w:tcPr>
            <w:tcW w:w="9394" w:type="dxa"/>
            <w:gridSpan w:val="2"/>
            <w:tcBorders>
              <w:tl2br w:val="nil"/>
              <w:tr2bl w:val="nil"/>
            </w:tcBorders>
            <w:vAlign w:val="center"/>
          </w:tcPr>
          <w:p w14:paraId="2E5B849C">
            <w:pPr>
              <w:keepNext w:val="0"/>
              <w:keepLines w:val="0"/>
              <w:suppressLineNumbers w:val="0"/>
              <w:spacing w:before="0" w:beforeAutospacing="0" w:after="0" w:afterAutospacing="0" w:line="264" w:lineRule="auto"/>
              <w:ind w:left="0" w:right="0" w:hanging="8"/>
              <w:rPr>
                <w:rFonts w:hint="eastAsia" w:ascii="Times New Roman" w:hAnsi="Times New Roman" w:eastAsia="宋体"/>
                <w:sz w:val="24"/>
                <w:szCs w:val="24"/>
                <w:lang w:eastAsia="zh-CN"/>
              </w:rPr>
            </w:pPr>
            <w:r>
              <w:rPr>
                <w:rFonts w:hint="eastAsia" w:ascii="Times New Roman" w:hAnsi="宋体"/>
                <w:b/>
                <w:bCs/>
                <w:color w:val="806000" w:themeColor="accent4" w:themeShade="80"/>
                <w:sz w:val="28"/>
                <w:szCs w:val="28"/>
                <w:lang w:eastAsia="zh-CN"/>
              </w:rPr>
              <w:t>粉笔字的书写技能训练</w:t>
            </w:r>
          </w:p>
        </w:tc>
      </w:tr>
      <w:tr w14:paraId="09E99680">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B7263A9">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课时</w:t>
            </w:r>
          </w:p>
        </w:tc>
        <w:tc>
          <w:tcPr>
            <w:tcW w:w="9394" w:type="dxa"/>
            <w:gridSpan w:val="2"/>
            <w:tcBorders>
              <w:tl2br w:val="nil"/>
              <w:tr2bl w:val="nil"/>
            </w:tcBorders>
            <w:vAlign w:val="center"/>
          </w:tcPr>
          <w:p w14:paraId="194C03D6">
            <w:pPr>
              <w:keepNext w:val="0"/>
              <w:keepLines w:val="0"/>
              <w:suppressLineNumbers w:val="0"/>
              <w:spacing w:before="0" w:beforeAutospacing="0" w:after="0" w:afterAutospacing="0" w:line="264"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5课时（225 min）。</w:t>
            </w:r>
          </w:p>
        </w:tc>
      </w:tr>
      <w:tr w14:paraId="4DF7D630">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4C76E3F">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教学目标</w:t>
            </w:r>
          </w:p>
        </w:tc>
        <w:tc>
          <w:tcPr>
            <w:tcW w:w="9394" w:type="dxa"/>
            <w:gridSpan w:val="2"/>
            <w:tcBorders>
              <w:tl2br w:val="nil"/>
              <w:tr2bl w:val="nil"/>
            </w:tcBorders>
            <w:vAlign w:val="center"/>
          </w:tcPr>
          <w:p w14:paraId="378464FC">
            <w:pPr>
              <w:keepNext w:val="0"/>
              <w:keepLines w:val="0"/>
              <w:suppressLineNumbers w:val="0"/>
              <w:spacing w:before="0" w:beforeAutospacing="0" w:after="0" w:afterAutospacing="0" w:line="360" w:lineRule="auto"/>
              <w:ind w:left="0" w:right="0" w:hanging="8"/>
              <w:rPr>
                <w:rFonts w:hint="default"/>
                <w:b/>
                <w:color w:val="806000" w:themeColor="accent4" w:themeShade="80"/>
                <w:sz w:val="24"/>
                <w:szCs w:val="24"/>
              </w:rPr>
            </w:pPr>
            <w:r>
              <w:rPr>
                <w:rFonts w:hint="default" w:hAnsi="宋体"/>
                <w:b/>
                <w:color w:val="806000" w:themeColor="accent4" w:themeShade="80"/>
                <w:sz w:val="24"/>
                <w:szCs w:val="24"/>
              </w:rPr>
              <w:t>知识</w:t>
            </w:r>
            <w:r>
              <w:rPr>
                <w:rFonts w:hint="eastAsia" w:hAnsi="宋体"/>
                <w:b/>
                <w:color w:val="806000" w:themeColor="accent4" w:themeShade="80"/>
                <w:sz w:val="24"/>
                <w:szCs w:val="24"/>
              </w:rPr>
              <w:t>技能</w:t>
            </w:r>
            <w:r>
              <w:rPr>
                <w:rFonts w:hint="default" w:hAnsi="宋体"/>
                <w:b/>
                <w:color w:val="806000" w:themeColor="accent4" w:themeShade="80"/>
                <w:sz w:val="24"/>
                <w:szCs w:val="24"/>
              </w:rPr>
              <w:t>目标：</w:t>
            </w:r>
          </w:p>
          <w:p w14:paraId="68BA30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1．</w:t>
            </w:r>
            <w:r>
              <w:rPr>
                <w:rFonts w:hint="eastAsia" w:ascii="Times New Roman" w:hAnsi="宋体"/>
                <w:bCs/>
                <w:sz w:val="24"/>
                <w:szCs w:val="24"/>
              </w:rPr>
              <w:t>了解粉笔字的要求及运笔方法。</w:t>
            </w:r>
          </w:p>
          <w:p w14:paraId="57A549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2．</w:t>
            </w:r>
            <w:r>
              <w:rPr>
                <w:rFonts w:hint="eastAsia" w:ascii="Times New Roman" w:hAnsi="宋体"/>
                <w:bCs/>
                <w:sz w:val="24"/>
                <w:szCs w:val="24"/>
              </w:rPr>
              <w:t>能够正确规范、清晰美观书写楷体板书。</w:t>
            </w:r>
          </w:p>
          <w:p w14:paraId="34CCEC9F">
            <w:pPr>
              <w:keepNext w:val="0"/>
              <w:keepLines w:val="0"/>
              <w:suppressLineNumbers w:val="0"/>
              <w:spacing w:before="0" w:beforeAutospacing="0" w:after="0" w:afterAutospacing="0" w:line="360" w:lineRule="auto"/>
              <w:ind w:left="0" w:right="0" w:hanging="8"/>
              <w:rPr>
                <w:rFonts w:hint="default" w:ascii="Times New Roman" w:hAnsi="Times New Roman"/>
                <w:b/>
                <w:color w:val="806000" w:themeColor="accent4" w:themeShade="80"/>
                <w:sz w:val="24"/>
                <w:szCs w:val="24"/>
              </w:rPr>
            </w:pPr>
            <w:r>
              <w:rPr>
                <w:rFonts w:hint="default" w:ascii="Times New Roman" w:hAnsi="Times New Roman"/>
                <w:b/>
                <w:color w:val="806000" w:themeColor="accent4" w:themeShade="80"/>
                <w:sz w:val="24"/>
                <w:szCs w:val="24"/>
              </w:rPr>
              <w:t>思政育人目标</w:t>
            </w:r>
            <w:r>
              <w:rPr>
                <w:rFonts w:hint="eastAsia" w:ascii="Times New Roman" w:hAnsi="Times New Roman"/>
                <w:b/>
                <w:color w:val="806000" w:themeColor="accent4" w:themeShade="80"/>
                <w:sz w:val="24"/>
                <w:szCs w:val="24"/>
              </w:rPr>
              <w:t>：</w:t>
            </w:r>
          </w:p>
          <w:p w14:paraId="581AC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Times New Roman"/>
                <w:sz w:val="24"/>
                <w:szCs w:val="24"/>
              </w:rPr>
            </w:pPr>
            <w:r>
              <w:rPr>
                <w:rFonts w:hint="eastAsia" w:ascii="Times New Roman" w:hAnsi="宋体"/>
                <w:bCs/>
                <w:sz w:val="24"/>
                <w:szCs w:val="24"/>
              </w:rPr>
              <w:t>让学生通过学习粉笔字的书写技能训练，能够掌握粉笔字的书写技巧，培养教学板书的设计能力。</w:t>
            </w:r>
          </w:p>
        </w:tc>
      </w:tr>
      <w:tr w14:paraId="64946073">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9C3BCDE">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教学重难点</w:t>
            </w:r>
          </w:p>
        </w:tc>
        <w:tc>
          <w:tcPr>
            <w:tcW w:w="9394" w:type="dxa"/>
            <w:gridSpan w:val="2"/>
            <w:tcBorders>
              <w:tl2br w:val="nil"/>
              <w:tr2bl w:val="nil"/>
            </w:tcBorders>
            <w:vAlign w:val="center"/>
          </w:tcPr>
          <w:p w14:paraId="024A9BEF">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806000" w:themeColor="accent4" w:themeShade="80"/>
                <w:sz w:val="24"/>
                <w:szCs w:val="24"/>
              </w:rPr>
              <w:t>教学重点：</w:t>
            </w:r>
            <w:r>
              <w:rPr>
                <w:rFonts w:hint="eastAsia" w:ascii="宋体" w:hAnsi="宋体" w:cs="宋体"/>
                <w:kern w:val="0"/>
                <w:sz w:val="24"/>
                <w:szCs w:val="24"/>
              </w:rPr>
              <w:t>粉笔字的特点及执笔方法</w:t>
            </w:r>
          </w:p>
          <w:p w14:paraId="278B1389">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806000" w:themeColor="accent4" w:themeShade="80"/>
                <w:sz w:val="24"/>
                <w:szCs w:val="24"/>
              </w:rPr>
              <w:t>教学难点：</w:t>
            </w:r>
            <w:r>
              <w:rPr>
                <w:rFonts w:hint="eastAsia" w:ascii="宋体" w:hAnsi="宋体" w:cs="宋体"/>
                <w:kern w:val="0"/>
                <w:sz w:val="24"/>
                <w:szCs w:val="24"/>
              </w:rPr>
              <w:t>能设计合理规范、美观的板书</w:t>
            </w:r>
          </w:p>
        </w:tc>
      </w:tr>
      <w:tr w14:paraId="40E3DE8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B9DA36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教学方法</w:t>
            </w:r>
          </w:p>
        </w:tc>
        <w:tc>
          <w:tcPr>
            <w:tcW w:w="9394" w:type="dxa"/>
            <w:gridSpan w:val="2"/>
            <w:tcBorders>
              <w:tl2br w:val="nil"/>
              <w:tr2bl w:val="nil"/>
            </w:tcBorders>
            <w:vAlign w:val="center"/>
          </w:tcPr>
          <w:p w14:paraId="5BE5B940">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讲授法、问答法、讨论法</w:t>
            </w:r>
          </w:p>
        </w:tc>
      </w:tr>
      <w:tr w14:paraId="52C84E1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13FABC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教学用具</w:t>
            </w:r>
          </w:p>
        </w:tc>
        <w:tc>
          <w:tcPr>
            <w:tcW w:w="9394" w:type="dxa"/>
            <w:gridSpan w:val="2"/>
            <w:tcBorders>
              <w:tl2br w:val="nil"/>
              <w:tr2bl w:val="nil"/>
            </w:tcBorders>
            <w:vAlign w:val="center"/>
          </w:tcPr>
          <w:p w14:paraId="2B102DFD">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0393EE5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84DD2D0">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教学设计</w:t>
            </w:r>
          </w:p>
        </w:tc>
        <w:tc>
          <w:tcPr>
            <w:tcW w:w="9394" w:type="dxa"/>
            <w:gridSpan w:val="2"/>
            <w:tcBorders>
              <w:tl2br w:val="nil"/>
              <w:tr2bl w:val="nil"/>
            </w:tcBorders>
            <w:vAlign w:val="center"/>
          </w:tcPr>
          <w:p w14:paraId="44AA2F10">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第1节课：考勤（2min）--知识讲解（40min）--作业布置（3min）</w:t>
            </w:r>
          </w:p>
          <w:p w14:paraId="4FA1B8D4">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第2节课：知识讲解（40min）--课堂小结（3min）--作业布置（2min）</w:t>
            </w:r>
          </w:p>
          <w:p w14:paraId="35372EEF">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第3节课：知识讲解（40min）--课堂小结（3min）--作业布置（2min）</w:t>
            </w:r>
          </w:p>
          <w:p w14:paraId="75E20DB9">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第4节课：知识讲解（40min）--课堂小结（3min）--作业布置（2min）</w:t>
            </w:r>
          </w:p>
          <w:p w14:paraId="14BF2B92">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kern w:val="0"/>
                <w:sz w:val="24"/>
                <w:szCs w:val="24"/>
              </w:rPr>
              <w:t>第5节课：知识讲解（40min）--课堂小结（3min）--作业布置（2min）</w:t>
            </w:r>
          </w:p>
        </w:tc>
      </w:tr>
      <w:tr w14:paraId="280E2190">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7E5F00" w:themeFill="accent4" w:themeFillShade="7F"/>
            <w:vAlign w:val="center"/>
          </w:tcPr>
          <w:p w14:paraId="39A54AA9">
            <w:pPr>
              <w:keepNext w:val="0"/>
              <w:keepLines w:val="0"/>
              <w:suppressLineNumbers w:val="0"/>
              <w:spacing w:before="0" w:beforeAutospacing="0" w:after="0" w:afterAutospacing="0" w:line="360" w:lineRule="auto"/>
              <w:ind w:left="0" w:right="0" w:hanging="8"/>
              <w:jc w:val="center"/>
              <w:rPr>
                <w:rFonts w:hint="eastAsia" w:ascii="宋体" w:hAnsi="宋体" w:eastAsia="宋体" w:cs="宋体"/>
                <w:b/>
                <w:bCs w:val="0"/>
                <w:color w:val="FFFFFF" w:themeColor="background1"/>
                <w:sz w:val="28"/>
                <w:szCs w:val="28"/>
                <w14:textFill>
                  <w14:solidFill>
                    <w14:schemeClr w14:val="bg1"/>
                  </w14:solidFill>
                </w14:textFill>
              </w:rPr>
            </w:pPr>
            <w:r>
              <w:rPr>
                <w:rFonts w:hint="eastAsia" w:ascii="宋体" w:hAnsi="宋体" w:eastAsia="宋体" w:cs="宋体"/>
                <w:b/>
                <w:bCs w:val="0"/>
                <w:color w:val="FFFFFF" w:themeColor="background1"/>
                <w:sz w:val="28"/>
                <w:szCs w:val="28"/>
                <w14:textFill>
                  <w14:solidFill>
                    <w14:schemeClr w14:val="bg1"/>
                  </w14:solidFill>
                </w14:textFill>
              </w:rPr>
              <w:t>教学过程</w:t>
            </w:r>
          </w:p>
        </w:tc>
        <w:tc>
          <w:tcPr>
            <w:tcW w:w="7479" w:type="dxa"/>
            <w:tcBorders>
              <w:tl2br w:val="nil"/>
              <w:tr2bl w:val="nil"/>
            </w:tcBorders>
            <w:shd w:val="clear" w:color="auto" w:fill="7E5F00" w:themeFill="accent4" w:themeFillShade="7F"/>
            <w:vAlign w:val="center"/>
          </w:tcPr>
          <w:p w14:paraId="6F8DFB06">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eastAsia" w:ascii="Times New Roman" w:hAnsi="Times New Roman"/>
                <w:b/>
                <w:bCs w:val="0"/>
                <w:color w:val="FFFFFF" w:themeColor="background1"/>
                <w:sz w:val="28"/>
                <w:szCs w:val="28"/>
                <w14:textFill>
                  <w14:solidFill>
                    <w14:schemeClr w14:val="bg1"/>
                  </w14:solidFill>
                </w14:textFill>
              </w:rPr>
              <w:t>主要教学内容及步骤</w:t>
            </w:r>
          </w:p>
        </w:tc>
        <w:tc>
          <w:tcPr>
            <w:tcW w:w="1915" w:type="dxa"/>
            <w:tcBorders>
              <w:tl2br w:val="nil"/>
              <w:tr2bl w:val="nil"/>
            </w:tcBorders>
            <w:shd w:val="clear" w:color="auto" w:fill="7E5F00" w:themeFill="accent4" w:themeFillShade="7F"/>
            <w:vAlign w:val="center"/>
          </w:tcPr>
          <w:p w14:paraId="6FF046F0">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default" w:ascii="Times New Roman" w:hAnsi="Times New Roman"/>
                <w:b/>
                <w:bCs w:val="0"/>
                <w:color w:val="FFFFFF" w:themeColor="background1"/>
                <w:sz w:val="28"/>
                <w:szCs w:val="28"/>
                <w14:textFill>
                  <w14:solidFill>
                    <w14:schemeClr w14:val="bg1"/>
                  </w14:solidFill>
                </w14:textFill>
              </w:rPr>
              <w:t>设计意图</w:t>
            </w:r>
          </w:p>
        </w:tc>
      </w:tr>
      <w:tr w14:paraId="7986A02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AB4EEEC">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考勤</w:t>
            </w:r>
          </w:p>
          <w:p w14:paraId="6857180C">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w:t>
            </w:r>
            <w:r>
              <w:rPr>
                <w:rFonts w:hint="eastAsia" w:ascii="宋体" w:hAnsi="宋体" w:eastAsia="宋体" w:cs="宋体"/>
                <w:b/>
                <w:color w:val="806000" w:themeColor="accent4" w:themeShade="80"/>
                <w:sz w:val="28"/>
                <w:szCs w:val="28"/>
                <w:lang w:val="en-US" w:eastAsia="zh-CN"/>
              </w:rPr>
              <w:t>2min</w:t>
            </w:r>
            <w:r>
              <w:rPr>
                <w:rFonts w:hint="eastAsia" w:ascii="宋体" w:hAnsi="宋体" w:eastAsia="宋体" w:cs="宋体"/>
                <w:b/>
                <w:color w:val="806000" w:themeColor="accent4" w:themeShade="80"/>
                <w:sz w:val="28"/>
                <w:szCs w:val="28"/>
                <w:lang w:eastAsia="zh-CN"/>
              </w:rPr>
              <w:t>）</w:t>
            </w:r>
          </w:p>
        </w:tc>
        <w:tc>
          <w:tcPr>
            <w:tcW w:w="7479" w:type="dxa"/>
            <w:tcBorders>
              <w:tl2br w:val="nil"/>
              <w:tr2bl w:val="nil"/>
            </w:tcBorders>
            <w:vAlign w:val="center"/>
          </w:tcPr>
          <w:p w14:paraId="66C58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12714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915" w:type="dxa"/>
            <w:tcBorders>
              <w:tl2br w:val="nil"/>
              <w:tr2bl w:val="nil"/>
            </w:tcBorders>
            <w:vAlign w:val="center"/>
          </w:tcPr>
          <w:p w14:paraId="7A3BC0CB">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培养学生的组织纪律性,掌握学生的出勤情况</w:t>
            </w:r>
          </w:p>
        </w:tc>
      </w:tr>
      <w:tr w14:paraId="3FE045A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2A539E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806000" w:themeColor="accent4" w:themeShade="80"/>
                <w:sz w:val="24"/>
                <w:szCs w:val="24"/>
                <w:lang w:eastAsia="zh-CN"/>
              </w:rPr>
            </w:pPr>
            <w:r>
              <w:rPr>
                <w:rFonts w:hint="eastAsia" w:ascii="宋体" w:hAnsi="宋体" w:eastAsia="宋体" w:cs="宋体"/>
                <w:b/>
                <w:color w:val="806000" w:themeColor="accent4" w:themeShade="80"/>
                <w:sz w:val="24"/>
                <w:szCs w:val="24"/>
                <w:lang w:eastAsia="zh-CN"/>
              </w:rPr>
              <w:t>知识讲解</w:t>
            </w:r>
          </w:p>
          <w:p w14:paraId="034D2BD1">
            <w:pPr>
              <w:keepNext w:val="0"/>
              <w:keepLines w:val="0"/>
              <w:suppressLineNumbers w:val="0"/>
              <w:spacing w:before="0" w:beforeAutospacing="0" w:after="0" w:afterAutospacing="0" w:line="360" w:lineRule="auto"/>
              <w:ind w:left="0" w:right="0" w:hanging="8"/>
              <w:jc w:val="center"/>
              <w:rPr>
                <w:rFonts w:hint="eastAsia" w:ascii="宋体" w:hAnsi="宋体" w:eastAsia="宋体" w:cs="宋体"/>
                <w:b/>
                <w:color w:val="806000" w:themeColor="accent4" w:themeShade="80"/>
                <w:sz w:val="24"/>
                <w:szCs w:val="24"/>
              </w:rPr>
            </w:pPr>
            <w:r>
              <w:rPr>
                <w:rFonts w:hint="eastAsia" w:ascii="宋体" w:hAnsi="宋体" w:eastAsia="宋体" w:cs="宋体"/>
                <w:color w:val="806000" w:themeColor="accent4" w:themeShade="80"/>
                <w:sz w:val="24"/>
                <w:szCs w:val="24"/>
              </w:rPr>
              <w:t>（</w:t>
            </w:r>
            <w:r>
              <w:rPr>
                <w:rFonts w:hint="eastAsia" w:ascii="宋体" w:hAnsi="宋体" w:eastAsia="宋体" w:cs="宋体"/>
                <w:color w:val="806000" w:themeColor="accent4" w:themeShade="80"/>
                <w:sz w:val="24"/>
                <w:szCs w:val="24"/>
                <w:lang w:val="en-US" w:eastAsia="zh-CN"/>
              </w:rPr>
              <w:t>40</w:t>
            </w:r>
            <w:r>
              <w:rPr>
                <w:rFonts w:hint="eastAsia" w:ascii="宋体" w:hAnsi="宋体" w:eastAsia="宋体" w:cs="宋体"/>
                <w:color w:val="806000" w:themeColor="accent4" w:themeShade="80"/>
                <w:sz w:val="24"/>
                <w:szCs w:val="24"/>
              </w:rPr>
              <w:t>min）</w:t>
            </w:r>
          </w:p>
        </w:tc>
        <w:tc>
          <w:tcPr>
            <w:tcW w:w="7479" w:type="dxa"/>
            <w:tcBorders>
              <w:tl2br w:val="nil"/>
              <w:tr2bl w:val="nil"/>
            </w:tcBorders>
            <w:vAlign w:val="center"/>
          </w:tcPr>
          <w:p w14:paraId="4259D566">
            <w:pPr>
              <w:keepNext w:val="0"/>
              <w:keepLines w:val="0"/>
              <w:suppressLineNumbers w:val="0"/>
              <w:spacing w:before="0" w:beforeAutospacing="0" w:after="0" w:afterAutospacing="0" w:line="360" w:lineRule="auto"/>
              <w:ind w:left="0" w:right="0"/>
              <w:rPr>
                <w:rFonts w:hint="eastAsia" w:ascii="宋体" w:hAnsi="宋体" w:eastAsia="宋体" w:cs="宋体"/>
                <w:b/>
                <w:color w:val="C00000"/>
                <w:sz w:val="24"/>
                <w:szCs w:val="24"/>
                <w:lang w:eastAsia="zh-CN"/>
              </w:rPr>
            </w:pPr>
            <w:r>
              <w:rPr>
                <w:rFonts w:hint="eastAsia" w:ascii="宋体" w:hAnsi="宋体" w:eastAsia="宋体" w:cs="宋体"/>
                <w:b/>
                <w:color w:val="C00000"/>
                <w:sz w:val="24"/>
                <w:szCs w:val="24"/>
              </w:rPr>
              <w:t>【教师】</w:t>
            </w:r>
            <w:r>
              <w:rPr>
                <w:rFonts w:hint="eastAsia" w:ascii="宋体" w:hAnsi="宋体" w:eastAsia="宋体" w:cs="宋体"/>
                <w:b w:val="0"/>
                <w:bCs/>
                <w:color w:val="C00000"/>
                <w:sz w:val="24"/>
                <w:szCs w:val="24"/>
                <w:lang w:val="en-US" w:eastAsia="zh-CN"/>
              </w:rPr>
              <w:t>展示粉笔字的书写要求</w:t>
            </w:r>
          </w:p>
          <w:p w14:paraId="10CE92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一、粉笔字的书写工具</w:t>
            </w:r>
          </w:p>
          <w:p w14:paraId="3FD50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粉笔字的书写工具就是粉笔，粉笔是用石膏和白垩制作而成的一种书写工具，一般长度约7厘米。从形状上分：有圆柱形、方形、六角形；从颜色上分：有彩色粉笔和白色粉笔两种；从制作工艺上分：有尘粉笔、无尘粉笔和环保粉笔。教学中主要用的是白色的无尘粉笔。</w:t>
            </w:r>
          </w:p>
          <w:p w14:paraId="1883E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二、粉笔字的特点</w:t>
            </w:r>
          </w:p>
          <w:p w14:paraId="2E24FF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粉笔字是教师的教学用字，它的工具是粉笔和黑板，粉笔字属于硬笔字类，但与钢笔字又有不同，它有其自身的特点。粉笔字书写姿势是站立的“题壁式”，粉笔较软，书写时利用指力、腕力书写，书写时保持写速稳定、适当用力，写速的快慢、用力的大小决定了点、画的大小和粗细。在书写过程中，适时转动粉笔，使笔头保持圆锥状，以求线条均匀。黑板版面大，布局难，教学用字既要求美观、清晰，又需要一定的速度，书写难度大。</w:t>
            </w:r>
          </w:p>
          <w:p w14:paraId="7DFD0E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三、粉笔字书写基本要求</w:t>
            </w:r>
          </w:p>
          <w:p w14:paraId="284C0B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（一）书写正确，结构规范</w:t>
            </w:r>
          </w:p>
          <w:p w14:paraId="62262C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粉笔字是用于教学、向学生传授知识的媒介，它要求教师书写的汉字必须正确规范，一是保证书写的教学内容正确无误；二是给学生以正确的示范作用。</w:t>
            </w:r>
          </w:p>
          <w:p w14:paraId="2B9B15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（二）字迹工整，格式规范</w:t>
            </w:r>
          </w:p>
          <w:p w14:paraId="68FB8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教学中，教师的板书直接关系到学生的学习，板书不能杂乱无章，字迹也不能潦草不清。教学是科学、严肃的，因此，正确规范、清晰美观地设计合理的板书，才能激发学生学习的积极性，才能帮助学生掌握学习重点，加深记忆。</w:t>
            </w:r>
          </w:p>
          <w:p w14:paraId="7B345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（三）大小适当，清晰可认</w:t>
            </w:r>
          </w:p>
          <w:p w14:paraId="49ED0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教学板书字迹不宜过小，字迹过小学生看不清楚，但字迹也不能过大，字迹过大一是影响书写速度，二是占用版面。板书的字迹笔画不宜过细、过轻，以免学生辨认不清，影响学生视力。教师的板书要以学生能清晰辨认为佳。</w:t>
            </w:r>
          </w:p>
          <w:p w14:paraId="2B7BD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（四）书写速度不宜过慢</w:t>
            </w:r>
          </w:p>
          <w:p w14:paraId="6BA4FE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课堂上，教师经常写板书，板书过慢会影响教学进度，完不成教学任务。另外，老师面向黑板写板书时，学生就会离开教师的视线，如果板书书写时间过长，有的学生就会转移注意力。所以，教师的板书既要写得好，又要写得快。</w:t>
            </w:r>
          </w:p>
          <w:p w14:paraId="52815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（五）根据学生的不同采用不同的书体</w:t>
            </w:r>
          </w:p>
          <w:p w14:paraId="38990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在幼儿园、小学工作的教师，课堂上应用楷书教学，而且，字迹要工整、规范、清晰、笔画笔顺要正确；中学的教师教学中楷、行兼用，但应以学生能认清为准；高中、大学的教师教学中可以用行书板书。</w:t>
            </w:r>
          </w:p>
          <w:p w14:paraId="47F55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四、粉笔的执笔方法</w:t>
            </w:r>
          </w:p>
          <w:p w14:paraId="511BB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粉笔与钢笔同属硬笔，但粉笔与钢笔有很大不同。粉笔形体短小，质地松软，容易折断，再加上黑板是悬挂式的，所以，粉笔执笔与毛笔、钢笔执笔都不相同。粉笔执笔方法通常采用“三指法”，即拇指、食指、中指三指齐力捏笔，其中拇指、中指对应相抵，食指在前控制行笔方向，其余二指（无名指和小指）自然弯曲相依。在前的食指距离粉笔头约1.5厘米，如果离粉笔头太近，执笔的手指前部会靠在黑板上来回摩擦，影响书写的流畅；如果离笔头太远，无力控制行笔，写出的笔画会太轻而不清晰，影响观者的视觉效果，并且易断。书写时粉笔呈斜卧式，笔身与黑板面成45°～50°夹角为宜。执粉笔时手要指实掌虚，手指捏笔要紧而有力量，手心不能握拳，而要留有一定的空间，使运笔灵活，这样写字流畅而不呆板。</w:t>
            </w:r>
          </w:p>
          <w:p w14:paraId="60BCE0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五、粉笔的书写姿态</w:t>
            </w:r>
          </w:p>
          <w:p w14:paraId="1A200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黑板是竖立固定在墙上的书写工具，因此，写粉笔字就要站在黑板前，采用“站立悬臂”的姿势书写。书写时要做到以下几点。</w:t>
            </w:r>
          </w:p>
          <w:p w14:paraId="24408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（一）头正</w:t>
            </w:r>
          </w:p>
          <w:p w14:paraId="6238C8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粉笔字书写时，头部端正不歪斜，视线平正。有时随着书写高度的变化，可略有仰俯，但要保持头部平正不歪斜。</w:t>
            </w:r>
          </w:p>
          <w:p w14:paraId="3E28EF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（二）身正</w:t>
            </w:r>
          </w:p>
          <w:p w14:paraId="566BD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粉笔字书写时，身体端正、挺直、不偏斜，并且要随着书写位置的左右变动而平移。直，但也不要僵硬呆板，应该以自然、书写方便为好。</w:t>
            </w:r>
          </w:p>
          <w:p w14:paraId="1E45BE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（三）臂曲</w:t>
            </w:r>
          </w:p>
          <w:p w14:paraId="77046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粉笔字书写时，执笔的右手臂曲成直角，举到眼的高度，并随着书写位置的上下、高低变动，手臂弯曲程度也要做相应的变化。左手拿书或按扶黑板或下垂，都要以轻松、自然、方便为好。</w:t>
            </w:r>
          </w:p>
          <w:p w14:paraId="11E49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（四）足稳</w:t>
            </w:r>
          </w:p>
          <w:p w14:paraId="25CEF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足稳是指书写粉笔字时，两脚要分开站立，以保持身体的平衡、稳定。随着书写高度的变化，可以踮脚或屈膝，要随机应变。</w:t>
            </w:r>
          </w:p>
          <w:p w14:paraId="2A3DD0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总之，粉笔字书写时要做到：头平、身正、臂曲、足稳。体态自然大方，身体舒展灵活。</w:t>
            </w:r>
          </w:p>
          <w:p w14:paraId="1C13B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六、粉笔的运笔方法</w:t>
            </w:r>
          </w:p>
          <w:p w14:paraId="5FDD9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写好字的关键是讲究运笔，结构、笔画是由运笔决定的。运笔到位，笔画就遒劲有力，气血连贯，顾盼呼应。要写好笔画，就要靠运用多种正确的运笔方法，粉笔字的运笔主要是手腕的运动，并辅助手臂的力量，脚步的移动是为了配合手臂的运动。粉笔字的运笔方法主要有以下几种，即转、抖、顺、拖、提、按、折。</w:t>
            </w:r>
          </w:p>
          <w:p w14:paraId="0329E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（一）转</w:t>
            </w:r>
          </w:p>
          <w:p w14:paraId="3C0250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转笔：书写时使粉笔体逐渐改变方向，像车拐弯一样，形成一定的弧度，转笔时力度、速度要均匀、自然。</w:t>
            </w:r>
          </w:p>
          <w:p w14:paraId="27906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粉笔的头部是平面的，并且粉笔酥软，容易磨损，粉笔书写时触板的部位会磨平，如果不转动粉笔，写出的字笔画粗扁。要写出刚劲美观、结构清晰、笔画方圆、粗细有变化的字，就要学会捻转粉笔，调整笔头，用粉笔头的斜面和棱角接触黑板面来写字。转动粉笔的方法：一是用手指捻动粉笔；二是转腕变换粉笔的摩擦面，通过手腕的水平拖拉和内外翻腕来达到转笔的目的。</w:t>
            </w:r>
          </w:p>
          <w:p w14:paraId="26D7AD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（二）抖</w:t>
            </w:r>
          </w:p>
          <w:p w14:paraId="324FF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黑板的板面大，书写的字体较大，再加上粉笔没有弹性容易断，所以在收笔时要靠快速的抖腕达到展锋的目的。在写较长笔画时，腕部必须抖动，才能充分体现腕力的变化。</w:t>
            </w:r>
          </w:p>
          <w:p w14:paraId="06EDA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（三）顺</w:t>
            </w:r>
          </w:p>
          <w:p w14:paraId="27CF9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书写粉笔字时落笔不顿笔，直接进入行笔，起笔处笔形尖细，适用于点、捺的笔画。起笔可顺锋、可侧锋。</w:t>
            </w:r>
          </w:p>
          <w:p w14:paraId="27A0F6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顺锋是指顺着笔画的走向直接由轻渐重地边写边行。</w:t>
            </w:r>
          </w:p>
          <w:p w14:paraId="28F46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侧锋是指横侧势起笔，先将笔头斜向右下方落笔，然后转换方向行笔。</w:t>
            </w:r>
          </w:p>
          <w:p w14:paraId="07961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（四）拖</w:t>
            </w:r>
          </w:p>
          <w:p w14:paraId="007E0E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拖笔：粉笔字书写时力量和速度要均匀，这就要靠行笔时的拖笔。特别是笔画长的一定要运用拖笔。</w:t>
            </w:r>
          </w:p>
          <w:p w14:paraId="477AA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（五）提</w:t>
            </w:r>
          </w:p>
          <w:p w14:paraId="28369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提笔：行笔时，把笔逐渐往上提，用力渐小，使线条由粗变细。</w:t>
            </w:r>
          </w:p>
          <w:p w14:paraId="5E385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粉笔字书写时运笔的力度由重到轻的变化，笔画由粗到细的变化是靠行笔时笔的提起来实现的。</w:t>
            </w:r>
          </w:p>
          <w:p w14:paraId="5C96BC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（六）按</w:t>
            </w:r>
          </w:p>
          <w:p w14:paraId="7C04A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按笔：行笔时，把笔往下按，用力渐大，使线条由细变粗。</w:t>
            </w:r>
          </w:p>
          <w:p w14:paraId="167BB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运笔的用力，笔画由细到粗的变化，主要是运笔过程中笔在行进时逐渐的加力和收笔时加力按笔来完成的，特别是长横、垂露竖、钩、提都要用到按笔。</w:t>
            </w:r>
          </w:p>
          <w:p w14:paraId="73939E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（七）折</w:t>
            </w:r>
          </w:p>
          <w:p w14:paraId="18B048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折笔：笔画间突然改变方向，形成棱角，折处稍停再顿笔，但干净利索，不能扭挫、压肩、复杂化。</w:t>
            </w:r>
          </w:p>
          <w:p w14:paraId="7190F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（八）其他运笔方法</w:t>
            </w:r>
          </w:p>
          <w:p w14:paraId="45BC8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此外粉笔字运笔的方法还有：收笔或用出锋，或用回锋，或用钩锋。运笔还有翘笔。</w:t>
            </w:r>
          </w:p>
          <w:p w14:paraId="53C83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出锋：行笔至笔画的尾端，沿着行进方向逐渐提笔离开黑板。</w:t>
            </w:r>
          </w:p>
          <w:p w14:paraId="24E4D9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回锋：行笔至笔画的尾端按笔，然后向反方向回笔再提笔，不露痕迹。</w:t>
            </w:r>
          </w:p>
          <w:p w14:paraId="663BEB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钩锋：行笔至笔画的尾端，然后朝着下一笔画的首端提笔带出钩来。</w:t>
            </w:r>
          </w:p>
          <w:p w14:paraId="70EF1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翘笔：就是在行笔中，变化笔与板面的角度，翘起粉笔与黑板面接触的一侧，使触板笔面由一个圆面变成部分圆面，触板面由大到小，笔画线条由粗变细。</w:t>
            </w:r>
          </w:p>
          <w:p w14:paraId="1FFAF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依据笔画的走向，翘笔有顺翘、侧翘、兼翘三种。</w:t>
            </w:r>
          </w:p>
          <w:p w14:paraId="240C9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顺翘。在行笔中把粉笔顺着笔画行走的接触面翘起来的笔法。如写悬针竖时，竖的走向是向下的，要表现竖尖由粗变细，就把粉笔接触黑板面的下边翘起来，使触点向上移，触面由大渐小，笔画渐细，直至提笔出锋。</w:t>
            </w:r>
          </w:p>
          <w:p w14:paraId="563C3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侧翘。就是在行笔中将笔向侧方向渐渐地翘起的笔法。如写捺画时，捺脚是向右行笔，要表现出捺尖，就要把粉笔向上竖，渐渐翘起触面的下部，力点上移，触面变小，笔画渐细至出锋提笔。</w:t>
            </w:r>
          </w:p>
          <w:p w14:paraId="1FD94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兼翘。就是行笔时既有顺翘又有侧翘，两者结合使用的笔法，顺翘与侧翘兼用。如写撇画时，撇的去向是左下，要表现出撇尖，便把粉笔与黑板的接触面左下边翘起来，力点向右上移，触面渐小，笔画渐细至提笔出锋。如写横钩时，就要把触面的左下翘起，提笔出锋。</w:t>
            </w:r>
          </w:p>
          <w:p w14:paraId="62C088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（九）粉笔字的运笔注意事项</w:t>
            </w:r>
          </w:p>
          <w:p w14:paraId="397F9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（1）书写时用力大小要有变化，行笔时上下的起落要控制好。提按粉笔，不能平均用力。</w:t>
            </w:r>
          </w:p>
          <w:p w14:paraId="7F915F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（2）书写时要控制好运笔的快慢、缓急，行笔要有快慢变化，不能匀速运笔。</w:t>
            </w:r>
          </w:p>
          <w:p w14:paraId="2CAF9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（3）写字时运笔不能只靠手腕和手掌，还要靠臂、肘、腕的联动。要靠臂、肘、腕灵活的转动和紧密配合，巧妙地进行多方向的提按摆动，不能只靠上下或左右的生拉硬拖。</w:t>
            </w:r>
          </w:p>
          <w:p w14:paraId="14C65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4）粉笔字的起笔一般要求“欲横先竖，欲竖先横”，有“藏笔”（按笔）的态势；行笔要稳，用力要匀，线条有力、变化。写转折笔画时，在转折处要顿挫用笔，写曲线笔画时，手应随笔画的弯曲而捻转粉笔，不要随意用笔而使线条形成折带状。收笔一般要有“回笔”的态势，勾、撇、提、悬针等收笔要顺势提笔出锋，力量不变、送力到底。</w:t>
            </w:r>
          </w:p>
          <w:p w14:paraId="16EC3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七、粉笔楷书练习方法和步骤</w:t>
            </w:r>
          </w:p>
          <w:p w14:paraId="7665F7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要写好粉笔字一定要临帖书写，且不能无帖自己盲目地去写，否则，是写不好粉笔字的。</w:t>
            </w:r>
          </w:p>
          <w:p w14:paraId="71922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进行粉笔字练习应从临写优秀的字帖开始，选择自己喜好的优秀楷书范本来练习，</w:t>
            </w:r>
          </w:p>
          <w:p w14:paraId="4BDB94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themeColor="text1"/>
                <w:sz w:val="24"/>
                <w:szCs w:val="24"/>
                <w:lang w:eastAsia="zh-CN"/>
                <w14:textFill>
                  <w14:solidFill>
                    <w14:schemeClr w14:val="tx1"/>
                  </w14:solidFill>
                </w14:textFill>
              </w:rPr>
              <w:t>临写时，首先进行仿照范本来写，用心读帖，看清范字的结构、笔画特点，然后进行笔画临写练习，熟练后再临写完整的字。一个字要反复多练，等到熟练后，再默写范字，然后与范字对比找出差距，再来练习。其方法步骤是：读帖—临帖—背帖。</w:t>
            </w:r>
            <w:r>
              <w:rPr>
                <w:rFonts w:hint="eastAsia" w:ascii="宋体" w:hAnsi="宋体" w:eastAsia="宋体" w:cs="宋体"/>
                <w:b/>
                <w:color w:val="000000" w:themeColor="text1"/>
                <w:sz w:val="24"/>
                <w:szCs w:val="24"/>
                <w:lang w:eastAsia="zh-CN"/>
                <w14:textFill>
                  <w14:solidFill>
                    <w14:schemeClr w14:val="tx1"/>
                  </w14:solidFill>
                </w14:textFill>
              </w:rPr>
              <w:t xml:space="preserve"> </w:t>
            </w:r>
          </w:p>
          <w:p w14:paraId="4A3180D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68B57BA7">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lang w:val="en-US" w:eastAsia="zh-CN"/>
              </w:rPr>
              <w:t>展示粉笔字的书写要求，让学生更加仔细的阅读，从而激发学生的学习欲望。</w:t>
            </w:r>
          </w:p>
        </w:tc>
      </w:tr>
      <w:tr w14:paraId="0BBD6F1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62ACAF3">
            <w:pPr>
              <w:keepNext w:val="0"/>
              <w:keepLines w:val="0"/>
              <w:suppressLineNumbers w:val="0"/>
              <w:spacing w:before="0" w:beforeAutospacing="0" w:after="0" w:afterAutospacing="0" w:line="240" w:lineRule="auto"/>
              <w:ind w:left="0" w:right="0" w:hanging="8"/>
              <w:jc w:val="center"/>
              <w:rPr>
                <w:rFonts w:hint="eastAsia" w:ascii="宋体" w:hAnsi="宋体" w:eastAsia="宋体" w:cs="宋体"/>
                <w:color w:val="806000" w:themeColor="accent4" w:themeShade="80"/>
                <w:sz w:val="28"/>
                <w:szCs w:val="28"/>
              </w:rPr>
            </w:pPr>
            <w:r>
              <w:rPr>
                <w:rFonts w:hint="eastAsia" w:ascii="宋体" w:hAnsi="宋体" w:eastAsia="宋体" w:cs="宋体"/>
                <w:b/>
                <w:color w:val="806000" w:themeColor="accent4" w:themeShade="80"/>
                <w:sz w:val="28"/>
                <w:szCs w:val="28"/>
                <w:lang w:eastAsia="zh-CN"/>
              </w:rPr>
              <w:t>作业布置</w:t>
            </w:r>
            <w:r>
              <w:rPr>
                <w:rFonts w:hint="eastAsia" w:ascii="宋体" w:hAnsi="宋体" w:eastAsia="宋体" w:cs="宋体"/>
                <w:b w:val="0"/>
                <w:bCs w:val="0"/>
                <w:color w:val="806000" w:themeColor="accent4" w:themeShade="80"/>
                <w:sz w:val="28"/>
                <w:szCs w:val="28"/>
              </w:rPr>
              <w:t>（</w:t>
            </w:r>
            <w:r>
              <w:rPr>
                <w:rFonts w:hint="eastAsia" w:ascii="宋体" w:hAnsi="宋体" w:eastAsia="宋体" w:cs="宋体"/>
                <w:b w:val="0"/>
                <w:bCs w:val="0"/>
                <w:color w:val="806000" w:themeColor="accent4" w:themeShade="80"/>
                <w:sz w:val="28"/>
                <w:szCs w:val="28"/>
                <w:lang w:val="en-US" w:eastAsia="zh-CN"/>
              </w:rPr>
              <w:t>3</w:t>
            </w:r>
            <w:r>
              <w:rPr>
                <w:rFonts w:hint="eastAsia" w:ascii="宋体" w:hAnsi="宋体" w:eastAsia="宋体" w:cs="宋体"/>
                <w:b w:val="0"/>
                <w:bCs w:val="0"/>
                <w:color w:val="806000" w:themeColor="accent4" w:themeShade="80"/>
                <w:sz w:val="28"/>
                <w:szCs w:val="28"/>
              </w:rPr>
              <w:t>min）</w:t>
            </w:r>
          </w:p>
        </w:tc>
        <w:tc>
          <w:tcPr>
            <w:tcW w:w="7479" w:type="dxa"/>
            <w:tcBorders>
              <w:tl2br w:val="nil"/>
              <w:tr2bl w:val="nil"/>
            </w:tcBorders>
            <w:vAlign w:val="center"/>
          </w:tcPr>
          <w:p w14:paraId="6D6B6D51">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00D848A5">
            <w:pPr>
              <w:keepNext w:val="0"/>
              <w:keepLines w:val="0"/>
              <w:suppressLineNumbers w:val="0"/>
              <w:spacing w:before="0" w:beforeAutospacing="0" w:after="0" w:afterAutospacing="0" w:line="360" w:lineRule="auto"/>
              <w:ind w:left="0" w:right="0" w:firstLine="480" w:firstLineChars="200"/>
              <w:rPr>
                <w:rFonts w:hint="eastAsia" w:hAnsi="宋体" w:eastAsia="宋体"/>
                <w:bCs/>
                <w:sz w:val="24"/>
                <w:szCs w:val="24"/>
                <w:lang w:eastAsia="zh-CN"/>
              </w:rPr>
            </w:pPr>
            <w:r>
              <w:rPr>
                <w:rFonts w:hint="eastAsia" w:hAnsi="宋体"/>
                <w:bCs/>
                <w:sz w:val="24"/>
                <w:szCs w:val="24"/>
                <w:lang w:val="en-US" w:eastAsia="zh-CN"/>
              </w:rPr>
              <w:t>简述粉笔字的书写要求。</w:t>
            </w:r>
          </w:p>
        </w:tc>
        <w:tc>
          <w:tcPr>
            <w:tcW w:w="1915" w:type="dxa"/>
            <w:tcBorders>
              <w:tl2br w:val="nil"/>
              <w:tr2bl w:val="nil"/>
            </w:tcBorders>
            <w:vAlign w:val="center"/>
          </w:tcPr>
          <w:p w14:paraId="6CF7068D">
            <w:pPr>
              <w:keepNext w:val="0"/>
              <w:keepLines w:val="0"/>
              <w:suppressLineNumbers w:val="0"/>
              <w:spacing w:before="0" w:beforeAutospacing="0" w:after="0" w:afterAutospacing="0" w:line="360" w:lineRule="auto"/>
              <w:ind w:left="0" w:right="0"/>
              <w:jc w:val="both"/>
              <w:rPr>
                <w:rFonts w:hint="eastAsia" w:ascii="Times New Roman" w:hAnsi="Times New Roman"/>
                <w:b w:val="0"/>
                <w:bCs/>
                <w:sz w:val="24"/>
                <w:szCs w:val="24"/>
              </w:rPr>
            </w:pPr>
            <w:r>
              <w:rPr>
                <w:rFonts w:hint="eastAsia" w:ascii="Times New Roman" w:hAnsi="Times New Roman"/>
                <w:b w:val="0"/>
                <w:bCs/>
                <w:sz w:val="24"/>
                <w:szCs w:val="24"/>
              </w:rPr>
              <w:t>通过课后练习，使学生巩固所学新知识</w:t>
            </w:r>
          </w:p>
        </w:tc>
      </w:tr>
      <w:tr w14:paraId="0995FC6D">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7943F3C">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26103FEE">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（40min）</w:t>
            </w:r>
          </w:p>
        </w:tc>
        <w:tc>
          <w:tcPr>
            <w:tcW w:w="7479" w:type="dxa"/>
            <w:tcBorders>
              <w:tl2br w:val="nil"/>
              <w:tr2bl w:val="nil"/>
            </w:tcBorders>
            <w:vAlign w:val="center"/>
          </w:tcPr>
          <w:p w14:paraId="5DAEA90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展示粉笔字楷书笔画书写技法</w:t>
            </w:r>
          </w:p>
          <w:p w14:paraId="696C9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一、点、提的写法</w:t>
            </w:r>
          </w:p>
          <w:p w14:paraId="3FC93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点：上尖、下圆，背部是弧形，腹部基本上是圆的，方向</w:t>
            </w:r>
          </w:p>
          <w:p w14:paraId="7E37C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是向下倾斜的，与黑板约45°呈斜三角（平点角度稍小）。有左点、右点、捺点。</w:t>
            </w:r>
          </w:p>
          <w:p w14:paraId="593F28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书写要领：顺势落笔头部要尖，背部饱满腹部要圆。</w:t>
            </w:r>
          </w:p>
          <w:p w14:paraId="6B0D7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基本写法：粉笔轻轻接触黑板，顺锋落笔，向右下行笔，</w:t>
            </w:r>
          </w:p>
          <w:p w14:paraId="04CBC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并逐渐用力，到点总长度的三分之二处稍微向下转，然后逐渐提笔，再回锋向原方向收笔。</w:t>
            </w:r>
          </w:p>
          <w:p w14:paraId="37371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提：下部粗重，上部细尖。</w:t>
            </w:r>
          </w:p>
          <w:p w14:paraId="27CF77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书写要领：重按起轻收挑，不要轻飘，外形像一把刀。</w:t>
            </w:r>
          </w:p>
          <w:p w14:paraId="5DF08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基本写法：粉笔下笔重按，然后提笔向右上挑出，粉笔逐渐收起，力量要送到笔画的尖端。</w:t>
            </w:r>
          </w:p>
          <w:p w14:paraId="120C54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二、横的写法</w:t>
            </w:r>
          </w:p>
          <w:p w14:paraId="65098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横：左低右高，两头粗，中间细。有长横、短横之分。</w:t>
            </w:r>
          </w:p>
          <w:p w14:paraId="6464F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书写要领：竖起按笔中稍细，向右偏上渐力行，收笔回锋笔顿按提。</w:t>
            </w:r>
          </w:p>
          <w:p w14:paraId="2D26F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基本写法：从左上竖起落笔，略向右下按笔，然后稍提笔，再向右偏上行笔，到右端后稍提笔先向右上，再向右下顿笔，最后向左上回锋收笔。</w:t>
            </w:r>
          </w:p>
          <w:p w14:paraId="7DDB1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注意：横的形态稍有些左低右高，与水平线有5°～10°的夹角。横要有粗细变化，即运笔时，要从重到轻，再由轻到重。长横下笔稍重，短横下笔稍轻。长横起笔稍慢，行笔稍快，短横起笔稍快，收笔时比长横向右上，不向下顿按，直接回锋。</w:t>
            </w:r>
          </w:p>
          <w:p w14:paraId="2163E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三、竖的写法</w:t>
            </w:r>
          </w:p>
          <w:p w14:paraId="38718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竖：顿起笔，直下行，犹如“1”。有垂露竖、悬针竖、短竖三种写法。</w:t>
            </w:r>
          </w:p>
          <w:p w14:paraId="4D72C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书写要领：略顿起笔缓缓向下，用力均匀，粗细匀称。</w:t>
            </w:r>
          </w:p>
          <w:p w14:paraId="3730B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基本写法：从左上斜落笔，略向右下顿笔，然后把笔稍回再向下行笔，行到竖长度三分之二或四分之三处。悬针竖，边行边提，使之由粗到细，像悬挂的一根针一样。垂露竖，行笔接近末端时要稍用力按压，再按末端的笔道往上描一下收笔，下端比较圆润，像一滴露珠要落未落的样子。</w:t>
            </w:r>
          </w:p>
          <w:p w14:paraId="32EAA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注意：起笔要顿笔，但不能太过；提笔不能过早，行笔不能过快，以免下部显得细弱无力。</w:t>
            </w:r>
          </w:p>
          <w:p w14:paraId="394A3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四、撇的写法</w:t>
            </w:r>
          </w:p>
          <w:p w14:paraId="2D678A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撇：分长斜撇、短斜撇、竖撇三种。</w:t>
            </w:r>
          </w:p>
          <w:p w14:paraId="03A1A9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书写要领：重按笔，缓下轻收，首端粗重，末端尖。</w:t>
            </w:r>
          </w:p>
          <w:p w14:paraId="34A1AB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基本写法：从左上端起笔，向右下顿按笔，然后向左下撇出，到末端逐渐抬笔。</w:t>
            </w:r>
          </w:p>
          <w:p w14:paraId="38C7F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注意：行笔时要由重到轻，由慢到快；不要过直、过弯，更不能写成蝌蚪形。</w:t>
            </w:r>
          </w:p>
          <w:p w14:paraId="53D76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五、捺的写法</w:t>
            </w:r>
          </w:p>
          <w:p w14:paraId="0D992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捺：有斜捺、平捺两种。</w:t>
            </w:r>
          </w:p>
          <w:p w14:paraId="73745B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书写要领：轻起渐重自然行，按笔平拖轻出锋。</w:t>
            </w:r>
          </w:p>
          <w:p w14:paraId="4FF90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基本写法：顺锋起笔时，起笔处略呈弧形，然后向右下边行走，边行边加力，到末端处按顿两下笔，再提笔向右出锋。斜捺起笔处如果与其他笔画相接，起笔不要有弧度，变成“一波二折”。平捺形态更长、更平，多用在字的底部。起笔较低，显得一波三折。</w:t>
            </w:r>
          </w:p>
          <w:p w14:paraId="51F06A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六、钩的写法</w:t>
            </w:r>
          </w:p>
          <w:p w14:paraId="1F5D6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钩：钩不是单独存在的一种笔画，它必须附着在其他笔画上。钩的种类有以下几种。</w:t>
            </w:r>
          </w:p>
          <w:p w14:paraId="48B219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（一）横钩</w:t>
            </w:r>
          </w:p>
          <w:p w14:paraId="6078F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横钩是由横和钩连写而成。起笔略顿、稍慢，提笔稍微向右上渐快行笔，到写钩处向右下加重笔力按顿笔，然后把笔沿着顿笔的末端向上提笔，稍驻笔蓄力，再向左下约30°～45°快速钩出。</w:t>
            </w:r>
          </w:p>
          <w:p w14:paraId="3FA64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（二）竖钩</w:t>
            </w:r>
          </w:p>
          <w:p w14:paraId="3515CF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竖钩是垂露竖的末端附着一个钩组合而成的。起笔稍顿、略慢，提笔匀速下行，力量逐渐加重，行至钩处加力顿笔，再提笔由30°～45°处快速出钩。</w:t>
            </w:r>
          </w:p>
          <w:p w14:paraId="30024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（三）斜钩</w:t>
            </w:r>
          </w:p>
          <w:p w14:paraId="54241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起笔略向右顿笔，稍慢。提笔向右下稍快行笔，到笔画中间处再减力渐轻，后逐渐加力加重下行，腕部外翻，按笔稍顿再快速向上出笔。斜度要自然，弧度要均匀，钩要有力。</w:t>
            </w:r>
          </w:p>
          <w:p w14:paraId="132586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（四）卧钩</w:t>
            </w:r>
          </w:p>
          <w:p w14:paraId="71FEA0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轻、快起笔向左下约45°呈弧形用笔，边行笔边加力，过中间处笔稍微上翘，行至钩处笔力加重、停笔蓄力，再快速向左上钩出。</w:t>
            </w:r>
          </w:p>
          <w:p w14:paraId="44B2C3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（五）竖弯钩</w:t>
            </w:r>
          </w:p>
          <w:p w14:paraId="023A3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慢起笔、稍顿，提笔略向左下渐快滑笔，弯处圆转，横画向下凸一些，逐渐加力至钩处，稍顿笔，再快速出钩向上。</w:t>
            </w:r>
          </w:p>
          <w:p w14:paraId="05A2B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七、折的写法</w:t>
            </w:r>
          </w:p>
          <w:p w14:paraId="61A8D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折：是由两种或两种以上单纯的基本笔画组合而成的。</w:t>
            </w:r>
          </w:p>
          <w:p w14:paraId="02B04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（一）横折</w:t>
            </w:r>
          </w:p>
          <w:p w14:paraId="75F39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横折是由横和竖组合而成的。轻起笔，快行笔，到折处渐慢加力，顿笔下行，收笔时由慢到快，收笔回锋。书写时不要棱角过分，或垂直呆板、圆软无力，也不要断裂脱肩或压肩。</w:t>
            </w:r>
          </w:p>
          <w:p w14:paraId="1DC5E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（二）撇折</w:t>
            </w:r>
          </w:p>
          <w:p w14:paraId="1E7B6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撇折是由撇与提、横组成的。顿笔起笔，轻提行笔，到折处停笔，然后再快速向右上提笔出锋。</w:t>
            </w:r>
          </w:p>
          <w:p w14:paraId="1FC552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（三）撇点</w:t>
            </w:r>
          </w:p>
          <w:p w14:paraId="65F49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撇点是由撇与长点组合而成的。起笔时顿、重落笔，轻提行笔，到折处稍停，向右下由轻到重，收笔时，向下按顿，再提笔快速回锋。</w:t>
            </w:r>
          </w:p>
          <w:p w14:paraId="53182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（四）横折提</w:t>
            </w:r>
          </w:p>
          <w:p w14:paraId="11CB4B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横折提是由短横与竖、提组合而成的。轻起笔写短横，到折处停笔，稍向左再向下写竖，到折处再加重，然后快速向右上方出笔。</w:t>
            </w:r>
          </w:p>
          <w:p w14:paraId="12B2B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（五）横折弯钩</w:t>
            </w:r>
          </w:p>
          <w:p w14:paraId="3B95B9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横折弯钩是由横与竖弯钩组成的。短横稍向上斜，折处约为90°，竖画略向左下运笔，竖弯处为圆折，横画稍下凸，至钩处垂直向上出锋钩出。</w:t>
            </w:r>
          </w:p>
          <w:p w14:paraId="2124EB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（六）竖折折钩</w:t>
            </w:r>
          </w:p>
          <w:p w14:paraId="7ADBC6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竖折折钩是由竖、横折钩组合而成的。竖起笔是顿笔写短竖，至折处顿笔向右上凸横，到第二折处再顿笔折向左下，最后出钩前稍微顿笔，再快速向左出笔钩出。</w:t>
            </w:r>
          </w:p>
          <w:p w14:paraId="4656C9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（七）横折折钩</w:t>
            </w:r>
          </w:p>
          <w:p w14:paraId="10452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横折折钩是由横折与弯钩组成。短横略向右上倾斜，起笔稍顿，第一折笔处重顿笔，折笔向左下，再向右下折笔，最后向左下写弯钩，第二折处顿笔略轻，第三处折笔处稍加力，弯笔顺下，稍停顿向内45°出钩。</w:t>
            </w:r>
          </w:p>
          <w:p w14:paraId="716905B0">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1BBE9332">
            <w:pPr>
              <w:keepNext w:val="0"/>
              <w:keepLines w:val="0"/>
              <w:suppressLineNumbers w:val="0"/>
              <w:spacing w:before="0" w:beforeAutospacing="0" w:after="0" w:afterAutospacing="0" w:line="360" w:lineRule="auto"/>
              <w:ind w:left="0" w:right="0"/>
              <w:jc w:val="both"/>
              <w:rPr>
                <w:rFonts w:hint="default" w:ascii="Times New Roman" w:hAnsi="Times New Roman"/>
                <w:b w:val="0"/>
                <w:bCs/>
                <w:sz w:val="24"/>
                <w:szCs w:val="24"/>
              </w:rPr>
            </w:pPr>
            <w:r>
              <w:rPr>
                <w:rFonts w:hint="eastAsia" w:ascii="Times New Roman" w:hAnsi="Times New Roman"/>
                <w:b w:val="0"/>
                <w:bCs/>
                <w:sz w:val="24"/>
                <w:szCs w:val="24"/>
              </w:rPr>
              <w:t>通过教师讲解，了解粉笔字楷书笔画书写技法的基本理论知识。</w:t>
            </w:r>
          </w:p>
        </w:tc>
      </w:tr>
      <w:tr w14:paraId="34CFD803">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8849429">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0E08E56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48D8DC2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26274B9">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这节课我们一起学习了粉笔字楷书笔画书写技法，让学生知道粉笔轻轻接触黑板，顺锋落笔，向右下行笔，并逐渐用力。</w:t>
            </w:r>
          </w:p>
        </w:tc>
        <w:tc>
          <w:tcPr>
            <w:tcW w:w="1915" w:type="dxa"/>
            <w:tcBorders>
              <w:tl2br w:val="nil"/>
              <w:tr2bl w:val="nil"/>
            </w:tcBorders>
            <w:vAlign w:val="center"/>
          </w:tcPr>
          <w:p w14:paraId="2AB5AB6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0F71CB9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CD69DC0">
            <w:pPr>
              <w:keepNext w:val="0"/>
              <w:keepLines w:val="0"/>
              <w:widowControl w:val="0"/>
              <w:suppressLineNumbers w:val="0"/>
              <w:spacing w:before="0" w:beforeAutospacing="0" w:after="0" w:afterAutospacing="0" w:line="240" w:lineRule="auto"/>
              <w:ind w:left="8" w:leftChars="0" w:right="0" w:rightChars="0" w:hanging="8" w:firstLine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b w:val="0"/>
                <w:bCs w:val="0"/>
                <w:color w:val="806000" w:themeColor="accent4" w:themeShade="80"/>
                <w:kern w:val="2"/>
                <w:sz w:val="28"/>
                <w:szCs w:val="28"/>
                <w:lang w:val="en-US" w:eastAsia="zh-CN" w:bidi="ar"/>
              </w:rPr>
              <w:t>（2min）</w:t>
            </w:r>
          </w:p>
        </w:tc>
        <w:tc>
          <w:tcPr>
            <w:tcW w:w="7479" w:type="dxa"/>
            <w:tcBorders>
              <w:tl2br w:val="nil"/>
              <w:tr2bl w:val="nil"/>
            </w:tcBorders>
            <w:vAlign w:val="center"/>
          </w:tcPr>
          <w:p w14:paraId="4EB36FA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3FFABF08">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简述点、提的写法。</w:t>
            </w:r>
          </w:p>
        </w:tc>
        <w:tc>
          <w:tcPr>
            <w:tcW w:w="1915" w:type="dxa"/>
            <w:tcBorders>
              <w:tl2br w:val="nil"/>
              <w:tr2bl w:val="nil"/>
            </w:tcBorders>
            <w:vAlign w:val="center"/>
          </w:tcPr>
          <w:p w14:paraId="5C337D22">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65BFCF8D">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96A2D84">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4BE3838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展示粉笔字楷书偏旁部首的书写技法</w:t>
            </w:r>
          </w:p>
          <w:p w14:paraId="480E5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一、三点水</w:t>
            </w:r>
          </w:p>
          <w:p w14:paraId="0EC0E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第一个点写成斜点，位置略微偏右上，第二个点写成平点，比首点提前一些位置，两点距离不要过大，也不要靠在一起。第三笔是斜提，它落笔大约在第一点的垂直线上，三点的距离基本均等，三点位置的连线约为等腰三角形，第一笔与第三笔的收笔应在同一条直线上，提的收笔要指向第一点的收笔处。</w:t>
            </w:r>
          </w:p>
          <w:p w14:paraId="5A4FC8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二、竖心旁</w:t>
            </w:r>
          </w:p>
          <w:p w14:paraId="7E3F3E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第一点写成竖点，约在长竖的中心位置。长竖要写成挺直的垂露竖。第三笔的右点在竖上部的三分之一处，向右稍横写，第一点的起笔与第二点的落笔基本在一线上。</w:t>
            </w:r>
          </w:p>
          <w:p w14:paraId="7DEF1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三、木字旁</w:t>
            </w:r>
          </w:p>
          <w:p w14:paraId="7EA5BE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第一笔写成短横，并稍上扬，再短横偏右一点写成垂露竖，第三笔在横竖的交点处起笔写短撇，要写直而短些，第四笔在短撇与竖的相交点下写成右点，右点要小。</w:t>
            </w:r>
          </w:p>
          <w:p w14:paraId="178E9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四、单人旁</w:t>
            </w:r>
          </w:p>
          <w:p w14:paraId="064B1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第一笔斜撇要写成直撇，头部上昂，尾部如针。第二笔在撇的中间稍上一点起笔并顿笔，让竖的起笔有一点的斜尖与撇相交，然后再重按下行写成垂露竖，不要把竖写得过于直挺，竖的长度大约与撇的长度一致，竖要向右边挺些来迎合右边的主体。</w:t>
            </w:r>
          </w:p>
          <w:p w14:paraId="69724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五、双人旁</w:t>
            </w:r>
          </w:p>
          <w:p w14:paraId="07B92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此偏旁与单人旁的写法基本一致，只是第一撇写成短撇并稍平些，第二撇在第一撇的中间起笔，两撇几乎处于平行状态。</w:t>
            </w:r>
          </w:p>
          <w:p w14:paraId="73905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六、提手旁</w:t>
            </w:r>
          </w:p>
          <w:p w14:paraId="029EE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第一笔短横上扬，起笔细，竖钩从横的接近右末端穿过。提的起笔稍出左横，并从竖钩约中间的位置穿过，收笔处不要超出横的右端。</w:t>
            </w:r>
          </w:p>
          <w:p w14:paraId="20CFE2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七、禾木旁</w:t>
            </w:r>
          </w:p>
          <w:p w14:paraId="0AD0D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写“禾”字与写“木”字是一致的，差别的地方就是，要写一短平撇，撇与横稍平行，短横左边比“木”字的左边稍长些。</w:t>
            </w:r>
          </w:p>
          <w:p w14:paraId="4ABE46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八、女字旁</w:t>
            </w:r>
          </w:p>
          <w:p w14:paraId="6DA242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女为偏旁时要写得瘦长一些。第一笔撇点起笔要重顿笔、上昂，撇要写得直，第二笔捺点要向里略呈弧状，并且向右下顿压回锋收笔，两笔的夹角大于90°，第二笔撇与第一笔撇斜度相同，呈平行状，起笔低于首笔，约在首撇三分之一的相对处靠近首撇，第三笔写成横提，起笔要顿，向左多探一些，右边不能超过第二撇，收笔处与第二撇起笔处相接。</w:t>
            </w:r>
          </w:p>
          <w:p w14:paraId="52BF8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九、左耳刀</w:t>
            </w:r>
          </w:p>
          <w:p w14:paraId="30C7E0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第一笔写成横折弯钩，弯钩的部分要小于上部横折的部分，钩向左上带钩。在第一笔的起笔处写成垂露竖。</w:t>
            </w:r>
          </w:p>
          <w:p w14:paraId="61787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十、反文旁</w:t>
            </w:r>
          </w:p>
          <w:p w14:paraId="47A2EC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反文旁的第一笔为斜撇，且起笔要高。第二笔为短横，起笔位置为撇的下部，起笔不要高，不要过长并向右上斜。第三笔的撇画为竖撇，起笔位置在短横的中心偏右一点。不要写在横的收笔处。捺画在第一个撇的收笔处起笔，注意倾斜的角度，既不要平，也不要陡斜。</w:t>
            </w:r>
          </w:p>
          <w:p w14:paraId="5D059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十一、欠字旁</w:t>
            </w:r>
          </w:p>
          <w:p w14:paraId="775B35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第一笔斜撇，起笔要高。第二笔横钩的横要短，钩稍长。第三笔竖撇起笔处在横的起笔处的下方。不要写到横的中间或偏右处。最后一笔的捺的起笔在撇的中上部，与撇画连起来较好。</w:t>
            </w:r>
          </w:p>
          <w:p w14:paraId="4FE3A8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十二、立刀旁</w:t>
            </w:r>
          </w:p>
          <w:p w14:paraId="330E6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短竖与长竖的比例约为1∶3。短竖不要写成了点，两竖距离要适度且平行，短竖在长竖的中间位置，长竖起笔顿。</w:t>
            </w:r>
          </w:p>
          <w:p w14:paraId="18EB4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十三、金字旁</w:t>
            </w:r>
          </w:p>
          <w:p w14:paraId="03AD2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撇画短促而有力，且直，首横从撇画上端起笔，三横平行，中横短，下横稍长；竖提贯穿下横，右边收笔处基本在同一垂直线上。</w:t>
            </w:r>
          </w:p>
          <w:p w14:paraId="35C48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十四、又字旁</w:t>
            </w:r>
          </w:p>
          <w:p w14:paraId="686A6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横撇的横短并上扬，撇稍短且斜，捺写成斜长点，并向右下直点，大约与撇中下部相交，收笔处约与折处在同一条水平线上。</w:t>
            </w:r>
          </w:p>
          <w:p w14:paraId="42DCA7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十五、舟字旁</w:t>
            </w:r>
          </w:p>
          <w:p w14:paraId="6BD14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首笔短撇起笔要顿笔，并在撇尖处起笔写竖撇，横折钩的竖钩与竖撇对称，平提从竖撇中穿过，收笔不穿右竖，两点写成右下点并平行，与平提的距离大致相同，偏旁呈窄长形。</w:t>
            </w:r>
          </w:p>
          <w:p w14:paraId="443F66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54580F5F">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通过教师讲解，了解粉笔字楷书偏旁部首的书写技法的基本理论知识。</w:t>
            </w:r>
          </w:p>
        </w:tc>
      </w:tr>
      <w:tr w14:paraId="7AC1142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23EDA23">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00C1EE9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1C19D72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1EC2272">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w:t>
            </w:r>
            <w:r>
              <w:rPr>
                <w:rFonts w:hint="eastAsia" w:ascii="宋体" w:hAnsi="宋体" w:cs="宋体"/>
                <w:b/>
                <w:bCs w:val="0"/>
                <w:kern w:val="2"/>
                <w:sz w:val="24"/>
                <w:szCs w:val="24"/>
                <w:lang w:val="en-US" w:eastAsia="zh-CN" w:bidi="ar"/>
              </w:rPr>
              <w:t>节</w:t>
            </w:r>
            <w:r>
              <w:rPr>
                <w:rFonts w:hint="eastAsia" w:ascii="宋体" w:hAnsi="宋体" w:eastAsia="宋体" w:cs="宋体"/>
                <w:b/>
                <w:bCs w:val="0"/>
                <w:kern w:val="2"/>
                <w:sz w:val="24"/>
                <w:szCs w:val="24"/>
                <w:lang w:val="en-US" w:eastAsia="zh-CN" w:bidi="ar"/>
              </w:rPr>
              <w:t>课我们一起学习了粉笔字楷书偏旁部首的书写技法，让学生知道偏旁和部首是汉字的结构单位，汉字的合体字就是由偏旁、部首与其他笔画组成的。</w:t>
            </w:r>
          </w:p>
        </w:tc>
        <w:tc>
          <w:tcPr>
            <w:tcW w:w="1915" w:type="dxa"/>
            <w:tcBorders>
              <w:tl2br w:val="nil"/>
              <w:tr2bl w:val="nil"/>
            </w:tcBorders>
            <w:vAlign w:val="center"/>
          </w:tcPr>
          <w:p w14:paraId="1BEF2A0B">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13F8D101">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C8393D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3253F86F">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0D2F5F9A">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val="0"/>
                <w:bCs/>
                <w:kern w:val="2"/>
                <w:sz w:val="24"/>
                <w:szCs w:val="24"/>
                <w:lang w:val="en-US" w:eastAsia="zh-CN" w:bidi="ar"/>
              </w:rPr>
              <w:t>简述粉笔字楷书偏旁部首的书写技法。</w:t>
            </w:r>
          </w:p>
        </w:tc>
        <w:tc>
          <w:tcPr>
            <w:tcW w:w="1915" w:type="dxa"/>
            <w:tcBorders>
              <w:tl2br w:val="nil"/>
              <w:tr2bl w:val="nil"/>
            </w:tcBorders>
            <w:vAlign w:val="center"/>
          </w:tcPr>
          <w:p w14:paraId="7365E19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6086056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F2F63E2">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3BAEBDD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展示粉笔字楷书结构书写技法</w:t>
            </w:r>
          </w:p>
          <w:p w14:paraId="27AE82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一、独体字书写技法</w:t>
            </w:r>
          </w:p>
          <w:p w14:paraId="3AA35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独体字是以笔画为直接单位构成的汉字，一个字只有一个单个的形体，它是一个囫囵的整体，切不可分开。独体字书写技法歌：点竖横中两画间，上下对正成直线。比例适当画要匀，字随其形写规范。</w:t>
            </w:r>
          </w:p>
          <w:p w14:paraId="58468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（一）横画为主笔的字</w:t>
            </w:r>
          </w:p>
          <w:p w14:paraId="73AF8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横画为主笔的有三类，横在上、横在下、横在中间。这类字有一个共同的特点就是有一个长横，这个长横对整个字的稳定起着重要的作用，它写好了整个字就稳了，就周正了。</w:t>
            </w:r>
          </w:p>
          <w:p w14:paraId="40ADD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（二）竖画为主笔的字</w:t>
            </w:r>
          </w:p>
          <w:p w14:paraId="50D3A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这类字的竖画都较长，并且位置居中，一般都从字中穿过，多为悬针竖，且笔直有力。</w:t>
            </w:r>
          </w:p>
          <w:p w14:paraId="4FDF36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（三）其他独体字</w:t>
            </w:r>
          </w:p>
          <w:p w14:paraId="709FC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这类的字笔画少，不好写，要把每一笔都写好。</w:t>
            </w:r>
          </w:p>
          <w:p w14:paraId="27E7D7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二、合体字书写技法</w:t>
            </w:r>
          </w:p>
          <w:p w14:paraId="048D6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合体字是由偏旁、部首与其他笔画组成的字。要把这类字写好要做到：平稳重心，比例协调，上紧下松、内紧外松、左收右放、适宜穿插、务求呼应、空放与满收。</w:t>
            </w:r>
          </w:p>
          <w:p w14:paraId="6AE70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（一）左右结构</w:t>
            </w:r>
          </w:p>
          <w:p w14:paraId="39534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 左右相等</w:t>
            </w:r>
          </w:p>
          <w:p w14:paraId="1426C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好像两人并立，各占一半，中缝的部位彼此收敛，间隔不能太大。</w:t>
            </w:r>
          </w:p>
          <w:p w14:paraId="3935C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 左窄右宽</w:t>
            </w:r>
          </w:p>
          <w:p w14:paraId="435026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左边部分一般是笔画较少的偏旁，其形狭窄；右边部分占主体，要写宽一点。</w:t>
            </w:r>
          </w:p>
          <w:p w14:paraId="55B5E0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 左宽右窄</w:t>
            </w:r>
          </w:p>
          <w:p w14:paraId="54E53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以左边部分占主要的字，左边应当稍宽敞。右边部分，约占整个字的三分之一到五分之二。</w:t>
            </w:r>
          </w:p>
          <w:p w14:paraId="60CD6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（二）左中右结构</w:t>
            </w:r>
          </w:p>
          <w:p w14:paraId="775A0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 左中右相等</w:t>
            </w:r>
          </w:p>
          <w:p w14:paraId="7B431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注意书写时每部分都要写得狭窄、紧密，否则会显得过宽过肥。</w:t>
            </w:r>
          </w:p>
          <w:p w14:paraId="24F0D0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 左中右不等</w:t>
            </w:r>
          </w:p>
          <w:p w14:paraId="4E0BA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以中间部分为主的字，中部应当大些，约占整个字的五分之三。以左右部分为主的字，中部应小些，左右各占五分之二，中间部分占五分之一。</w:t>
            </w:r>
          </w:p>
          <w:p w14:paraId="00180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（三）上下结构</w:t>
            </w:r>
          </w:p>
          <w:p w14:paraId="60A76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 上下相等</w:t>
            </w:r>
          </w:p>
          <w:p w14:paraId="7C9755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这些字属于上下高度都大致相当的一种字，高度各占字的二分之一，但宽度不一定相当，书写时要注意左右的伸展与收缩。</w:t>
            </w:r>
          </w:p>
          <w:p w14:paraId="285E6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 上宽下窄</w:t>
            </w:r>
          </w:p>
          <w:p w14:paraId="44FB3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在上下高度大致相等的结构中，上半部分占主要地位的字，让上面宽一些。</w:t>
            </w:r>
          </w:p>
          <w:p w14:paraId="291FB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 上窄下宽</w:t>
            </w:r>
          </w:p>
          <w:p w14:paraId="3D653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下半部分占主要地位的字，下部要宽。</w:t>
            </w:r>
          </w:p>
          <w:p w14:paraId="34C66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 上小下大</w:t>
            </w:r>
          </w:p>
          <w:p w14:paraId="3DBF9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这类字上半部分大都由形体较小的部首组成，下半部分字体较丰满。</w:t>
            </w:r>
          </w:p>
          <w:p w14:paraId="69724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（四）上中下结构</w:t>
            </w:r>
          </w:p>
          <w:p w14:paraId="20421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 上中下相等</w:t>
            </w:r>
          </w:p>
          <w:p w14:paraId="17A4C8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这类字每部分都要写得适当扁些，中间部分尤其注意收缩，以免字形过长。</w:t>
            </w:r>
          </w:p>
          <w:p w14:paraId="7360C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 上中下不相等</w:t>
            </w:r>
          </w:p>
          <w:p w14:paraId="3338E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上中下三个部分的高度或宽度有别，书写时要注意仔细观察其特点。</w:t>
            </w:r>
          </w:p>
          <w:p w14:paraId="2318AF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（五）半包围</w:t>
            </w:r>
          </w:p>
          <w:p w14:paraId="2F61B9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1. 左上包</w:t>
            </w:r>
          </w:p>
          <w:p w14:paraId="4A2875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被包围的部分应向左上方靠。横画不宜写得过长，左撇要舒展，要写得稍长些。</w:t>
            </w:r>
          </w:p>
          <w:p w14:paraId="544F15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2. 左下包</w:t>
            </w:r>
          </w:p>
          <w:p w14:paraId="5044B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被包围的部分向左下方靠。被包围的部分通过中竖线，包围的部分在中竖线的左侧。</w:t>
            </w:r>
          </w:p>
          <w:p w14:paraId="796036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3. 右上包</w:t>
            </w:r>
          </w:p>
          <w:p w14:paraId="6A5C8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右包框要写得扁方些，被包围的部位应向右上方靠。</w:t>
            </w:r>
          </w:p>
          <w:p w14:paraId="66E91C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4. 上包下</w:t>
            </w:r>
          </w:p>
          <w:p w14:paraId="7381E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外框要稍长一些，竖与竖钩要对称，被包围部分应靠向上框。</w:t>
            </w:r>
          </w:p>
          <w:p w14:paraId="5D5389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5. 下包上</w:t>
            </w:r>
          </w:p>
          <w:p w14:paraId="359D6A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下包框要写得上宽下窄，上两边向外展，被包围部分向下靠。</w:t>
            </w:r>
          </w:p>
          <w:p w14:paraId="1798C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（六）全包围</w:t>
            </w:r>
          </w:p>
          <w:p w14:paraId="2329F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全包围结构又称大口框结构。这类字要求框内结构应有松紧疏密变化，使全包围结构显得匀称疏朗，自然和谐。</w:t>
            </w:r>
          </w:p>
          <w:p w14:paraId="59153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08A43CA6">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通过教师讲解，了解粉笔字楷书结构书写技法的基本理论知识。</w:t>
            </w:r>
          </w:p>
        </w:tc>
      </w:tr>
      <w:tr w14:paraId="0CBF55D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0BAFAD3">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2B87416D">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69DCBD49">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394988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这节课我们一起学习了粉笔字楷书结构书写技法，让学生知道汉字的结构主要分为左右结构、上下结构、包围结构以及独体字。</w:t>
            </w:r>
          </w:p>
        </w:tc>
        <w:tc>
          <w:tcPr>
            <w:tcW w:w="1915" w:type="dxa"/>
            <w:tcBorders>
              <w:tl2br w:val="nil"/>
              <w:tr2bl w:val="nil"/>
            </w:tcBorders>
            <w:vAlign w:val="center"/>
          </w:tcPr>
          <w:p w14:paraId="5BAC8A5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04839B4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EC253B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1A6F033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F72A577">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Cs/>
                <w:kern w:val="2"/>
                <w:sz w:val="24"/>
                <w:szCs w:val="24"/>
                <w:lang w:val="en-US" w:eastAsia="zh-CN" w:bidi="ar"/>
              </w:rPr>
              <w:t>简述独体字书写技法。</w:t>
            </w:r>
          </w:p>
        </w:tc>
        <w:tc>
          <w:tcPr>
            <w:tcW w:w="1915" w:type="dxa"/>
            <w:tcBorders>
              <w:tl2br w:val="nil"/>
              <w:tr2bl w:val="nil"/>
            </w:tcBorders>
            <w:vAlign w:val="center"/>
          </w:tcPr>
          <w:p w14:paraId="3D303D9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133A6DB1">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4AED37B">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1003A7E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展示板书设计及要求</w:t>
            </w:r>
          </w:p>
          <w:p w14:paraId="6FB44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一、板书设计的要求</w:t>
            </w:r>
          </w:p>
          <w:p w14:paraId="76E8B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板书是课堂教学的重要组成部分，更是教师教学的工具。板书是用来为学生学习服务的。好的板书会使学生更好、更快地掌握教学内容，更好地帮助学生理解书本知识，因此，板书设计就显得尤为重要。教师的板书必须做到：目的明确、直观鲜明、简洁合理、正确规范、突出重点、突破难点、再现智慧、启发思考。板书设计明确以下七点。</w:t>
            </w:r>
          </w:p>
          <w:p w14:paraId="390BB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（一）要目的明确</w:t>
            </w:r>
          </w:p>
          <w:p w14:paraId="302A1F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教学板书是为了帮助学生更好地掌握知识，设计板书时，一定要在吃透教材的基础上，本着为学生服务的原则，有计划、有目的地进行设计。应突出教材的重点，体现难点。</w:t>
            </w:r>
          </w:p>
          <w:p w14:paraId="3ECD48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（二）要有针对性</w:t>
            </w:r>
          </w:p>
          <w:p w14:paraId="3086F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应针对不同教材的文体特点及内容特点、不同学生的特点、不同课型的特点，从实际出发，因文制宜、因人制宜、因课制宜。</w:t>
            </w:r>
          </w:p>
          <w:p w14:paraId="30A5E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（三）要有概括性</w:t>
            </w:r>
          </w:p>
          <w:p w14:paraId="2D061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教师的板书要有高度的概括性，要抓住教材的重点，科学合理地设计板书。要做到：紧扣教材，挑选关键知识点；严格筛选，简明扼要，少而精。要利于学生的理解，便于学生的记忆。</w:t>
            </w:r>
          </w:p>
          <w:p w14:paraId="435A8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（四）要有条理性</w:t>
            </w:r>
          </w:p>
          <w:p w14:paraId="2FDC3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板书是揭示教材内在逻辑关系的重要工具，是帮助学生理清教材思路、明确教学意图最有效的手段。所以，板书要层次清晰，有条理，书写规范，清晰易辨认。每节课要有一个完整的板书，不能杂乱无章，也不能边写边擦。</w:t>
            </w:r>
          </w:p>
          <w:p w14:paraId="0639D9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（五）要有计划性</w:t>
            </w:r>
          </w:p>
          <w:p w14:paraId="7C46DC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教师备课时就要设计好板书，对板书内容出现的先后、内容之间的联系、形式的安排、文字的大小等，都要做到计划周密，每一节课都要事先设计好板书，绝不能随意去写。</w:t>
            </w:r>
          </w:p>
          <w:p w14:paraId="12384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（六）要有灵活性</w:t>
            </w:r>
          </w:p>
          <w:p w14:paraId="136B0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在课堂教学中，常会因为学生或教学情况的变化，出现事先设计好的板书不能完全用上的状况。因此，教师的板书要有一定的灵活性。</w:t>
            </w:r>
          </w:p>
          <w:p w14:paraId="61710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（七）要有艺术性</w:t>
            </w:r>
          </w:p>
          <w:p w14:paraId="1C0E9A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板书是教师传授知识的工具，又是学生每天必看的画面，字迹漂亮的板书，不但能吸引学生听讲，成为学生学习书写的好榜样，还能给学生美的享受。因此，板书不但字迹要美，版面设计也要有一定的艺术性。</w:t>
            </w:r>
          </w:p>
          <w:p w14:paraId="07401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二、板书设计的形式</w:t>
            </w:r>
          </w:p>
          <w:p w14:paraId="6A3C6C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教学板书是教师钻研教材、概括课文的产物，是教师创造性活动的结晶。教科书中的内容大多复杂，为了适应教材内容的需要，教师创造了多种多样的板书形式。常用的板书有：线索式、答案式、分析式、对比式、情节式、对称式、提纲式、概括归纳式、图形示意式、表格式、图画式、比较对照式、排列组合式、夸张变形式等。</w:t>
            </w:r>
          </w:p>
          <w:p w14:paraId="30F83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sz w:val="24"/>
                <w:szCs w:val="24"/>
              </w:rPr>
              <w:drawing>
                <wp:inline distT="0" distB="0" distL="114300" distR="114300">
                  <wp:extent cx="2704465" cy="2075180"/>
                  <wp:effectExtent l="0" t="0" r="8255" b="1270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2704465" cy="2075180"/>
                          </a:xfrm>
                          <a:prstGeom prst="rect">
                            <a:avLst/>
                          </a:prstGeom>
                          <a:noFill/>
                          <a:ln>
                            <a:noFill/>
                          </a:ln>
                        </pic:spPr>
                      </pic:pic>
                    </a:graphicData>
                  </a:graphic>
                </wp:inline>
              </w:drawing>
            </w:r>
          </w:p>
          <w:p w14:paraId="0033C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66270D7B">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通过教师讲解，了解板书设计及要求的基本理论知识。</w:t>
            </w:r>
          </w:p>
        </w:tc>
      </w:tr>
      <w:tr w14:paraId="0634764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56C2C31">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4A7B97E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516F406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715B5609">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这节课我们一起学习了板书设计及要求，让学生知道板书是课堂教学的重要组成部分，更是教师教学的工具。板书是用来为学生学习服务的。</w:t>
            </w:r>
          </w:p>
        </w:tc>
        <w:tc>
          <w:tcPr>
            <w:tcW w:w="1915" w:type="dxa"/>
            <w:tcBorders>
              <w:tl2br w:val="nil"/>
              <w:tr2bl w:val="nil"/>
            </w:tcBorders>
            <w:vAlign w:val="center"/>
          </w:tcPr>
          <w:p w14:paraId="1D87516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515D6EDD">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BA10778">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3307C4F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1843CCD6">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val="0"/>
                <w:bCs/>
                <w:kern w:val="2"/>
                <w:sz w:val="24"/>
                <w:szCs w:val="24"/>
                <w:lang w:val="en-US" w:eastAsia="zh-CN" w:bidi="ar"/>
              </w:rPr>
              <w:t>简述板书设计的要求。</w:t>
            </w:r>
          </w:p>
        </w:tc>
        <w:tc>
          <w:tcPr>
            <w:tcW w:w="1915" w:type="dxa"/>
            <w:tcBorders>
              <w:tl2br w:val="nil"/>
              <w:tr2bl w:val="nil"/>
            </w:tcBorders>
            <w:vAlign w:val="center"/>
          </w:tcPr>
          <w:p w14:paraId="0E6238FF">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4E5A1C4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B2535FE">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教学反思</w:t>
            </w:r>
          </w:p>
        </w:tc>
        <w:tc>
          <w:tcPr>
            <w:tcW w:w="9394" w:type="dxa"/>
            <w:gridSpan w:val="2"/>
            <w:tcBorders>
              <w:tl2br w:val="nil"/>
              <w:tr2bl w:val="nil"/>
            </w:tcBorders>
            <w:vAlign w:val="center"/>
          </w:tcPr>
          <w:p w14:paraId="4EEC726D">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 xml:space="preserve">要调整备课，发现学生有创意的闪光点，同时在调整中，师生分享彼此的思考、交流彼此的情感，丰富教学内容，所以备课不能是定案，只能是预案，因此课后反思是很可贵的。 </w:t>
            </w:r>
          </w:p>
        </w:tc>
      </w:tr>
    </w:tbl>
    <w:p w14:paraId="06293764">
      <w:pPr>
        <w:pStyle w:val="2"/>
        <w:bidi w:val="0"/>
        <w:jc w:val="center"/>
        <w:rPr>
          <w:rFonts w:hint="eastAsia" w:ascii="宋体" w:hAnsi="宋体" w:eastAsia="宋体" w:cs="宋体"/>
          <w:color w:val="auto"/>
          <w:lang w:eastAsia="zh-CN"/>
        </w:rPr>
      </w:pPr>
      <w:r>
        <w:rPr>
          <w:rFonts w:hint="eastAsia" w:ascii="宋体" w:hAnsi="宋体" w:cs="宋体"/>
          <w:color w:val="auto"/>
          <w:lang w:val="en-US" w:eastAsia="zh-CN"/>
        </w:rPr>
        <w:t>项目八</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书法的发展史</w:t>
      </w:r>
    </w:p>
    <w:tbl>
      <w:tblPr>
        <w:tblStyle w:val="9"/>
        <w:tblW w:w="11055" w:type="dxa"/>
        <w:jc w:val="center"/>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Layout w:type="fixed"/>
        <w:tblCellMar>
          <w:top w:w="0" w:type="dxa"/>
          <w:left w:w="108" w:type="dxa"/>
          <w:bottom w:w="0" w:type="dxa"/>
          <w:right w:w="108" w:type="dxa"/>
        </w:tblCellMar>
      </w:tblPr>
      <w:tblGrid>
        <w:gridCol w:w="1661"/>
        <w:gridCol w:w="7479"/>
        <w:gridCol w:w="1915"/>
      </w:tblGrid>
      <w:tr w14:paraId="5034109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DC290B2">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课题</w:t>
            </w:r>
          </w:p>
        </w:tc>
        <w:tc>
          <w:tcPr>
            <w:tcW w:w="9394" w:type="dxa"/>
            <w:gridSpan w:val="2"/>
            <w:tcBorders>
              <w:tl2br w:val="nil"/>
              <w:tr2bl w:val="nil"/>
            </w:tcBorders>
            <w:vAlign w:val="center"/>
          </w:tcPr>
          <w:p w14:paraId="34F0754A">
            <w:pPr>
              <w:keepNext w:val="0"/>
              <w:keepLines w:val="0"/>
              <w:suppressLineNumbers w:val="0"/>
              <w:spacing w:before="0" w:beforeAutospacing="0" w:after="0" w:afterAutospacing="0" w:line="264" w:lineRule="auto"/>
              <w:ind w:left="0" w:right="0" w:hanging="8"/>
              <w:rPr>
                <w:rFonts w:hint="eastAsia" w:ascii="Times New Roman" w:hAnsi="Times New Roman" w:eastAsia="宋体"/>
                <w:sz w:val="24"/>
                <w:szCs w:val="24"/>
                <w:lang w:eastAsia="zh-CN"/>
              </w:rPr>
            </w:pPr>
            <w:r>
              <w:rPr>
                <w:rFonts w:hint="eastAsia" w:ascii="Times New Roman" w:hAnsi="宋体"/>
                <w:b/>
                <w:bCs/>
                <w:color w:val="806000" w:themeColor="accent4" w:themeShade="80"/>
                <w:sz w:val="28"/>
                <w:szCs w:val="28"/>
                <w:lang w:eastAsia="zh-CN"/>
              </w:rPr>
              <w:t>书法的发展史</w:t>
            </w:r>
          </w:p>
        </w:tc>
      </w:tr>
      <w:tr w14:paraId="4CB7616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BD0CE3A">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课时</w:t>
            </w:r>
          </w:p>
        </w:tc>
        <w:tc>
          <w:tcPr>
            <w:tcW w:w="9394" w:type="dxa"/>
            <w:gridSpan w:val="2"/>
            <w:tcBorders>
              <w:tl2br w:val="nil"/>
              <w:tr2bl w:val="nil"/>
            </w:tcBorders>
            <w:vAlign w:val="center"/>
          </w:tcPr>
          <w:p w14:paraId="5D20BDEF">
            <w:pPr>
              <w:keepNext w:val="0"/>
              <w:keepLines w:val="0"/>
              <w:suppressLineNumbers w:val="0"/>
              <w:spacing w:before="0" w:beforeAutospacing="0" w:after="0" w:afterAutospacing="0" w:line="264"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5课时（225 min）。</w:t>
            </w:r>
          </w:p>
        </w:tc>
      </w:tr>
      <w:tr w14:paraId="5F7D34C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92CF0F0">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教学目标</w:t>
            </w:r>
          </w:p>
        </w:tc>
        <w:tc>
          <w:tcPr>
            <w:tcW w:w="9394" w:type="dxa"/>
            <w:gridSpan w:val="2"/>
            <w:tcBorders>
              <w:tl2br w:val="nil"/>
              <w:tr2bl w:val="nil"/>
            </w:tcBorders>
            <w:vAlign w:val="center"/>
          </w:tcPr>
          <w:p w14:paraId="0C48FDB6">
            <w:pPr>
              <w:keepNext w:val="0"/>
              <w:keepLines w:val="0"/>
              <w:suppressLineNumbers w:val="0"/>
              <w:spacing w:before="0" w:beforeAutospacing="0" w:after="0" w:afterAutospacing="0" w:line="360" w:lineRule="auto"/>
              <w:ind w:left="0" w:right="0" w:hanging="8"/>
              <w:rPr>
                <w:rFonts w:hint="default"/>
                <w:b/>
                <w:color w:val="806000" w:themeColor="accent4" w:themeShade="80"/>
                <w:sz w:val="24"/>
                <w:szCs w:val="24"/>
              </w:rPr>
            </w:pPr>
            <w:r>
              <w:rPr>
                <w:rFonts w:hint="default" w:hAnsi="宋体"/>
                <w:b/>
                <w:color w:val="806000" w:themeColor="accent4" w:themeShade="80"/>
                <w:sz w:val="24"/>
                <w:szCs w:val="24"/>
              </w:rPr>
              <w:t>知识</w:t>
            </w:r>
            <w:r>
              <w:rPr>
                <w:rFonts w:hint="eastAsia" w:hAnsi="宋体"/>
                <w:b/>
                <w:color w:val="806000" w:themeColor="accent4" w:themeShade="80"/>
                <w:sz w:val="24"/>
                <w:szCs w:val="24"/>
              </w:rPr>
              <w:t>技能</w:t>
            </w:r>
            <w:r>
              <w:rPr>
                <w:rFonts w:hint="default" w:hAnsi="宋体"/>
                <w:b/>
                <w:color w:val="806000" w:themeColor="accent4" w:themeShade="80"/>
                <w:sz w:val="24"/>
                <w:szCs w:val="24"/>
              </w:rPr>
              <w:t>目标：</w:t>
            </w:r>
          </w:p>
          <w:p w14:paraId="250F78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1．</w:t>
            </w:r>
            <w:r>
              <w:rPr>
                <w:rFonts w:hint="eastAsia" w:ascii="Times New Roman" w:hAnsi="宋体"/>
                <w:bCs/>
                <w:sz w:val="24"/>
                <w:szCs w:val="24"/>
              </w:rPr>
              <w:t>了解中国书法的发展历程。</w:t>
            </w:r>
          </w:p>
          <w:p w14:paraId="1BCF1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2．</w:t>
            </w:r>
            <w:r>
              <w:rPr>
                <w:rFonts w:hint="eastAsia" w:ascii="Times New Roman" w:hAnsi="宋体"/>
                <w:bCs/>
                <w:sz w:val="24"/>
                <w:szCs w:val="24"/>
              </w:rPr>
              <w:t>掌握不同时期书法的特点与种类。</w:t>
            </w:r>
          </w:p>
          <w:p w14:paraId="41E7BFA1">
            <w:pPr>
              <w:keepNext w:val="0"/>
              <w:keepLines w:val="0"/>
              <w:suppressLineNumbers w:val="0"/>
              <w:spacing w:before="0" w:beforeAutospacing="0" w:after="0" w:afterAutospacing="0" w:line="360" w:lineRule="auto"/>
              <w:ind w:left="0" w:right="0" w:hanging="8"/>
              <w:rPr>
                <w:rFonts w:hint="default" w:ascii="Times New Roman" w:hAnsi="Times New Roman"/>
                <w:b/>
                <w:color w:val="806000" w:themeColor="accent4" w:themeShade="80"/>
                <w:sz w:val="24"/>
                <w:szCs w:val="24"/>
              </w:rPr>
            </w:pPr>
            <w:r>
              <w:rPr>
                <w:rFonts w:hint="default" w:ascii="Times New Roman" w:hAnsi="Times New Roman"/>
                <w:b/>
                <w:color w:val="806000" w:themeColor="accent4" w:themeShade="80"/>
                <w:sz w:val="24"/>
                <w:szCs w:val="24"/>
              </w:rPr>
              <w:t>思政育人目标</w:t>
            </w:r>
            <w:r>
              <w:rPr>
                <w:rFonts w:hint="eastAsia" w:ascii="Times New Roman" w:hAnsi="Times New Roman"/>
                <w:b/>
                <w:color w:val="806000" w:themeColor="accent4" w:themeShade="80"/>
                <w:sz w:val="24"/>
                <w:szCs w:val="24"/>
              </w:rPr>
              <w:t>：</w:t>
            </w:r>
          </w:p>
          <w:p w14:paraId="36B44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Times New Roman"/>
                <w:sz w:val="24"/>
                <w:szCs w:val="24"/>
              </w:rPr>
            </w:pPr>
            <w:r>
              <w:rPr>
                <w:rFonts w:hint="eastAsia" w:ascii="Times New Roman" w:hAnsi="宋体"/>
                <w:bCs/>
                <w:sz w:val="24"/>
                <w:szCs w:val="24"/>
              </w:rPr>
              <w:t>让学生通过学习书法的发展史，了解书法发展史，增强爱国主义情感，提升书法艺术的鉴赏能力。</w:t>
            </w:r>
          </w:p>
        </w:tc>
      </w:tr>
      <w:tr w14:paraId="6AE6903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FD2B45B">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教学重难点</w:t>
            </w:r>
          </w:p>
        </w:tc>
        <w:tc>
          <w:tcPr>
            <w:tcW w:w="9394" w:type="dxa"/>
            <w:gridSpan w:val="2"/>
            <w:tcBorders>
              <w:tl2br w:val="nil"/>
              <w:tr2bl w:val="nil"/>
            </w:tcBorders>
            <w:vAlign w:val="center"/>
          </w:tcPr>
          <w:p w14:paraId="7C633F39">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806000" w:themeColor="accent4" w:themeShade="80"/>
                <w:sz w:val="24"/>
                <w:szCs w:val="24"/>
              </w:rPr>
              <w:t>教学重点：</w:t>
            </w:r>
            <w:r>
              <w:rPr>
                <w:rFonts w:hint="eastAsia" w:ascii="宋体" w:hAnsi="宋体" w:cs="宋体"/>
                <w:kern w:val="0"/>
                <w:sz w:val="24"/>
                <w:szCs w:val="24"/>
              </w:rPr>
              <w:t>不同时期主要书法家及其书法代表作品</w:t>
            </w:r>
          </w:p>
          <w:p w14:paraId="6A1E9A6B">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806000" w:themeColor="accent4" w:themeShade="80"/>
                <w:sz w:val="24"/>
                <w:szCs w:val="24"/>
              </w:rPr>
              <w:t>教学难点：</w:t>
            </w:r>
            <w:r>
              <w:rPr>
                <w:rFonts w:hint="eastAsia" w:ascii="宋体" w:hAnsi="宋体" w:cs="宋体"/>
                <w:kern w:val="0"/>
                <w:sz w:val="24"/>
                <w:szCs w:val="24"/>
              </w:rPr>
              <w:t>中国书法的发展历程及各个时期书法特点与成就</w:t>
            </w:r>
          </w:p>
        </w:tc>
      </w:tr>
      <w:tr w14:paraId="13E774F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B37CE63">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教学方法</w:t>
            </w:r>
          </w:p>
        </w:tc>
        <w:tc>
          <w:tcPr>
            <w:tcW w:w="9394" w:type="dxa"/>
            <w:gridSpan w:val="2"/>
            <w:tcBorders>
              <w:tl2br w:val="nil"/>
              <w:tr2bl w:val="nil"/>
            </w:tcBorders>
            <w:vAlign w:val="center"/>
          </w:tcPr>
          <w:p w14:paraId="08E18B67">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讲授法、问答法、讨论法</w:t>
            </w:r>
          </w:p>
        </w:tc>
      </w:tr>
      <w:tr w14:paraId="68E6571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69B594A">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教学用具</w:t>
            </w:r>
          </w:p>
        </w:tc>
        <w:tc>
          <w:tcPr>
            <w:tcW w:w="9394" w:type="dxa"/>
            <w:gridSpan w:val="2"/>
            <w:tcBorders>
              <w:tl2br w:val="nil"/>
              <w:tr2bl w:val="nil"/>
            </w:tcBorders>
            <w:vAlign w:val="center"/>
          </w:tcPr>
          <w:p w14:paraId="4CE629A8">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27FF3EB5">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8FE6C16">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教学设计</w:t>
            </w:r>
          </w:p>
        </w:tc>
        <w:tc>
          <w:tcPr>
            <w:tcW w:w="9394" w:type="dxa"/>
            <w:gridSpan w:val="2"/>
            <w:tcBorders>
              <w:tl2br w:val="nil"/>
              <w:tr2bl w:val="nil"/>
            </w:tcBorders>
            <w:vAlign w:val="center"/>
          </w:tcPr>
          <w:p w14:paraId="197EE37B">
            <w:pPr>
              <w:keepNext w:val="0"/>
              <w:keepLines w:val="0"/>
              <w:suppressLineNumbers w:val="0"/>
              <w:spacing w:before="0" w:beforeAutospacing="0" w:after="0" w:afterAutospacing="0" w:line="264" w:lineRule="auto"/>
              <w:ind w:left="0" w:right="0" w:hanging="8"/>
              <w:rPr>
                <w:rFonts w:hint="default" w:ascii="Times New Roman" w:hAnsi="宋体" w:eastAsia="宋体"/>
                <w:sz w:val="24"/>
                <w:szCs w:val="22"/>
                <w:lang w:val="en-US" w:eastAsia="zh-CN"/>
              </w:rPr>
            </w:pPr>
            <w:r>
              <w:rPr>
                <w:rFonts w:hint="eastAsia" w:ascii="Times New Roman" w:hAnsi="宋体"/>
                <w:kern w:val="0"/>
                <w:sz w:val="24"/>
                <w:szCs w:val="22"/>
              </w:rPr>
              <w:t>第</w:t>
            </w:r>
            <w:r>
              <w:rPr>
                <w:rFonts w:hint="default" w:ascii="Times New Roman" w:hAnsi="宋体"/>
                <w:kern w:val="0"/>
                <w:sz w:val="24"/>
                <w:szCs w:val="22"/>
              </w:rPr>
              <w:t>1</w:t>
            </w:r>
            <w:r>
              <w:rPr>
                <w:rFonts w:hint="eastAsia" w:ascii="Times New Roman" w:hAnsi="宋体"/>
                <w:kern w:val="0"/>
                <w:sz w:val="24"/>
                <w:szCs w:val="22"/>
              </w:rPr>
              <w:t>节课：</w:t>
            </w:r>
            <w:r>
              <w:rPr>
                <w:rFonts w:hint="eastAsia" w:ascii="Times New Roman" w:hAnsi="宋体"/>
                <w:sz w:val="24"/>
                <w:szCs w:val="22"/>
                <w:lang w:eastAsia="zh-CN"/>
              </w:rPr>
              <w:t>考勤</w:t>
            </w:r>
            <w:r>
              <w:rPr>
                <w:rFonts w:hint="eastAsia" w:ascii="Times New Roman" w:hAnsi="宋体"/>
                <w:sz w:val="24"/>
                <w:szCs w:val="22"/>
              </w:rPr>
              <w:t>（</w:t>
            </w:r>
            <w:r>
              <w:rPr>
                <w:rFonts w:hint="eastAsia" w:ascii="Times New Roman" w:hAnsi="宋体"/>
                <w:sz w:val="24"/>
                <w:szCs w:val="22"/>
                <w:lang w:val="en-US" w:eastAsia="zh-CN"/>
              </w:rPr>
              <w:t>2</w:t>
            </w:r>
            <w:r>
              <w:rPr>
                <w:rFonts w:hint="eastAsia" w:ascii="Times New Roman" w:hAnsi="宋体"/>
                <w:sz w:val="24"/>
                <w:szCs w:val="22"/>
              </w:rPr>
              <w:t>min）--</w:t>
            </w:r>
            <w:r>
              <w:rPr>
                <w:rFonts w:hint="eastAsia" w:ascii="Times New Roman" w:hAnsi="宋体"/>
                <w:sz w:val="24"/>
                <w:szCs w:val="22"/>
                <w:lang w:eastAsia="zh-CN"/>
              </w:rPr>
              <w:t>知识讲解</w:t>
            </w:r>
            <w:r>
              <w:rPr>
                <w:rFonts w:hint="eastAsia" w:ascii="Times New Roman" w:hAnsi="宋体"/>
                <w:sz w:val="24"/>
                <w:szCs w:val="22"/>
              </w:rPr>
              <w:t>（</w:t>
            </w:r>
            <w:r>
              <w:rPr>
                <w:rFonts w:hint="default" w:ascii="Times New Roman" w:hAnsi="宋体"/>
                <w:sz w:val="24"/>
                <w:szCs w:val="22"/>
              </w:rPr>
              <w:t>40</w:t>
            </w:r>
            <w:r>
              <w:rPr>
                <w:rFonts w:hint="eastAsia" w:ascii="Times New Roman" w:hAnsi="宋体"/>
                <w:sz w:val="24"/>
                <w:szCs w:val="22"/>
              </w:rPr>
              <w:t>min）</w:t>
            </w:r>
            <w:r>
              <w:rPr>
                <w:rFonts w:hint="eastAsia" w:ascii="Times New Roman" w:hAnsi="宋体"/>
                <w:sz w:val="24"/>
                <w:szCs w:val="22"/>
                <w:lang w:val="en-US" w:eastAsia="zh-CN"/>
              </w:rPr>
              <w:t>--作业布置（3min）</w:t>
            </w:r>
          </w:p>
          <w:p w14:paraId="1DC19AB2">
            <w:pPr>
              <w:keepNext w:val="0"/>
              <w:keepLines w:val="0"/>
              <w:suppressLineNumbers w:val="0"/>
              <w:spacing w:before="0" w:beforeAutospacing="0" w:after="0" w:afterAutospacing="0" w:line="264" w:lineRule="auto"/>
              <w:ind w:left="0" w:right="0" w:hanging="8"/>
              <w:rPr>
                <w:rFonts w:hint="eastAsia" w:ascii="Times New Roman" w:hAnsi="宋体"/>
                <w:sz w:val="24"/>
                <w:szCs w:val="22"/>
                <w:lang w:val="en-US" w:eastAsia="zh-CN"/>
              </w:rPr>
            </w:pPr>
            <w:r>
              <w:rPr>
                <w:rFonts w:hint="eastAsia" w:ascii="Times New Roman" w:hAnsi="宋体"/>
                <w:kern w:val="0"/>
                <w:sz w:val="24"/>
                <w:szCs w:val="22"/>
              </w:rPr>
              <w:t>第</w:t>
            </w:r>
            <w:r>
              <w:rPr>
                <w:rFonts w:hint="default" w:ascii="Times New Roman" w:hAnsi="宋体"/>
                <w:kern w:val="0"/>
                <w:sz w:val="24"/>
                <w:szCs w:val="22"/>
              </w:rPr>
              <w:t>2</w:t>
            </w:r>
            <w:r>
              <w:rPr>
                <w:rFonts w:hint="eastAsia" w:ascii="Times New Roman" w:hAnsi="宋体"/>
                <w:kern w:val="0"/>
                <w:sz w:val="24"/>
                <w:szCs w:val="22"/>
              </w:rPr>
              <w:t>节课：</w:t>
            </w:r>
            <w:r>
              <w:rPr>
                <w:rFonts w:hint="eastAsia" w:ascii="Times New Roman" w:hAnsi="宋体"/>
                <w:sz w:val="24"/>
                <w:szCs w:val="22"/>
                <w:lang w:eastAsia="zh-CN"/>
              </w:rPr>
              <w:t>知识讲解</w:t>
            </w:r>
            <w:r>
              <w:rPr>
                <w:rFonts w:hint="eastAsia" w:ascii="Times New Roman" w:hAnsi="宋体"/>
                <w:sz w:val="24"/>
                <w:szCs w:val="22"/>
              </w:rPr>
              <w:t>（40min）--</w:t>
            </w:r>
            <w:r>
              <w:rPr>
                <w:rFonts w:hint="eastAsia" w:ascii="Times New Roman" w:hAnsi="宋体"/>
                <w:sz w:val="24"/>
                <w:szCs w:val="22"/>
                <w:lang w:eastAsia="zh-CN"/>
              </w:rPr>
              <w:t>课堂小结</w:t>
            </w:r>
            <w:r>
              <w:rPr>
                <w:rFonts w:hint="eastAsia" w:ascii="Times New Roman" w:hAnsi="宋体"/>
                <w:sz w:val="24"/>
                <w:szCs w:val="22"/>
              </w:rPr>
              <w:t>（3min）</w:t>
            </w:r>
            <w:r>
              <w:rPr>
                <w:rFonts w:hint="eastAsia" w:ascii="Times New Roman" w:hAnsi="宋体"/>
                <w:sz w:val="24"/>
                <w:szCs w:val="22"/>
                <w:lang w:val="en-US" w:eastAsia="zh-CN"/>
              </w:rPr>
              <w:t>--作业布置（2min）</w:t>
            </w:r>
          </w:p>
          <w:p w14:paraId="19409986">
            <w:pPr>
              <w:keepNext w:val="0"/>
              <w:keepLines w:val="0"/>
              <w:suppressLineNumbers w:val="0"/>
              <w:spacing w:before="0" w:beforeAutospacing="0" w:after="0" w:afterAutospacing="0" w:line="264" w:lineRule="auto"/>
              <w:ind w:left="0" w:right="0" w:hanging="8"/>
              <w:rPr>
                <w:rFonts w:hint="default" w:ascii="Times New Roman" w:hAnsi="宋体"/>
                <w:sz w:val="24"/>
                <w:szCs w:val="22"/>
                <w:lang w:val="en-US" w:eastAsia="zh-CN"/>
              </w:rPr>
            </w:pPr>
            <w:r>
              <w:rPr>
                <w:rFonts w:hint="default" w:ascii="Times New Roman" w:hAnsi="宋体"/>
                <w:sz w:val="24"/>
                <w:szCs w:val="22"/>
                <w:lang w:val="en-US" w:eastAsia="zh-CN"/>
              </w:rPr>
              <w:t>第</w:t>
            </w:r>
            <w:r>
              <w:rPr>
                <w:rFonts w:hint="eastAsia" w:ascii="Times New Roman" w:hAnsi="宋体"/>
                <w:sz w:val="24"/>
                <w:szCs w:val="22"/>
                <w:lang w:val="en-US" w:eastAsia="zh-CN"/>
              </w:rPr>
              <w:t>3</w:t>
            </w:r>
            <w:r>
              <w:rPr>
                <w:rFonts w:hint="default" w:ascii="Times New Roman" w:hAnsi="宋体"/>
                <w:sz w:val="24"/>
                <w:szCs w:val="22"/>
                <w:lang w:val="en-US" w:eastAsia="zh-CN"/>
              </w:rPr>
              <w:t>节课：知识讲解（40min）--课堂小结（3min）--作业布置（2min）</w:t>
            </w:r>
          </w:p>
          <w:p w14:paraId="783F86E7">
            <w:pPr>
              <w:keepNext w:val="0"/>
              <w:keepLines w:val="0"/>
              <w:suppressLineNumbers w:val="0"/>
              <w:spacing w:before="0" w:beforeAutospacing="0" w:after="0" w:afterAutospacing="0" w:line="264" w:lineRule="auto"/>
              <w:ind w:left="0" w:right="0" w:hanging="8"/>
              <w:rPr>
                <w:rFonts w:hint="default" w:ascii="Times New Roman" w:hAnsi="宋体"/>
                <w:sz w:val="24"/>
                <w:szCs w:val="22"/>
                <w:lang w:val="en-US" w:eastAsia="zh-CN"/>
              </w:rPr>
            </w:pPr>
            <w:r>
              <w:rPr>
                <w:rFonts w:hint="default" w:ascii="Times New Roman" w:hAnsi="宋体"/>
                <w:sz w:val="24"/>
                <w:szCs w:val="22"/>
                <w:lang w:val="en-US" w:eastAsia="zh-CN"/>
              </w:rPr>
              <w:t>第</w:t>
            </w:r>
            <w:r>
              <w:rPr>
                <w:rFonts w:hint="eastAsia" w:ascii="Times New Roman" w:hAnsi="宋体"/>
                <w:sz w:val="24"/>
                <w:szCs w:val="22"/>
                <w:lang w:val="en-US" w:eastAsia="zh-CN"/>
              </w:rPr>
              <w:t>4</w:t>
            </w:r>
            <w:r>
              <w:rPr>
                <w:rFonts w:hint="default" w:ascii="Times New Roman" w:hAnsi="宋体"/>
                <w:sz w:val="24"/>
                <w:szCs w:val="22"/>
                <w:lang w:val="en-US" w:eastAsia="zh-CN"/>
              </w:rPr>
              <w:t>节课：知识讲解（40min）--课堂小结（3min）--作业布置（2min）</w:t>
            </w:r>
          </w:p>
          <w:p w14:paraId="3A38D369">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default" w:ascii="Times New Roman" w:hAnsi="宋体"/>
                <w:sz w:val="24"/>
                <w:szCs w:val="22"/>
                <w:lang w:val="en-US" w:eastAsia="zh-CN"/>
              </w:rPr>
              <w:t>第</w:t>
            </w:r>
            <w:r>
              <w:rPr>
                <w:rFonts w:hint="eastAsia" w:ascii="Times New Roman" w:hAnsi="宋体"/>
                <w:sz w:val="24"/>
                <w:szCs w:val="22"/>
                <w:lang w:val="en-US" w:eastAsia="zh-CN"/>
              </w:rPr>
              <w:t>5</w:t>
            </w:r>
            <w:r>
              <w:rPr>
                <w:rFonts w:hint="default" w:ascii="Times New Roman" w:hAnsi="宋体"/>
                <w:sz w:val="24"/>
                <w:szCs w:val="22"/>
                <w:lang w:val="en-US" w:eastAsia="zh-CN"/>
              </w:rPr>
              <w:t>节课：知识讲解（40min）--课堂小结（3min）--作业布置（2min）</w:t>
            </w:r>
          </w:p>
        </w:tc>
      </w:tr>
      <w:tr w14:paraId="2A07930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7E5F00" w:themeFill="accent4" w:themeFillShade="7F"/>
            <w:vAlign w:val="center"/>
          </w:tcPr>
          <w:p w14:paraId="6F7BD907">
            <w:pPr>
              <w:keepNext w:val="0"/>
              <w:keepLines w:val="0"/>
              <w:suppressLineNumbers w:val="0"/>
              <w:spacing w:before="0" w:beforeAutospacing="0" w:after="0" w:afterAutospacing="0" w:line="360" w:lineRule="auto"/>
              <w:ind w:left="0" w:right="0" w:hanging="8"/>
              <w:jc w:val="center"/>
              <w:rPr>
                <w:rFonts w:hint="eastAsia" w:ascii="宋体" w:hAnsi="宋体" w:eastAsia="宋体" w:cs="宋体"/>
                <w:b/>
                <w:bCs w:val="0"/>
                <w:color w:val="FFFFFF" w:themeColor="background1"/>
                <w:sz w:val="28"/>
                <w:szCs w:val="28"/>
                <w14:textFill>
                  <w14:solidFill>
                    <w14:schemeClr w14:val="bg1"/>
                  </w14:solidFill>
                </w14:textFill>
              </w:rPr>
            </w:pPr>
            <w:r>
              <w:rPr>
                <w:rFonts w:hint="eastAsia" w:ascii="宋体" w:hAnsi="宋体" w:eastAsia="宋体" w:cs="宋体"/>
                <w:b/>
                <w:bCs w:val="0"/>
                <w:color w:val="FFFFFF" w:themeColor="background1"/>
                <w:sz w:val="28"/>
                <w:szCs w:val="28"/>
                <w14:textFill>
                  <w14:solidFill>
                    <w14:schemeClr w14:val="bg1"/>
                  </w14:solidFill>
                </w14:textFill>
              </w:rPr>
              <w:t>教学过程</w:t>
            </w:r>
          </w:p>
        </w:tc>
        <w:tc>
          <w:tcPr>
            <w:tcW w:w="7479" w:type="dxa"/>
            <w:tcBorders>
              <w:tl2br w:val="nil"/>
              <w:tr2bl w:val="nil"/>
            </w:tcBorders>
            <w:shd w:val="clear" w:color="auto" w:fill="7E5F00" w:themeFill="accent4" w:themeFillShade="7F"/>
            <w:vAlign w:val="center"/>
          </w:tcPr>
          <w:p w14:paraId="18B04E65">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eastAsia" w:ascii="Times New Roman" w:hAnsi="Times New Roman"/>
                <w:b/>
                <w:bCs w:val="0"/>
                <w:color w:val="FFFFFF" w:themeColor="background1"/>
                <w:sz w:val="28"/>
                <w:szCs w:val="28"/>
                <w14:textFill>
                  <w14:solidFill>
                    <w14:schemeClr w14:val="bg1"/>
                  </w14:solidFill>
                </w14:textFill>
              </w:rPr>
              <w:t>主要教学内容及步骤</w:t>
            </w:r>
          </w:p>
        </w:tc>
        <w:tc>
          <w:tcPr>
            <w:tcW w:w="1915" w:type="dxa"/>
            <w:tcBorders>
              <w:tl2br w:val="nil"/>
              <w:tr2bl w:val="nil"/>
            </w:tcBorders>
            <w:shd w:val="clear" w:color="auto" w:fill="7E5F00" w:themeFill="accent4" w:themeFillShade="7F"/>
            <w:vAlign w:val="center"/>
          </w:tcPr>
          <w:p w14:paraId="56B81253">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default" w:ascii="Times New Roman" w:hAnsi="Times New Roman"/>
                <w:b/>
                <w:bCs w:val="0"/>
                <w:color w:val="FFFFFF" w:themeColor="background1"/>
                <w:sz w:val="28"/>
                <w:szCs w:val="28"/>
                <w14:textFill>
                  <w14:solidFill>
                    <w14:schemeClr w14:val="bg1"/>
                  </w14:solidFill>
                </w14:textFill>
              </w:rPr>
              <w:t>设计意图</w:t>
            </w:r>
          </w:p>
        </w:tc>
      </w:tr>
      <w:tr w14:paraId="3592E0D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E4386E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考勤</w:t>
            </w:r>
          </w:p>
          <w:p w14:paraId="0FB34BA7">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w:t>
            </w:r>
            <w:r>
              <w:rPr>
                <w:rFonts w:hint="eastAsia" w:ascii="宋体" w:hAnsi="宋体" w:eastAsia="宋体" w:cs="宋体"/>
                <w:b/>
                <w:color w:val="806000" w:themeColor="accent4" w:themeShade="80"/>
                <w:sz w:val="28"/>
                <w:szCs w:val="28"/>
                <w:lang w:val="en-US" w:eastAsia="zh-CN"/>
              </w:rPr>
              <w:t>2min</w:t>
            </w:r>
            <w:r>
              <w:rPr>
                <w:rFonts w:hint="eastAsia" w:ascii="宋体" w:hAnsi="宋体" w:eastAsia="宋体" w:cs="宋体"/>
                <w:b/>
                <w:color w:val="806000" w:themeColor="accent4" w:themeShade="80"/>
                <w:sz w:val="28"/>
                <w:szCs w:val="28"/>
                <w:lang w:eastAsia="zh-CN"/>
              </w:rPr>
              <w:t>）</w:t>
            </w:r>
          </w:p>
        </w:tc>
        <w:tc>
          <w:tcPr>
            <w:tcW w:w="7479" w:type="dxa"/>
            <w:tcBorders>
              <w:tl2br w:val="nil"/>
              <w:tr2bl w:val="nil"/>
            </w:tcBorders>
            <w:vAlign w:val="center"/>
          </w:tcPr>
          <w:p w14:paraId="55303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01A00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915" w:type="dxa"/>
            <w:tcBorders>
              <w:tl2br w:val="nil"/>
              <w:tr2bl w:val="nil"/>
            </w:tcBorders>
            <w:vAlign w:val="center"/>
          </w:tcPr>
          <w:p w14:paraId="08411A02">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培养学生的组织纪律性,掌握学生的出勤情况</w:t>
            </w:r>
          </w:p>
        </w:tc>
      </w:tr>
      <w:tr w14:paraId="6EB20F1D">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418A8F1">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33759DE9">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w:t>
            </w:r>
            <w:r>
              <w:rPr>
                <w:rFonts w:hint="eastAsia" w:ascii="宋体" w:hAnsi="宋体" w:eastAsia="宋体" w:cs="宋体"/>
                <w:color w:val="806000" w:themeColor="accent4" w:themeShade="80"/>
                <w:sz w:val="28"/>
                <w:szCs w:val="28"/>
                <w:lang w:val="en-US" w:eastAsia="zh-CN"/>
              </w:rPr>
              <w:t>40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3A9556DE">
            <w:pPr>
              <w:keepNext w:val="0"/>
              <w:keepLines w:val="0"/>
              <w:suppressLineNumbers w:val="0"/>
              <w:spacing w:before="0" w:beforeAutospacing="0" w:after="0" w:afterAutospacing="0" w:line="360" w:lineRule="auto"/>
              <w:ind w:left="0" w:right="0"/>
              <w:rPr>
                <w:rFonts w:hint="eastAsia" w:ascii="宋体" w:hAnsi="宋体" w:eastAsia="宋体" w:cs="宋体"/>
                <w:b/>
                <w:color w:val="C00000"/>
                <w:sz w:val="24"/>
                <w:szCs w:val="28"/>
                <w:lang w:eastAsia="zh-CN"/>
              </w:rPr>
            </w:pPr>
            <w:r>
              <w:rPr>
                <w:rFonts w:hint="eastAsia" w:ascii="宋体" w:hAnsi="宋体" w:eastAsia="宋体" w:cs="宋体"/>
                <w:b/>
                <w:color w:val="C00000"/>
                <w:sz w:val="24"/>
                <w:szCs w:val="28"/>
              </w:rPr>
              <w:t>【教师】</w:t>
            </w:r>
            <w:r>
              <w:rPr>
                <w:rFonts w:hint="eastAsia" w:ascii="宋体" w:hAnsi="宋体" w:eastAsia="宋体" w:cs="宋体"/>
                <w:b w:val="0"/>
                <w:bCs/>
                <w:color w:val="C00000"/>
                <w:sz w:val="24"/>
                <w:szCs w:val="28"/>
                <w:lang w:val="en-US" w:eastAsia="zh-CN"/>
              </w:rPr>
              <w:t>展示先秦及秦代书法</w:t>
            </w:r>
          </w:p>
          <w:p w14:paraId="43957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一、先秦书法</w:t>
            </w:r>
          </w:p>
          <w:p w14:paraId="2CFBD8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先秦书法是中国书法的初期阶段，先秦书法可分为商朝、西周时期书法和春秋、战国时期书法。商朝、西周时期的文字已具有用笔、结体和章法书法艺术所必备的三个方面的要素，书法在这个时期已经初步形成。先秦时期的书法主要有甲骨文和金文，竹简和帛书。</w:t>
            </w:r>
          </w:p>
          <w:p w14:paraId="2A1C4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甲骨文：甲骨文是中国已发现的古代文字中时代最早、体系较为完整的文字。甲骨文主要指殷墟甲骨文，又称为“殷墟文字”“殷契”“契文”或“卜辞文字”，是指殷商时期占卜记事时契刻在龟甲、兽骨和人骨上的文字。甲骨文主要是用利器刻画而成的，从书法艺术的角度看，已经完全具备了书法艺术的用笔、结体、章法等主要构成因素。</w:t>
            </w:r>
          </w:p>
          <w:p w14:paraId="78F22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简册：简牍是中国古代先民在纸张发明之前，在竹板上书写典籍、文书等文字载体的书，是我国最古老的图书之一。竹简多用竹片制成，是用竹子削制成的狭长竹片，最长的22 cm，宽1.2 cm，用毛笔蘸墨在竹片上写字，每片写字一行，将一篇文章写完的所有竹片编联起来，称为简牍。古人除用竹片书写文字以外，还用木片写文章，它称为木牍，多用于书写短文。</w:t>
            </w:r>
          </w:p>
          <w:p w14:paraId="271A1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简册可分为简、牍、觚、检、楬。内容十分广泛，包括官方的文书档案、私人信件、书籍抄件、历谱及专为随葬用的遣册等。有很高的史料价值，又是珍贵的书法艺术资料。已出土的时代最早的简为湖北随州战国早期曾侯乙墓的竹简，最晚的是新疆罗布泊楼兰古城、民丰尼雅遗址和吐鲁番晋墓的晋简。</w:t>
            </w:r>
          </w:p>
          <w:p w14:paraId="7B9BF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金文：金文也称钟鼎文或“铜器铭文”，是商、周时代铸刻在钟、鼎、盘、簋等青铜器上的文字。字凹为款，字凸为识，是立体的文字表现形式。</w:t>
            </w:r>
          </w:p>
          <w:p w14:paraId="16384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帛书：帛书是战国时期在“帛”上记事书写的“书”。帛是白色的丝织品，汉代总称丝织品为帛或缯，或合称缯帛，所以帛书也叫缯书。20世纪30年代，在湖南长沙子弹库一座楚墓中曾有人盗掘出一件帛书，年代约为战国中晚期，是中国目前最早的帛书。帛书上绘有神怪图并写有900多字，是一种数术性质的书。</w:t>
            </w:r>
          </w:p>
          <w:p w14:paraId="60700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8"/>
                <w:lang w:eastAsia="zh-CN"/>
                <w14:textFill>
                  <w14:solidFill>
                    <w14:schemeClr w14:val="tx1"/>
                  </w14:solidFill>
                </w14:textFill>
              </w:rPr>
            </w:pPr>
            <w:r>
              <w:rPr>
                <w:rFonts w:hint="eastAsia" w:ascii="宋体" w:hAnsi="宋体" w:eastAsia="宋体" w:cs="宋体"/>
                <w:b/>
                <w:bCs w:val="0"/>
                <w:color w:val="000000" w:themeColor="text1"/>
                <w:sz w:val="24"/>
                <w:szCs w:val="28"/>
                <w:lang w:eastAsia="zh-CN"/>
                <w14:textFill>
                  <w14:solidFill>
                    <w14:schemeClr w14:val="tx1"/>
                  </w14:solidFill>
                </w14:textFill>
              </w:rPr>
              <w:t>二、秦代书法</w:t>
            </w:r>
          </w:p>
          <w:p w14:paraId="1FF6C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秦始皇统一天下后命丞相李斯主持统一全国文字。秦始皇以秦国的文字篆体，来统一天下的文字，所以称为秦篆，又叫小篆，是在金文和石鼓文的基础上删繁就简而来的。著名书法家李斯创立小篆。秦代是中国书法创新、变革的时期。</w:t>
            </w:r>
          </w:p>
          <w:p w14:paraId="48874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秦代书体有小篆和秦隶两种。</w:t>
            </w:r>
          </w:p>
          <w:p w14:paraId="135E2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秦代主要书法家有：李斯、赵高、程邈、胡毋敬等。</w:t>
            </w:r>
          </w:p>
          <w:p w14:paraId="388D2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8"/>
                <w:lang w:eastAsia="zh-CN"/>
                <w14:textFill>
                  <w14:solidFill>
                    <w14:schemeClr w14:val="tx1"/>
                  </w14:solidFill>
                </w14:textFill>
              </w:rPr>
            </w:pPr>
            <w:r>
              <w:rPr>
                <w:rFonts w:hint="eastAsia" w:ascii="宋体" w:hAnsi="宋体" w:eastAsia="宋体" w:cs="宋体"/>
                <w:b w:val="0"/>
                <w:bCs/>
                <w:color w:val="000000" w:themeColor="text1"/>
                <w:sz w:val="24"/>
                <w:szCs w:val="28"/>
                <w:lang w:eastAsia="zh-CN"/>
                <w14:textFill>
                  <w14:solidFill>
                    <w14:schemeClr w14:val="tx1"/>
                  </w14:solidFill>
                </w14:textFill>
              </w:rPr>
              <w:t>小篆：小篆又称秦篆，是由大篆简化改变而来的一种字体，它产生于战国后期的秦国，通行于秦代和西汉前期。</w:t>
            </w:r>
          </w:p>
          <w:p w14:paraId="3C249E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themeColor="text1"/>
                <w:sz w:val="24"/>
                <w:szCs w:val="28"/>
                <w:lang w:eastAsia="zh-CN"/>
                <w14:textFill>
                  <w14:solidFill>
                    <w14:schemeClr w14:val="tx1"/>
                  </w14:solidFill>
                </w14:textFill>
              </w:rPr>
              <w:t>隶书：书法上称秦隶为古隶，是将篆书圆转的笔法改为方折的笔法，而且在结体上更加简化，变圆形为方形，变曲笔为方笔，是一种新的书体。传说程邈在狱中创造出隶书书体，他是在总结、规整和完善民间早已流传和使用的隶体的基础上创造出来的。</w:t>
            </w:r>
            <w:r>
              <w:rPr>
                <w:rFonts w:hint="eastAsia" w:ascii="宋体" w:hAnsi="宋体" w:eastAsia="宋体" w:cs="宋体"/>
                <w:b/>
                <w:color w:val="000000" w:themeColor="text1"/>
                <w:sz w:val="24"/>
                <w:szCs w:val="28"/>
                <w:lang w:eastAsia="zh-CN"/>
                <w14:textFill>
                  <w14:solidFill>
                    <w14:schemeClr w14:val="tx1"/>
                  </w14:solidFill>
                </w14:textFill>
              </w:rPr>
              <w:t xml:space="preserve"> </w:t>
            </w:r>
          </w:p>
          <w:p w14:paraId="772A0D51">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39718DA0">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lang w:val="en-US" w:eastAsia="zh-CN"/>
              </w:rPr>
              <w:t>展示先秦及秦代书法，让学生更加仔细的阅读，从而激发学生的学习欲望。</w:t>
            </w:r>
          </w:p>
        </w:tc>
      </w:tr>
      <w:tr w14:paraId="7E54C8BD">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28F52D04">
            <w:pPr>
              <w:keepNext w:val="0"/>
              <w:keepLines w:val="0"/>
              <w:suppressLineNumbers w:val="0"/>
              <w:spacing w:before="0" w:beforeAutospacing="0" w:after="0" w:afterAutospacing="0" w:line="240" w:lineRule="auto"/>
              <w:ind w:left="0" w:right="0" w:hanging="8"/>
              <w:jc w:val="center"/>
              <w:rPr>
                <w:rFonts w:hint="eastAsia" w:ascii="宋体" w:hAnsi="宋体" w:eastAsia="宋体" w:cs="宋体"/>
                <w:color w:val="806000" w:themeColor="accent4" w:themeShade="80"/>
                <w:sz w:val="28"/>
                <w:szCs w:val="28"/>
              </w:rPr>
            </w:pPr>
            <w:r>
              <w:rPr>
                <w:rFonts w:hint="eastAsia" w:ascii="宋体" w:hAnsi="宋体" w:eastAsia="宋体" w:cs="宋体"/>
                <w:b/>
                <w:color w:val="806000" w:themeColor="accent4" w:themeShade="80"/>
                <w:sz w:val="28"/>
                <w:szCs w:val="28"/>
                <w:lang w:eastAsia="zh-CN"/>
              </w:rPr>
              <w:t>作业布置</w:t>
            </w:r>
            <w:r>
              <w:rPr>
                <w:rFonts w:hint="eastAsia" w:ascii="宋体" w:hAnsi="宋体" w:eastAsia="宋体" w:cs="宋体"/>
                <w:b w:val="0"/>
                <w:bCs w:val="0"/>
                <w:color w:val="806000" w:themeColor="accent4" w:themeShade="80"/>
                <w:sz w:val="28"/>
                <w:szCs w:val="28"/>
              </w:rPr>
              <w:t>（</w:t>
            </w:r>
            <w:r>
              <w:rPr>
                <w:rFonts w:hint="eastAsia" w:ascii="宋体" w:hAnsi="宋体" w:eastAsia="宋体" w:cs="宋体"/>
                <w:b w:val="0"/>
                <w:bCs w:val="0"/>
                <w:color w:val="806000" w:themeColor="accent4" w:themeShade="80"/>
                <w:sz w:val="28"/>
                <w:szCs w:val="28"/>
                <w:lang w:val="en-US" w:eastAsia="zh-CN"/>
              </w:rPr>
              <w:t>3</w:t>
            </w:r>
            <w:r>
              <w:rPr>
                <w:rFonts w:hint="eastAsia" w:ascii="宋体" w:hAnsi="宋体" w:eastAsia="宋体" w:cs="宋体"/>
                <w:b w:val="0"/>
                <w:bCs w:val="0"/>
                <w:color w:val="806000" w:themeColor="accent4" w:themeShade="80"/>
                <w:sz w:val="28"/>
                <w:szCs w:val="28"/>
              </w:rPr>
              <w:t>min）</w:t>
            </w:r>
          </w:p>
        </w:tc>
        <w:tc>
          <w:tcPr>
            <w:tcW w:w="7479" w:type="dxa"/>
            <w:tcBorders>
              <w:tl2br w:val="nil"/>
              <w:tr2bl w:val="nil"/>
            </w:tcBorders>
            <w:vAlign w:val="center"/>
          </w:tcPr>
          <w:p w14:paraId="40F38113">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4824F2D1">
            <w:pPr>
              <w:keepNext w:val="0"/>
              <w:keepLines w:val="0"/>
              <w:suppressLineNumbers w:val="0"/>
              <w:spacing w:before="0" w:beforeAutospacing="0" w:after="0" w:afterAutospacing="0" w:line="360" w:lineRule="auto"/>
              <w:ind w:left="0" w:right="0" w:firstLine="480" w:firstLineChars="200"/>
              <w:rPr>
                <w:rFonts w:hint="eastAsia" w:hAnsi="宋体" w:eastAsia="宋体"/>
                <w:bCs/>
                <w:sz w:val="32"/>
                <w:szCs w:val="32"/>
                <w:lang w:eastAsia="zh-CN"/>
              </w:rPr>
            </w:pPr>
            <w:r>
              <w:rPr>
                <w:rFonts w:hint="eastAsia" w:hAnsi="宋体"/>
                <w:bCs/>
                <w:sz w:val="24"/>
                <w:szCs w:val="28"/>
                <w:lang w:val="en-US" w:eastAsia="zh-CN"/>
              </w:rPr>
              <w:t>简述秦代书法。</w:t>
            </w:r>
          </w:p>
        </w:tc>
        <w:tc>
          <w:tcPr>
            <w:tcW w:w="1915" w:type="dxa"/>
            <w:tcBorders>
              <w:tl2br w:val="nil"/>
              <w:tr2bl w:val="nil"/>
            </w:tcBorders>
            <w:vAlign w:val="center"/>
          </w:tcPr>
          <w:p w14:paraId="16DC8288">
            <w:pPr>
              <w:keepNext w:val="0"/>
              <w:keepLines w:val="0"/>
              <w:suppressLineNumbers w:val="0"/>
              <w:spacing w:before="0" w:beforeAutospacing="0" w:after="0" w:afterAutospacing="0" w:line="360" w:lineRule="auto"/>
              <w:ind w:left="0" w:right="0"/>
              <w:jc w:val="both"/>
              <w:rPr>
                <w:rFonts w:hint="eastAsia" w:ascii="Times New Roman" w:hAnsi="Times New Roman"/>
                <w:b w:val="0"/>
                <w:bCs/>
                <w:sz w:val="24"/>
                <w:szCs w:val="24"/>
              </w:rPr>
            </w:pPr>
            <w:r>
              <w:rPr>
                <w:rFonts w:hint="eastAsia" w:ascii="Times New Roman" w:hAnsi="Times New Roman"/>
                <w:b w:val="0"/>
                <w:bCs/>
                <w:sz w:val="24"/>
                <w:szCs w:val="24"/>
              </w:rPr>
              <w:t>通过课后练习，使学生巩固所学新知识</w:t>
            </w:r>
          </w:p>
        </w:tc>
      </w:tr>
      <w:tr w14:paraId="5B3F3A06">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044E918">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658F4A4E">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（40min）</w:t>
            </w:r>
          </w:p>
        </w:tc>
        <w:tc>
          <w:tcPr>
            <w:tcW w:w="7479" w:type="dxa"/>
            <w:tcBorders>
              <w:tl2br w:val="nil"/>
              <w:tr2bl w:val="nil"/>
            </w:tcBorders>
            <w:vAlign w:val="center"/>
          </w:tcPr>
          <w:p w14:paraId="5C494BF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展示两汉书法</w:t>
            </w:r>
          </w:p>
          <w:p w14:paraId="2DB61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一、章草</w:t>
            </w:r>
          </w:p>
          <w:p w14:paraId="1E4983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草书始创于秦末汉初，它源起民间，是中国书法的传统书体之一，章草是在对隶书的改革、简化的基础上演变而成的，它是一种书写起来比较简便快捷的书体，是隶书草化或者兼隶书、草书于一体的一种书体。章草是草书中带有隶书笔意的一种书体，它保留了隶书横的笔法特点，横尾保留隶书的上翘，但上下字体独立而不连写。章草又改变了隶书横平竖直，笔笔间断的写法，形成了具有圆转牵连，粗细交替，形态简便的书法字体。它是篆书演进到隶书阶段孕育而生的一种书体。</w:t>
            </w:r>
          </w:p>
          <w:p w14:paraId="322CDF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杜度是汉朝章草的重要代表书家，他因擅长章草而著名。他的章草具有骨力，然而字画又微瘦，像霜林无叶，若瀑水进飞。唐朝人把杜度的章草书法视为书法上品中的上品，可惜真迹已无。</w:t>
            </w:r>
          </w:p>
          <w:p w14:paraId="4A12D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二、今草</w:t>
            </w:r>
          </w:p>
          <w:p w14:paraId="27971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今草也叫“小草”，是草书的一种。它始于汉末，是由章草变革而来的。它笔画牵连回绕，文字之间笔画连缀，书写时快捷、简约、方便。今草是在章草的基础上，由隶书向楷书、行书上发展和形体上的变化，进一步减省了章草书写时的点画、波磔，成为更加自由便略的草体。我国第一个今草大师是东汉的张芝。他善章草，后脱去旧习，省减章草点画、波磔，成为“今草”。</w:t>
            </w:r>
          </w:p>
          <w:p w14:paraId="3E47D8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三、楷书</w:t>
            </w:r>
          </w:p>
          <w:p w14:paraId="6D9CB0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楷书从西汉开始萌芽，经过东汉的发展演进，在东汉末年产生，它是由隶书及行草演变而成的一种端庄工整的字体。它简省了汉隶笔画中的波势和曲笔，字体标准、正规，简化，字形为方，横平竖直。其结构比隶书更严整、美观。</w:t>
            </w:r>
          </w:p>
          <w:p w14:paraId="4822B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四、隶书</w:t>
            </w:r>
          </w:p>
          <w:p w14:paraId="51D7B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隶书是汉代的主要书体。两汉隶书书法家很多，流派众多，目前我们所发现的有百余种汉代碑刻隶书，在这些碑刻中最具代表性的有《乙瑛碑》《张景碑》《西岳华山庙碑》《史晨碑》《礼器碑》《孔宙碑》《曹全碑》等。</w:t>
            </w:r>
          </w:p>
          <w:p w14:paraId="256493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蔡邕是汉代隶书书家的重要代表，在两汉，他的隶书造诣最深，成就最高，名望也最大。蔡邕书写的碑有46块，这些碑称《鸿都石经》，亦称《熹平石经》。</w:t>
            </w:r>
          </w:p>
          <w:p w14:paraId="6862B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五、行书</w:t>
            </w:r>
          </w:p>
          <w:p w14:paraId="56892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行书是介于楷书与草书之间的一种书体。行书没有楷书的规整拘谨，又不像章草的洒脱与狂放，它跟楷书用笔相似，但同时又夹杂着草书用笔时的映带相连的笔法，有着行草的特点。</w:t>
            </w:r>
          </w:p>
          <w:p w14:paraId="7E8C7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行书传说是由汉末书法家刘德异创作，当时人们赞誉他的书法“丰赡妍美，风流婉约，独步当世。”遗憾的是他的作品都已失传。</w:t>
            </w:r>
          </w:p>
          <w:p w14:paraId="68BD4C52">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57479010">
            <w:pPr>
              <w:keepNext w:val="0"/>
              <w:keepLines w:val="0"/>
              <w:suppressLineNumbers w:val="0"/>
              <w:spacing w:before="0" w:beforeAutospacing="0" w:after="0" w:afterAutospacing="0" w:line="360" w:lineRule="auto"/>
              <w:ind w:left="0" w:right="0"/>
              <w:jc w:val="both"/>
              <w:rPr>
                <w:rFonts w:hint="default" w:ascii="Times New Roman" w:hAnsi="Times New Roman"/>
                <w:b w:val="0"/>
                <w:bCs/>
                <w:sz w:val="24"/>
                <w:szCs w:val="24"/>
              </w:rPr>
            </w:pPr>
            <w:r>
              <w:rPr>
                <w:rFonts w:hint="eastAsia" w:ascii="Times New Roman" w:hAnsi="Times New Roman"/>
                <w:b w:val="0"/>
                <w:bCs/>
                <w:sz w:val="24"/>
                <w:szCs w:val="24"/>
              </w:rPr>
              <w:t>通过教师讲解，了解两汉书法的基本理论知识。</w:t>
            </w:r>
          </w:p>
        </w:tc>
      </w:tr>
      <w:tr w14:paraId="6CACCCE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0F347F1">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5E5A9E1B">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2524EF49">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E6F78F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这节课我们一起学习了两汉书法，让学生知道书法由籀篆变成隶分，由隶分变为章草、真书、行书。</w:t>
            </w:r>
          </w:p>
        </w:tc>
        <w:tc>
          <w:tcPr>
            <w:tcW w:w="1915" w:type="dxa"/>
            <w:tcBorders>
              <w:tl2br w:val="nil"/>
              <w:tr2bl w:val="nil"/>
            </w:tcBorders>
            <w:vAlign w:val="center"/>
          </w:tcPr>
          <w:p w14:paraId="1C9FEAE8">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029CB73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17341E89">
            <w:pPr>
              <w:keepNext w:val="0"/>
              <w:keepLines w:val="0"/>
              <w:widowControl w:val="0"/>
              <w:suppressLineNumbers w:val="0"/>
              <w:spacing w:before="0" w:beforeAutospacing="0" w:after="0" w:afterAutospacing="0" w:line="240" w:lineRule="auto"/>
              <w:ind w:left="8" w:leftChars="0" w:right="0" w:rightChars="0" w:hanging="8" w:firstLine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b w:val="0"/>
                <w:bCs w:val="0"/>
                <w:color w:val="806000" w:themeColor="accent4" w:themeShade="80"/>
                <w:kern w:val="2"/>
                <w:sz w:val="28"/>
                <w:szCs w:val="28"/>
                <w:lang w:val="en-US" w:eastAsia="zh-CN" w:bidi="ar"/>
              </w:rPr>
              <w:t>（2min）</w:t>
            </w:r>
          </w:p>
        </w:tc>
        <w:tc>
          <w:tcPr>
            <w:tcW w:w="7479" w:type="dxa"/>
            <w:tcBorders>
              <w:tl2br w:val="nil"/>
              <w:tr2bl w:val="nil"/>
            </w:tcBorders>
            <w:vAlign w:val="center"/>
          </w:tcPr>
          <w:p w14:paraId="79EC88E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val="0"/>
                <w:bCs/>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6830D49">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Calibri" w:hAnsi="宋体" w:eastAsia="宋体" w:cs="Times New Roman"/>
                <w:bCs/>
                <w:kern w:val="2"/>
                <w:sz w:val="24"/>
                <w:szCs w:val="24"/>
                <w:lang w:val="en-US" w:eastAsia="zh-CN" w:bidi="ar-SA"/>
              </w:rPr>
            </w:pPr>
            <w:r>
              <w:rPr>
                <w:rFonts w:hint="eastAsia" w:ascii="宋体" w:hAnsi="宋体" w:cs="宋体"/>
                <w:bCs/>
                <w:kern w:val="2"/>
                <w:sz w:val="24"/>
                <w:szCs w:val="24"/>
                <w:lang w:val="en-US" w:eastAsia="zh-CN" w:bidi="ar"/>
              </w:rPr>
              <w:t>简述汉代书法家分类。</w:t>
            </w:r>
          </w:p>
        </w:tc>
        <w:tc>
          <w:tcPr>
            <w:tcW w:w="1915" w:type="dxa"/>
            <w:tcBorders>
              <w:tl2br w:val="nil"/>
              <w:tr2bl w:val="nil"/>
            </w:tcBorders>
            <w:vAlign w:val="center"/>
          </w:tcPr>
          <w:p w14:paraId="5F7C0346">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5378AB9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A130D59">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0AF48E6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展示魏晋南北朝、隋代书法</w:t>
            </w:r>
          </w:p>
          <w:p w14:paraId="23B70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一、魏晋书法</w:t>
            </w:r>
          </w:p>
          <w:p w14:paraId="7F5389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魏晋书法是在继承汉代书法的基础上创造革新的，它完成了书体的演变，是篆、隶、真、行、草各种书体逐渐完善的时代。它承前启后奠定了中国书法艺术的发展方向，是我国书法史上里程碑的时代，深刻地影响了中国历代书法的发展。</w:t>
            </w:r>
          </w:p>
          <w:p w14:paraId="455B8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魏代书法家主要有钟繇、梁鹄、韦诞、邯郸淳、卫觊等。</w:t>
            </w:r>
          </w:p>
          <w:p w14:paraId="7219E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书体主要有隶书、篆书、草书、楷书。钟繇是这时期最著名的书法家，他擅长楷书，在中国书法史上享有“正书之祖”的美誉。现在他存世的小楷有《贺捷表》《荐季直表》《宣示表》《力命表》等10种。</w:t>
            </w:r>
          </w:p>
          <w:p w14:paraId="37EED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西晋时期，朝廷重视学习书法，专门设立了书博士和设弟子员，因此，晋代产生了一批成就卓越的书法家，最著名的书法家有三位：卫瓘、索靖和陆机。这时期的书法是由章草向今草转化的时期，行书也从萌芽走向了成熟。代表作品有：碑刻《皇帝三临辟雍碑》《太公吕望表》等；墓志铭有《刘韬墓石》《张朗墓石》等，还有索靖的《出师颂》《皋陶帖》《七月廿六日帖》和陆机的《平复帖》。《平复帖》一直被视为中国书法的国宝。</w:t>
            </w:r>
          </w:p>
          <w:p w14:paraId="0F8AE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东晋书体主要以行书、草书、楷书为主。书法作品大体上可以分为两类：以王氏家族为代表的世家大族书法作品和非世家大族书法作品。以王羲之、王献之父子为代表的东晋行书、草书书法，不仅使行书作为一种字体完全定型，而且本身在艺术上树立了中国书法历史的新高峰，代表作有王羲之的《兰亭序》《黄庭经》，王献之的《鸭头丸帖》和《中秋帖》等。其父子二人书法造诣和书法成就极高，被后人尊称为“二王”。</w:t>
            </w:r>
          </w:p>
          <w:p w14:paraId="3D95E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东晋时期除了“二王”之外，还有位女书法家叫卫铄，世人称为卫夫人。她跟从钟繇学习书法，得到了钟繇的书法真传。</w:t>
            </w:r>
          </w:p>
          <w:p w14:paraId="3F0460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魏晋书法是中国书法史上最重要的历史阶段，这一时期孕育了中国书法史上善于创新的两位大书法家——钟繇、王羲之。是这两位书法大家翻开了中国书法发展史上辉煌的一页，为后人树立了真书、行书、草书的光辉典范，以后各朝各代学习书法的人都要学习“钟王”的书法。后人尊称王羲之为“书圣”。</w:t>
            </w:r>
          </w:p>
          <w:p w14:paraId="14D725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二、南北朝书法</w:t>
            </w:r>
          </w:p>
          <w:p w14:paraId="48B6C5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南北朝时期的书法受到“二王”书法影响巨大，南北朝时期的十六国，上至帝王，下至士庶都非常喜欢“二王”的书法，当时人们纷纷研习“二王”的书法，涌现出众多研习“二王”的书法家。他们继承了“二王”书法的优良传统，创造了许多优秀作品，为唐代书法的繁荣奠定了基础。</w:t>
            </w:r>
          </w:p>
          <w:p w14:paraId="049C7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南、北两朝的书法风格是迥然不同的。南朝沿袭的是晋代不准立碑的制度，因此，南朝书法家大多数写的是书帖。而北朝却是碑帖居多，北朝的书法具有古雅端庄、工整秀美，字形又呈扁方形的特点，是最适合刻碑志的。魏碑志艺术最高，又最具代表性，因此，人们称这种书体为“魏碑”。“龙门二十品”就是魏碑书法艺术的精品。</w:t>
            </w:r>
          </w:p>
          <w:p w14:paraId="58E657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南北朝时期主要书家有羊欣、王僧虔，这两位书法家都是王羲之的后人。</w:t>
            </w:r>
          </w:p>
          <w:p w14:paraId="6406A6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魏碑：魏碑是我国南北朝书法的主要代表，是我国书法史上最重要的书法形式之一，也是北朝文字刻石的通称。它大体可分为碑刻、墓志、造像题记和摩崖刻石四种。</w:t>
            </w:r>
          </w:p>
          <w:p w14:paraId="25A02F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魏碑书体工整秀美，字形都呈扁方形；笔画厚重而有力量，规范而富有变化，风格各有不同，朴拙而又奇峻，用笔有大起大落的特点，又不重视点画的匀称。有的字是方形的，有的又是圆形的，有的则方圆并用。行笔时表现出急收迅起，转折的地方大多数用侧锋，形成了独特的外方内圆、外刚内柔、撇捺重顿的特点。著名的有《郑文公碑》《张猛龙碑》《高贞碑》《张玄墓志》。</w:t>
            </w:r>
          </w:p>
          <w:p w14:paraId="13D6A9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北魏书法是一种承前启后、继往开来的过渡性书法体系，对后代楷书书体的形成产生了巨大影响。</w:t>
            </w:r>
          </w:p>
          <w:p w14:paraId="470E9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三、隋代书法</w:t>
            </w:r>
          </w:p>
          <w:p w14:paraId="1BAD9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隋朝虽然历史短暂，但书法却有独特的风貌，主要以楷书碑志来展现书法艺术。它上继南北朝，下启唐代。隋朝书法，具有南北方书法特点。较多地继承了南方“二王”书法的遗风，又不失北方书法的风韵，以文人书家为主流。隋朝书法主要有碑、墓志、造像记、造塔记等，以楷书为主。隋代主要书法家有智永。</w:t>
            </w:r>
          </w:p>
          <w:p w14:paraId="6DE80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隋代的墓志书法：分为楷书墓志书法与隶书墓志书法两大类。楷书墓志是隋代墓志书法的主体。隋代楷书墓志书法大致可以分为质实朴茂、平和典雅、峻严方饰、率真随意四种风格类型。</w:t>
            </w:r>
          </w:p>
          <w:p w14:paraId="6FE69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7D5FF8C5">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通过教师讲解，了解魏晋南北朝、隋代书法的基本理论知识。</w:t>
            </w:r>
          </w:p>
        </w:tc>
      </w:tr>
      <w:tr w14:paraId="5E89A9F8">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94D72EB">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12EF4883">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72E7553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C43A7F4">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w:t>
            </w:r>
            <w:r>
              <w:rPr>
                <w:rFonts w:hint="eastAsia" w:ascii="宋体" w:hAnsi="宋体" w:cs="宋体"/>
                <w:b/>
                <w:bCs w:val="0"/>
                <w:kern w:val="2"/>
                <w:sz w:val="24"/>
                <w:szCs w:val="24"/>
                <w:lang w:val="en-US" w:eastAsia="zh-CN" w:bidi="ar"/>
              </w:rPr>
              <w:t>节</w:t>
            </w:r>
            <w:r>
              <w:rPr>
                <w:rFonts w:hint="eastAsia" w:ascii="宋体" w:hAnsi="宋体" w:eastAsia="宋体" w:cs="宋体"/>
                <w:b/>
                <w:bCs w:val="0"/>
                <w:kern w:val="2"/>
                <w:sz w:val="24"/>
                <w:szCs w:val="24"/>
                <w:lang w:val="en-US" w:eastAsia="zh-CN" w:bidi="ar"/>
              </w:rPr>
              <w:t>课我们一起学习了魏晋南北朝、隋代书法，让学生知道魏晋书法是在继承汉代书法的基础上创造革新的，它完成了书体的演变，是篆、隶、真、行、草各种书体逐渐完善的时代。</w:t>
            </w:r>
          </w:p>
        </w:tc>
        <w:tc>
          <w:tcPr>
            <w:tcW w:w="1915" w:type="dxa"/>
            <w:tcBorders>
              <w:tl2br w:val="nil"/>
              <w:tr2bl w:val="nil"/>
            </w:tcBorders>
            <w:vAlign w:val="center"/>
          </w:tcPr>
          <w:p w14:paraId="49D428D0">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386F9E48">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BD41626">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025AFF0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7531F097">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val="0"/>
                <w:bCs/>
                <w:kern w:val="2"/>
                <w:sz w:val="24"/>
                <w:szCs w:val="24"/>
                <w:lang w:val="en-US" w:eastAsia="zh-CN" w:bidi="ar"/>
              </w:rPr>
              <w:t>简述魏晋书法。</w:t>
            </w:r>
          </w:p>
        </w:tc>
        <w:tc>
          <w:tcPr>
            <w:tcW w:w="1915" w:type="dxa"/>
            <w:tcBorders>
              <w:tl2br w:val="nil"/>
              <w:tr2bl w:val="nil"/>
            </w:tcBorders>
            <w:vAlign w:val="center"/>
          </w:tcPr>
          <w:p w14:paraId="728EC46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0DC083C7">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1B80E84">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145CF64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展示唐宋书法</w:t>
            </w:r>
          </w:p>
          <w:p w14:paraId="2796B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一、唐代书法</w:t>
            </w:r>
          </w:p>
          <w:p w14:paraId="06FD38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在中国书法发展史上，唐代是继晋代以后的又一个高峰。</w:t>
            </w:r>
          </w:p>
          <w:p w14:paraId="5BB00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这一时期，在真书、行书、草书、篆书、隶书等各书体中都涌现出许多著名的书法大家。唐代是中国书法史上的黄金时代。初唐，欧阳询、虞世南、褚遂良、薛稷并称为书法四大家。盛唐时又出现了张旭、怀素、颜真卿和柳公权等著名的书法家。他们分别在狂草和楷书方面开创了新的书法艺术境界。颜真卿融会书法百家之长，创立了气势雄浑的、独具特色的“颜体”，传世作品有《多宝塔碑》《颜勤礼碑》等。另一位大书法家柳公权又独创“柳体”，传世作品有《玄秘塔碑》《金刚经》《神策军碑》等。人们用“颜筋柳骨”来形象地形容两人书法的风格。唐朝的草书大家有“草圣”张旭和怀素等。</w:t>
            </w:r>
          </w:p>
          <w:p w14:paraId="75B3B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二、宋代书法</w:t>
            </w:r>
          </w:p>
          <w:p w14:paraId="6A910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宋朝国弱，周边的国家又经常侵扰，无能的政府就采取避战求和的妥协退让政策。</w:t>
            </w:r>
          </w:p>
          <w:p w14:paraId="13780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朝廷的软弱给文人、书家造成极大的心灵阴影，使宋朝书法形成独特的风格。宋朝的书法家们不能像唐代书法家那样悠闲自得地沉浸在书法艺术的技法研究上。端庄静美、规范工整的楷书，已经远远不能满足他们表达思想情感的需要，因而洒脱狂放、随意豪放的行书、草书就成为这时期书法家的钟爱。宋代书法家们追求书法艺术的情趣，用书法来抒发他们的情怀和思想情感，求意而不拘泥法度，不关注汉字的形态，只注重心领神会和他们内心的感受，不强调字的具体形状，只注意书法的共同规律，从而开创了“宋人尚意”的时代风尚。</w:t>
            </w:r>
          </w:p>
          <w:p w14:paraId="405AC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宋朝书法的另一个特点是书法家与画家、词人、诗人、文学家等诸多身份融为一体。如苏轼、黄庭坚、米芾、蔡襄等，既是书法家同时又是画家、词人、诗人、文学家，这形成了宋代书法靓丽的特点。</w:t>
            </w:r>
          </w:p>
          <w:p w14:paraId="63E23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宋代著名书法家有：蔡襄、苏轼、黄庭坚、米芾四大家。除这四大家之外，宋徽宗赵佶独树一帜地开创了“瘦金体”的书法艺术。</w:t>
            </w:r>
          </w:p>
          <w:p w14:paraId="6DC19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7A74A8EC">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通过教师讲解，了解唐宋书法的基本理论知识。</w:t>
            </w:r>
          </w:p>
        </w:tc>
      </w:tr>
      <w:tr w14:paraId="05A42793">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BA342D8">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54EA204C">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62AAEF3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0C435CA">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这节课我们一起学习了唐宋书法，让学生知道在中国书法发展史上，唐代是继晋代以后的又一个高峰。</w:t>
            </w:r>
          </w:p>
        </w:tc>
        <w:tc>
          <w:tcPr>
            <w:tcW w:w="1915" w:type="dxa"/>
            <w:tcBorders>
              <w:tl2br w:val="nil"/>
              <w:tr2bl w:val="nil"/>
            </w:tcBorders>
            <w:vAlign w:val="center"/>
          </w:tcPr>
          <w:p w14:paraId="18267004">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0AC89E4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1DB6AE1">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2144587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11E36FA1">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bCs w:val="0"/>
                <w:kern w:val="2"/>
                <w:sz w:val="24"/>
                <w:szCs w:val="24"/>
                <w:lang w:val="en-US" w:eastAsia="zh-CN" w:bidi="ar"/>
              </w:rPr>
              <w:t>简述唐代书法。</w:t>
            </w:r>
          </w:p>
        </w:tc>
        <w:tc>
          <w:tcPr>
            <w:tcW w:w="1915" w:type="dxa"/>
            <w:tcBorders>
              <w:tl2br w:val="nil"/>
              <w:tr2bl w:val="nil"/>
            </w:tcBorders>
            <w:vAlign w:val="center"/>
          </w:tcPr>
          <w:p w14:paraId="39397E82">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7DD01661">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E7C871D">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lang w:eastAsia="zh-CN"/>
              </w:rPr>
              <w:t>知识讲解</w:t>
            </w:r>
            <w:r>
              <w:rPr>
                <w:rFonts w:hint="eastAsia" w:ascii="宋体" w:hAnsi="宋体" w:eastAsia="宋体" w:cs="宋体"/>
                <w:color w:val="806000" w:themeColor="accent4" w:themeShade="80"/>
                <w:sz w:val="28"/>
                <w:szCs w:val="28"/>
              </w:rPr>
              <w:t>（4</w:t>
            </w:r>
            <w:r>
              <w:rPr>
                <w:rFonts w:hint="eastAsia" w:ascii="宋体" w:hAnsi="宋体" w:cs="宋体"/>
                <w:color w:val="806000" w:themeColor="accent4" w:themeShade="80"/>
                <w:sz w:val="28"/>
                <w:szCs w:val="28"/>
                <w:lang w:val="en-US" w:eastAsia="zh-CN"/>
              </w:rPr>
              <w:t>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3A2FF94E">
            <w:pPr>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展示元明清书法</w:t>
            </w:r>
          </w:p>
          <w:p w14:paraId="1F2E8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一、元代书法</w:t>
            </w:r>
          </w:p>
          <w:p w14:paraId="386451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元朝是马背上的民族——蒙古族建立的，蒙古统一中国以后也开始注重汉文化的传承，这一行为对书法的影响也较大。元代书法崇尚复古，元代书坛巨匠赵孟 首先高举起“复古”的旗帜，主张学书法应该避开唐宋，要向更远的晋朝书法大师学习，并身体力行地实施行动。他们主张书画同法，注重书法结字的体态。这在书法艺术的形制上是个突破。他的书法表现力更加丰富，更具有观赏性。</w:t>
            </w:r>
          </w:p>
          <w:p w14:paraId="5318D3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元代一些书法家还热衷于篆刻，他们自己动手刻印，这个时代的王冕翻开了中国篆刻史新的一页。此后，印章便成了中国书画作品中不可或缺的内容，诗、书、画、印成了后代书法、绘画艺术家们必备的修养。书法家在继承晋代书法技艺的基础上，对传统书法艺术又做了深入的学习和研究，并创造出鲜明的时代风格。元代主要书法家有赵孟、鲜于枢。其中赵孟 的书法被称为“赵体”。</w:t>
            </w:r>
          </w:p>
          <w:p w14:paraId="0706F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二、明代书法</w:t>
            </w:r>
          </w:p>
          <w:p w14:paraId="1F6246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明代时期的皇帝都比较喜欢书法，尤其是喜欢历代书家名帖。由于皇帝的喜好，使得大臣、文人也都喜欢摹帖。因此，明朝书法形成了帖学大盛的特点，法帖刻印十分活跃。当时人们以《淳化阁帖》《泉州帖》《戏鸿堂帖》《停云馆帖》《晚香堂帖》等为学习书法的名帖，纷纷研习临摹。其中《真赏斋帖》是明代法帖的代表。由于士大夫风雅清玩风气和帖学的盛行，而影响书法家的书法创作，书法家大多临摹前代法帖作品，少有自创的书法名品。整个明代的书体主要以行书和楷书为主，篆书、隶书、魏体作品几乎绝迹，而楷书却尤为纤巧秀丽，有“博大昌明之体”的美誉。但字体横平竖直十分拘谨，缺乏生气，使书法失去了艺术情趣和个人风格。</w:t>
            </w:r>
          </w:p>
          <w:p w14:paraId="58A02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明代书法的代表书家有：董其昌、文徵明、祝允明、唐伯虎、王宠、张瑞图、宋克等。</w:t>
            </w:r>
          </w:p>
          <w:p w14:paraId="628F07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三、清代书法</w:t>
            </w:r>
          </w:p>
          <w:p w14:paraId="4D4E7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满人建立清朝以后，康熙、乾隆大力提倡汉族文化，文学、书法、绘画等得到了继承和发扬光大。书法艺术在清朝近300年的发展历程中，逐渐演变和革新，它打破了宋代、元代、明代以来崇尚帖学的枷锁，开创了研学碑学的书法风气，在篆书、隶书和北魏碑体书法等方面都取得了突出成就，形成了具有特色的书风。</w:t>
            </w:r>
          </w:p>
          <w:p w14:paraId="4176D2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清代碑学的兴起是因为清代初期大搞文字狱的原因，知识分子为了避免受到伤害，不敢写诗作文，于是便走上了金石考据、研学碑学的治学道路，而这时汉、魏、南北朝碑刻又不断出土，碑刻上的文字又为书法学习提供了丰富的摹本。另外，清代文字学的成就也为书法艺术提供了理论基础，所以，清代许多书法家同时又是金石学家。清代篆刻艺术空前发展，篆刻艺术的发展也给书法艺术的创新发展提供了条件。清代书法家大多是篆刻高手，他们擅长治印，能将凝练苍朴的金石趣味运用到书法创作中去，使书法艺术有了金石气韵。清代文人画的发展也使得绘画的书法化更为浓厚。所以清代书法无论是用笔、用墨还是章法都有所发展和创新。</w:t>
            </w:r>
          </w:p>
          <w:p w14:paraId="04B70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清代代表书法家有：草书傅山；漆书金农；隶书伊秉绶；行书蒋仁。此外，还有朱耷、吴昌硕、乾隆、刘墉等。</w:t>
            </w:r>
          </w:p>
          <w:p w14:paraId="165E7B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3EF9B880">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通过教师讲解，了解元明清书法的基本理论知识。</w:t>
            </w:r>
          </w:p>
        </w:tc>
      </w:tr>
      <w:tr w14:paraId="2D735A0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E3DD652">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39F2B3B5">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42A5E192">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373BE20">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bCs w:val="0"/>
                <w:kern w:val="2"/>
                <w:sz w:val="24"/>
                <w:szCs w:val="24"/>
                <w:lang w:val="en-US" w:eastAsia="zh-CN" w:bidi="ar"/>
              </w:rPr>
              <w:t>这</w:t>
            </w:r>
            <w:r>
              <w:rPr>
                <w:rFonts w:hint="eastAsia" w:ascii="宋体" w:hAnsi="宋体" w:cs="宋体"/>
                <w:b/>
                <w:bCs w:val="0"/>
                <w:kern w:val="2"/>
                <w:sz w:val="24"/>
                <w:szCs w:val="24"/>
                <w:lang w:val="en-US" w:eastAsia="zh-CN" w:bidi="ar"/>
              </w:rPr>
              <w:t>节</w:t>
            </w:r>
            <w:r>
              <w:rPr>
                <w:rFonts w:hint="eastAsia" w:ascii="宋体" w:hAnsi="宋体" w:eastAsia="宋体" w:cs="宋体"/>
                <w:b/>
                <w:bCs w:val="0"/>
                <w:kern w:val="2"/>
                <w:sz w:val="24"/>
                <w:szCs w:val="24"/>
                <w:lang w:val="en-US" w:eastAsia="zh-CN" w:bidi="ar"/>
              </w:rPr>
              <w:t>课我们一起学习了元明清书法，让学生知道清代书法家大多是篆刻高手，他们</w:t>
            </w:r>
            <w:r>
              <w:rPr>
                <w:rFonts w:hint="eastAsia" w:ascii="宋体" w:hAnsi="宋体" w:cs="宋体"/>
                <w:b/>
                <w:bCs w:val="0"/>
                <w:kern w:val="2"/>
                <w:sz w:val="24"/>
                <w:szCs w:val="24"/>
                <w:lang w:val="en-US" w:eastAsia="zh-CN" w:bidi="ar"/>
              </w:rPr>
              <w:t>擅长</w:t>
            </w:r>
            <w:r>
              <w:rPr>
                <w:rFonts w:hint="eastAsia" w:ascii="宋体" w:hAnsi="宋体" w:eastAsia="宋体" w:cs="宋体"/>
                <w:b/>
                <w:bCs w:val="0"/>
                <w:kern w:val="2"/>
                <w:sz w:val="24"/>
                <w:szCs w:val="24"/>
                <w:lang w:val="en-US" w:eastAsia="zh-CN" w:bidi="ar"/>
              </w:rPr>
              <w:t>治印，能将凝练苍朴的金石趣味运用到书法创作中去。</w:t>
            </w:r>
          </w:p>
        </w:tc>
        <w:tc>
          <w:tcPr>
            <w:tcW w:w="1915" w:type="dxa"/>
            <w:tcBorders>
              <w:tl2br w:val="nil"/>
              <w:tr2bl w:val="nil"/>
            </w:tcBorders>
            <w:vAlign w:val="center"/>
          </w:tcPr>
          <w:p w14:paraId="3306DA9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77C6FA82">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4B4C20E1">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（2min）</w:t>
            </w:r>
          </w:p>
        </w:tc>
        <w:tc>
          <w:tcPr>
            <w:tcW w:w="7479" w:type="dxa"/>
            <w:tcBorders>
              <w:tl2br w:val="nil"/>
              <w:tr2bl w:val="nil"/>
            </w:tcBorders>
            <w:vAlign w:val="center"/>
          </w:tcPr>
          <w:p w14:paraId="1075FA1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布置课后作业</w:t>
            </w:r>
          </w:p>
          <w:p w14:paraId="581DD7AF">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b w:val="0"/>
                <w:bCs/>
                <w:kern w:val="2"/>
                <w:sz w:val="24"/>
                <w:szCs w:val="24"/>
                <w:lang w:val="en-US" w:eastAsia="zh-CN" w:bidi="ar"/>
              </w:rPr>
              <w:t>简述元代书法。</w:t>
            </w:r>
          </w:p>
        </w:tc>
        <w:tc>
          <w:tcPr>
            <w:tcW w:w="1915" w:type="dxa"/>
            <w:tcBorders>
              <w:tl2br w:val="nil"/>
              <w:tr2bl w:val="nil"/>
            </w:tcBorders>
            <w:vAlign w:val="center"/>
          </w:tcPr>
          <w:p w14:paraId="38EC954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通过课后练习，使学生巩固所学新知识</w:t>
            </w:r>
          </w:p>
        </w:tc>
      </w:tr>
      <w:tr w14:paraId="531DD1F5">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F6B1424">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教学反思</w:t>
            </w:r>
          </w:p>
        </w:tc>
        <w:tc>
          <w:tcPr>
            <w:tcW w:w="9394" w:type="dxa"/>
            <w:gridSpan w:val="2"/>
            <w:tcBorders>
              <w:tl2br w:val="nil"/>
              <w:tr2bl w:val="nil"/>
            </w:tcBorders>
            <w:vAlign w:val="center"/>
          </w:tcPr>
          <w:p w14:paraId="0101B337">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对学生而言，学校里的学习，是师生每时每刻都在进行的心灵接触。教师的良好情感能引发学生积极的情感反映，要使学生主动学习，教师就要善于营造</w:t>
            </w:r>
            <w:r>
              <w:rPr>
                <w:rFonts w:hint="eastAsia" w:ascii="Times New Roman" w:hAnsi="Times New Roman"/>
                <w:sz w:val="24"/>
                <w:szCs w:val="24"/>
                <w:lang w:eastAsia="zh-CN"/>
              </w:rPr>
              <w:t>情景交融</w:t>
            </w:r>
            <w:r>
              <w:rPr>
                <w:rFonts w:hint="default" w:ascii="Times New Roman" w:hAnsi="Times New Roman"/>
                <w:sz w:val="24"/>
                <w:szCs w:val="24"/>
              </w:rPr>
              <w:t>的良好氛围。</w:t>
            </w:r>
          </w:p>
        </w:tc>
      </w:tr>
    </w:tbl>
    <w:p w14:paraId="1218384C">
      <w:pPr>
        <w:pStyle w:val="2"/>
        <w:bidi w:val="0"/>
        <w:jc w:val="center"/>
        <w:rPr>
          <w:rFonts w:hint="eastAsia" w:ascii="宋体" w:hAnsi="宋体" w:eastAsia="宋体" w:cs="宋体"/>
          <w:color w:val="auto"/>
          <w:lang w:eastAsia="zh-CN"/>
        </w:rPr>
      </w:pPr>
      <w:r>
        <w:rPr>
          <w:rFonts w:hint="eastAsia" w:ascii="宋体" w:hAnsi="宋体" w:cs="宋体"/>
          <w:color w:val="auto"/>
          <w:lang w:val="en-US" w:eastAsia="zh-CN"/>
        </w:rPr>
        <w:t>项目九</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书法艺术欣赏</w:t>
      </w:r>
    </w:p>
    <w:tbl>
      <w:tblPr>
        <w:tblStyle w:val="9"/>
        <w:tblW w:w="11055" w:type="dxa"/>
        <w:jc w:val="center"/>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Layout w:type="fixed"/>
        <w:tblCellMar>
          <w:top w:w="0" w:type="dxa"/>
          <w:left w:w="108" w:type="dxa"/>
          <w:bottom w:w="0" w:type="dxa"/>
          <w:right w:w="108" w:type="dxa"/>
        </w:tblCellMar>
      </w:tblPr>
      <w:tblGrid>
        <w:gridCol w:w="1661"/>
        <w:gridCol w:w="7479"/>
        <w:gridCol w:w="1915"/>
      </w:tblGrid>
      <w:tr w14:paraId="7243248A">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810C714">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课题</w:t>
            </w:r>
          </w:p>
        </w:tc>
        <w:tc>
          <w:tcPr>
            <w:tcW w:w="9394" w:type="dxa"/>
            <w:gridSpan w:val="2"/>
            <w:tcBorders>
              <w:tl2br w:val="nil"/>
              <w:tr2bl w:val="nil"/>
            </w:tcBorders>
            <w:vAlign w:val="center"/>
          </w:tcPr>
          <w:p w14:paraId="3FDE024C">
            <w:pPr>
              <w:keepNext w:val="0"/>
              <w:keepLines w:val="0"/>
              <w:suppressLineNumbers w:val="0"/>
              <w:spacing w:before="0" w:beforeAutospacing="0" w:after="0" w:afterAutospacing="0" w:line="264" w:lineRule="auto"/>
              <w:ind w:left="0" w:right="0" w:hanging="8"/>
              <w:rPr>
                <w:rFonts w:hint="eastAsia" w:ascii="Times New Roman" w:hAnsi="Times New Roman" w:eastAsia="宋体"/>
                <w:sz w:val="24"/>
                <w:szCs w:val="24"/>
                <w:lang w:eastAsia="zh-CN"/>
              </w:rPr>
            </w:pPr>
            <w:r>
              <w:rPr>
                <w:rFonts w:hint="eastAsia" w:ascii="Times New Roman" w:hAnsi="宋体"/>
                <w:b/>
                <w:bCs/>
                <w:color w:val="806000" w:themeColor="accent4" w:themeShade="80"/>
                <w:sz w:val="28"/>
                <w:szCs w:val="28"/>
                <w:lang w:eastAsia="zh-CN"/>
              </w:rPr>
              <w:t>书法艺术欣赏</w:t>
            </w:r>
          </w:p>
        </w:tc>
      </w:tr>
      <w:tr w14:paraId="4391B8D5">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9D11820">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课时</w:t>
            </w:r>
          </w:p>
        </w:tc>
        <w:tc>
          <w:tcPr>
            <w:tcW w:w="9394" w:type="dxa"/>
            <w:gridSpan w:val="2"/>
            <w:tcBorders>
              <w:tl2br w:val="nil"/>
              <w:tr2bl w:val="nil"/>
            </w:tcBorders>
            <w:vAlign w:val="center"/>
          </w:tcPr>
          <w:p w14:paraId="41B616C9">
            <w:pPr>
              <w:keepNext w:val="0"/>
              <w:keepLines w:val="0"/>
              <w:suppressLineNumbers w:val="0"/>
              <w:spacing w:before="0" w:beforeAutospacing="0" w:after="0" w:afterAutospacing="0" w:line="264"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2课时（90 min）</w:t>
            </w:r>
            <w:r>
              <w:rPr>
                <w:rFonts w:hint="eastAsia" w:ascii="Times New Roman" w:hAnsi="宋体"/>
                <w:sz w:val="24"/>
                <w:szCs w:val="24"/>
              </w:rPr>
              <w:t>。</w:t>
            </w:r>
          </w:p>
        </w:tc>
      </w:tr>
      <w:tr w14:paraId="318115EB">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570" w:hRule="atLeast"/>
          <w:jc w:val="center"/>
        </w:trPr>
        <w:tc>
          <w:tcPr>
            <w:tcW w:w="1661" w:type="dxa"/>
            <w:tcBorders>
              <w:tl2br w:val="nil"/>
              <w:tr2bl w:val="nil"/>
            </w:tcBorders>
            <w:shd w:val="clear" w:color="auto" w:fill="FCF8DB"/>
            <w:vAlign w:val="center"/>
          </w:tcPr>
          <w:p w14:paraId="383AC9C7">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教学目标</w:t>
            </w:r>
          </w:p>
        </w:tc>
        <w:tc>
          <w:tcPr>
            <w:tcW w:w="9394" w:type="dxa"/>
            <w:gridSpan w:val="2"/>
            <w:tcBorders>
              <w:tl2br w:val="nil"/>
              <w:tr2bl w:val="nil"/>
            </w:tcBorders>
            <w:vAlign w:val="center"/>
          </w:tcPr>
          <w:p w14:paraId="354140C6">
            <w:pPr>
              <w:keepNext w:val="0"/>
              <w:keepLines w:val="0"/>
              <w:suppressLineNumbers w:val="0"/>
              <w:spacing w:before="0" w:beforeAutospacing="0" w:after="0" w:afterAutospacing="0" w:line="360" w:lineRule="auto"/>
              <w:ind w:left="0" w:right="0" w:hanging="8"/>
              <w:rPr>
                <w:rFonts w:hint="default"/>
                <w:b/>
                <w:color w:val="806000" w:themeColor="accent4" w:themeShade="80"/>
                <w:sz w:val="24"/>
                <w:szCs w:val="24"/>
              </w:rPr>
            </w:pPr>
            <w:r>
              <w:rPr>
                <w:rFonts w:hint="default" w:hAnsi="宋体"/>
                <w:b/>
                <w:color w:val="806000" w:themeColor="accent4" w:themeShade="80"/>
                <w:sz w:val="24"/>
                <w:szCs w:val="24"/>
              </w:rPr>
              <w:t>知识</w:t>
            </w:r>
            <w:r>
              <w:rPr>
                <w:rFonts w:hint="eastAsia" w:hAnsi="宋体"/>
                <w:b/>
                <w:color w:val="806000" w:themeColor="accent4" w:themeShade="80"/>
                <w:sz w:val="24"/>
                <w:szCs w:val="24"/>
              </w:rPr>
              <w:t>技能</w:t>
            </w:r>
            <w:r>
              <w:rPr>
                <w:rFonts w:hint="default" w:hAnsi="宋体"/>
                <w:b/>
                <w:color w:val="806000" w:themeColor="accent4" w:themeShade="80"/>
                <w:sz w:val="24"/>
                <w:szCs w:val="24"/>
              </w:rPr>
              <w:t>目标：</w:t>
            </w:r>
          </w:p>
          <w:p w14:paraId="687685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Times New Roman"/>
                <w:sz w:val="24"/>
                <w:szCs w:val="24"/>
              </w:rPr>
              <w:t>1</w:t>
            </w:r>
            <w:r>
              <w:rPr>
                <w:rFonts w:hint="default" w:ascii="Times New Roman" w:hAnsi="宋体"/>
                <w:bCs/>
                <w:sz w:val="24"/>
                <w:szCs w:val="24"/>
              </w:rPr>
              <w:t>．了解书法欣赏的意义与内涵。</w:t>
            </w:r>
          </w:p>
          <w:p w14:paraId="262522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宋体"/>
                <w:bCs/>
                <w:sz w:val="24"/>
                <w:szCs w:val="24"/>
              </w:rPr>
            </w:pPr>
            <w:r>
              <w:rPr>
                <w:rFonts w:hint="default" w:ascii="Times New Roman" w:hAnsi="宋体"/>
                <w:bCs/>
                <w:sz w:val="24"/>
                <w:szCs w:val="24"/>
              </w:rPr>
              <w:t>2．掌握书法艺术欣赏的规律与方法。</w:t>
            </w:r>
          </w:p>
          <w:p w14:paraId="6B1872E1">
            <w:pPr>
              <w:keepNext w:val="0"/>
              <w:keepLines w:val="0"/>
              <w:suppressLineNumbers w:val="0"/>
              <w:spacing w:before="0" w:beforeAutospacing="0" w:after="0" w:afterAutospacing="0" w:line="360" w:lineRule="auto"/>
              <w:ind w:left="0" w:right="0" w:hanging="8"/>
              <w:rPr>
                <w:rFonts w:hint="default" w:ascii="Times New Roman" w:hAnsi="Times New Roman"/>
                <w:b/>
                <w:color w:val="806000" w:themeColor="accent4" w:themeShade="80"/>
                <w:sz w:val="24"/>
                <w:szCs w:val="24"/>
              </w:rPr>
            </w:pPr>
            <w:r>
              <w:rPr>
                <w:rFonts w:hint="default" w:ascii="Times New Roman" w:hAnsi="Times New Roman"/>
                <w:b/>
                <w:color w:val="806000" w:themeColor="accent4" w:themeShade="80"/>
                <w:sz w:val="24"/>
                <w:szCs w:val="24"/>
              </w:rPr>
              <w:t>思政育人目标</w:t>
            </w:r>
            <w:r>
              <w:rPr>
                <w:rFonts w:hint="eastAsia" w:ascii="Times New Roman" w:hAnsi="Times New Roman"/>
                <w:b/>
                <w:color w:val="806000" w:themeColor="accent4" w:themeShade="80"/>
                <w:sz w:val="24"/>
                <w:szCs w:val="24"/>
              </w:rPr>
              <w:t>：</w:t>
            </w:r>
          </w:p>
          <w:p w14:paraId="502AE2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default" w:ascii="Times New Roman" w:hAnsi="Times New Roman"/>
                <w:sz w:val="24"/>
                <w:szCs w:val="24"/>
              </w:rPr>
            </w:pPr>
            <w:r>
              <w:rPr>
                <w:rFonts w:hint="eastAsia" w:ascii="Times New Roman" w:hAnsi="宋体"/>
                <w:bCs/>
                <w:sz w:val="24"/>
                <w:szCs w:val="24"/>
              </w:rPr>
              <w:t>让学生通过学习书法艺术欣赏，丰富扩大知识储备，了解书法艺术的流派风格，提高欣赏能力。</w:t>
            </w:r>
          </w:p>
        </w:tc>
      </w:tr>
      <w:tr w14:paraId="2986D30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F967F15">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教学重难点</w:t>
            </w:r>
          </w:p>
        </w:tc>
        <w:tc>
          <w:tcPr>
            <w:tcW w:w="9394" w:type="dxa"/>
            <w:gridSpan w:val="2"/>
            <w:tcBorders>
              <w:tl2br w:val="nil"/>
              <w:tr2bl w:val="nil"/>
            </w:tcBorders>
            <w:vAlign w:val="center"/>
          </w:tcPr>
          <w:p w14:paraId="2A1FD7CF">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806000" w:themeColor="accent4" w:themeShade="80"/>
                <w:sz w:val="24"/>
                <w:szCs w:val="24"/>
              </w:rPr>
              <w:t>教学重点：</w:t>
            </w:r>
            <w:r>
              <w:rPr>
                <w:rFonts w:hint="eastAsia" w:ascii="宋体" w:hAnsi="宋体" w:cs="宋体"/>
                <w:kern w:val="0"/>
                <w:sz w:val="24"/>
                <w:szCs w:val="24"/>
              </w:rPr>
              <w:t>书法艺术欣赏的规律</w:t>
            </w:r>
          </w:p>
          <w:p w14:paraId="2F160133">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b/>
                <w:color w:val="806000" w:themeColor="accent4" w:themeShade="80"/>
                <w:sz w:val="24"/>
                <w:szCs w:val="24"/>
              </w:rPr>
              <w:t>教学难点：</w:t>
            </w:r>
            <w:r>
              <w:rPr>
                <w:rFonts w:hint="eastAsia" w:ascii="宋体" w:hAnsi="宋体" w:cs="宋体"/>
                <w:kern w:val="0"/>
                <w:sz w:val="24"/>
                <w:szCs w:val="24"/>
              </w:rPr>
              <w:t>提高书法艺术欣赏能力</w:t>
            </w:r>
          </w:p>
        </w:tc>
      </w:tr>
      <w:tr w14:paraId="42107499">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001A227">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教学方法</w:t>
            </w:r>
          </w:p>
        </w:tc>
        <w:tc>
          <w:tcPr>
            <w:tcW w:w="9394" w:type="dxa"/>
            <w:gridSpan w:val="2"/>
            <w:tcBorders>
              <w:tl2br w:val="nil"/>
              <w:tr2bl w:val="nil"/>
            </w:tcBorders>
            <w:vAlign w:val="center"/>
          </w:tcPr>
          <w:p w14:paraId="11245794">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讲授法、问答法、讨论法</w:t>
            </w:r>
          </w:p>
        </w:tc>
      </w:tr>
      <w:tr w14:paraId="522C9E88">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8F15D3F">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教学用具</w:t>
            </w:r>
          </w:p>
        </w:tc>
        <w:tc>
          <w:tcPr>
            <w:tcW w:w="9394" w:type="dxa"/>
            <w:gridSpan w:val="2"/>
            <w:tcBorders>
              <w:tl2br w:val="nil"/>
              <w:tr2bl w:val="nil"/>
            </w:tcBorders>
            <w:vAlign w:val="center"/>
          </w:tcPr>
          <w:p w14:paraId="29807B9D">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4"/>
                <w:szCs w:val="24"/>
              </w:rPr>
              <w:t>电脑、投影仪、</w:t>
            </w:r>
            <w:r>
              <w:rPr>
                <w:rFonts w:hint="default" w:ascii="Times New Roman" w:hAnsi="宋体"/>
                <w:sz w:val="24"/>
                <w:szCs w:val="24"/>
              </w:rPr>
              <w:t>多媒体</w:t>
            </w:r>
            <w:r>
              <w:rPr>
                <w:rFonts w:hint="eastAsia" w:ascii="Times New Roman" w:hAnsi="宋体"/>
                <w:sz w:val="24"/>
                <w:szCs w:val="24"/>
              </w:rPr>
              <w:t>课件、教材</w:t>
            </w:r>
          </w:p>
        </w:tc>
      </w:tr>
      <w:tr w14:paraId="4014F54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1034" w:hRule="atLeast"/>
          <w:jc w:val="center"/>
        </w:trPr>
        <w:tc>
          <w:tcPr>
            <w:tcW w:w="1661" w:type="dxa"/>
            <w:tcBorders>
              <w:tl2br w:val="nil"/>
              <w:tr2bl w:val="nil"/>
            </w:tcBorders>
            <w:shd w:val="clear" w:color="auto" w:fill="FCF8DB"/>
            <w:vAlign w:val="center"/>
          </w:tcPr>
          <w:p w14:paraId="24223D3D">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教学设计</w:t>
            </w:r>
          </w:p>
        </w:tc>
        <w:tc>
          <w:tcPr>
            <w:tcW w:w="9394" w:type="dxa"/>
            <w:gridSpan w:val="2"/>
            <w:tcBorders>
              <w:tl2br w:val="nil"/>
              <w:tr2bl w:val="nil"/>
            </w:tcBorders>
            <w:vAlign w:val="center"/>
          </w:tcPr>
          <w:p w14:paraId="06752B51">
            <w:pPr>
              <w:keepNext w:val="0"/>
              <w:keepLines w:val="0"/>
              <w:suppressLineNumbers w:val="0"/>
              <w:spacing w:before="0" w:beforeAutospacing="0" w:after="0" w:afterAutospacing="0" w:line="360" w:lineRule="auto"/>
              <w:ind w:left="0" w:right="0" w:hanging="8"/>
              <w:rPr>
                <w:rFonts w:hint="eastAsia" w:ascii="Times New Roman" w:hAnsi="宋体"/>
                <w:kern w:val="0"/>
                <w:sz w:val="24"/>
                <w:szCs w:val="24"/>
              </w:rPr>
            </w:pPr>
            <w:r>
              <w:rPr>
                <w:rFonts w:hint="eastAsia" w:ascii="Times New Roman" w:hAnsi="宋体"/>
                <w:kern w:val="0"/>
                <w:sz w:val="24"/>
                <w:szCs w:val="24"/>
              </w:rPr>
              <w:t>第1节课：考勤（2min）--知识讲解（40min）--作业布置（3min）</w:t>
            </w:r>
          </w:p>
          <w:p w14:paraId="732AF8D1">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kern w:val="0"/>
                <w:sz w:val="24"/>
                <w:szCs w:val="24"/>
              </w:rPr>
              <w:t>第2节课：知识讲解（40min）--课堂小结（3min）--作业布置（2min）</w:t>
            </w:r>
          </w:p>
        </w:tc>
      </w:tr>
      <w:tr w14:paraId="41BC172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7E5F00" w:themeFill="accent4" w:themeFillShade="7F"/>
            <w:vAlign w:val="center"/>
          </w:tcPr>
          <w:p w14:paraId="06485A5D">
            <w:pPr>
              <w:keepNext w:val="0"/>
              <w:keepLines w:val="0"/>
              <w:suppressLineNumbers w:val="0"/>
              <w:spacing w:before="0" w:beforeAutospacing="0" w:after="0" w:afterAutospacing="0" w:line="360" w:lineRule="auto"/>
              <w:ind w:left="0" w:right="0" w:hanging="8"/>
              <w:jc w:val="center"/>
              <w:rPr>
                <w:rFonts w:hint="eastAsia" w:ascii="宋体" w:hAnsi="宋体" w:eastAsia="宋体" w:cs="宋体"/>
                <w:b/>
                <w:bCs w:val="0"/>
                <w:color w:val="FFFFFF" w:themeColor="background1"/>
                <w:sz w:val="28"/>
                <w:szCs w:val="28"/>
                <w14:textFill>
                  <w14:solidFill>
                    <w14:schemeClr w14:val="bg1"/>
                  </w14:solidFill>
                </w14:textFill>
              </w:rPr>
            </w:pPr>
            <w:r>
              <w:rPr>
                <w:rFonts w:hint="eastAsia" w:ascii="宋体" w:hAnsi="宋体" w:eastAsia="宋体" w:cs="宋体"/>
                <w:b/>
                <w:bCs w:val="0"/>
                <w:color w:val="FFFFFF" w:themeColor="background1"/>
                <w:sz w:val="28"/>
                <w:szCs w:val="28"/>
                <w14:textFill>
                  <w14:solidFill>
                    <w14:schemeClr w14:val="bg1"/>
                  </w14:solidFill>
                </w14:textFill>
              </w:rPr>
              <w:t>教学过程</w:t>
            </w:r>
          </w:p>
        </w:tc>
        <w:tc>
          <w:tcPr>
            <w:tcW w:w="7479" w:type="dxa"/>
            <w:tcBorders>
              <w:tl2br w:val="nil"/>
              <w:tr2bl w:val="nil"/>
            </w:tcBorders>
            <w:shd w:val="clear" w:color="auto" w:fill="7E5F00" w:themeFill="accent4" w:themeFillShade="7F"/>
            <w:vAlign w:val="center"/>
          </w:tcPr>
          <w:p w14:paraId="4BECFA0C">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eastAsia" w:ascii="Times New Roman" w:hAnsi="Times New Roman"/>
                <w:b/>
                <w:bCs w:val="0"/>
                <w:color w:val="FFFFFF" w:themeColor="background1"/>
                <w:sz w:val="28"/>
                <w:szCs w:val="28"/>
                <w14:textFill>
                  <w14:solidFill>
                    <w14:schemeClr w14:val="bg1"/>
                  </w14:solidFill>
                </w14:textFill>
              </w:rPr>
              <w:t>主要教学内容及步骤</w:t>
            </w:r>
          </w:p>
        </w:tc>
        <w:tc>
          <w:tcPr>
            <w:tcW w:w="1915" w:type="dxa"/>
            <w:tcBorders>
              <w:tl2br w:val="nil"/>
              <w:tr2bl w:val="nil"/>
            </w:tcBorders>
            <w:shd w:val="clear" w:color="auto" w:fill="7E5F00" w:themeFill="accent4" w:themeFillShade="7F"/>
            <w:vAlign w:val="center"/>
          </w:tcPr>
          <w:p w14:paraId="4B07FCA0">
            <w:pPr>
              <w:keepNext w:val="0"/>
              <w:keepLines w:val="0"/>
              <w:suppressLineNumbers w:val="0"/>
              <w:spacing w:before="0" w:beforeAutospacing="0" w:after="0" w:afterAutospacing="0" w:line="264" w:lineRule="auto"/>
              <w:ind w:left="0" w:right="0"/>
              <w:jc w:val="center"/>
              <w:rPr>
                <w:rFonts w:hint="default" w:ascii="Times New Roman" w:hAnsi="Times New Roman"/>
                <w:b/>
                <w:bCs w:val="0"/>
                <w:color w:val="FFFFFF" w:themeColor="background1"/>
                <w:sz w:val="28"/>
                <w:szCs w:val="28"/>
                <w14:textFill>
                  <w14:solidFill>
                    <w14:schemeClr w14:val="bg1"/>
                  </w14:solidFill>
                </w14:textFill>
              </w:rPr>
            </w:pPr>
            <w:r>
              <w:rPr>
                <w:rFonts w:hint="default" w:ascii="Times New Roman" w:hAnsi="Times New Roman"/>
                <w:b/>
                <w:bCs w:val="0"/>
                <w:color w:val="FFFFFF" w:themeColor="background1"/>
                <w:sz w:val="28"/>
                <w:szCs w:val="28"/>
                <w14:textFill>
                  <w14:solidFill>
                    <w14:schemeClr w14:val="bg1"/>
                  </w14:solidFill>
                </w14:textFill>
              </w:rPr>
              <w:t>设计意图</w:t>
            </w:r>
          </w:p>
        </w:tc>
      </w:tr>
      <w:tr w14:paraId="4E8EF4FE">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305A3E76">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考勤</w:t>
            </w:r>
          </w:p>
          <w:p w14:paraId="35ECBBA7">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w:t>
            </w:r>
            <w:r>
              <w:rPr>
                <w:rFonts w:hint="eastAsia" w:ascii="宋体" w:hAnsi="宋体" w:eastAsia="宋体" w:cs="宋体"/>
                <w:b/>
                <w:color w:val="806000" w:themeColor="accent4" w:themeShade="80"/>
                <w:sz w:val="28"/>
                <w:szCs w:val="28"/>
                <w:lang w:val="en-US" w:eastAsia="zh-CN"/>
              </w:rPr>
              <w:t>2min</w:t>
            </w:r>
            <w:r>
              <w:rPr>
                <w:rFonts w:hint="eastAsia" w:ascii="宋体" w:hAnsi="宋体" w:eastAsia="宋体" w:cs="宋体"/>
                <w:b/>
                <w:color w:val="806000" w:themeColor="accent4" w:themeShade="80"/>
                <w:sz w:val="28"/>
                <w:szCs w:val="28"/>
                <w:lang w:eastAsia="zh-CN"/>
              </w:rPr>
              <w:t>）</w:t>
            </w:r>
          </w:p>
        </w:tc>
        <w:tc>
          <w:tcPr>
            <w:tcW w:w="7479" w:type="dxa"/>
            <w:tcBorders>
              <w:tl2br w:val="nil"/>
              <w:tr2bl w:val="nil"/>
            </w:tcBorders>
            <w:vAlign w:val="center"/>
          </w:tcPr>
          <w:p w14:paraId="59A9D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32831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tc>
        <w:tc>
          <w:tcPr>
            <w:tcW w:w="1915" w:type="dxa"/>
            <w:tcBorders>
              <w:tl2br w:val="nil"/>
              <w:tr2bl w:val="nil"/>
            </w:tcBorders>
            <w:vAlign w:val="center"/>
          </w:tcPr>
          <w:p w14:paraId="20AE6403">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rPr>
              <w:t>培养学生的组织纪律性,掌握学生的出勤情况</w:t>
            </w:r>
          </w:p>
        </w:tc>
      </w:tr>
      <w:tr w14:paraId="3E1042C4">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00CFD3A">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265C686F">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w:t>
            </w:r>
            <w:r>
              <w:rPr>
                <w:rFonts w:hint="eastAsia" w:ascii="宋体" w:hAnsi="宋体" w:eastAsia="宋体" w:cs="宋体"/>
                <w:color w:val="806000" w:themeColor="accent4" w:themeShade="80"/>
                <w:sz w:val="28"/>
                <w:szCs w:val="28"/>
                <w:lang w:val="en-US" w:eastAsia="zh-CN"/>
              </w:rPr>
              <w:t>40</w:t>
            </w:r>
            <w:r>
              <w:rPr>
                <w:rFonts w:hint="eastAsia" w:ascii="宋体" w:hAnsi="宋体" w:eastAsia="宋体" w:cs="宋体"/>
                <w:color w:val="806000" w:themeColor="accent4" w:themeShade="80"/>
                <w:sz w:val="28"/>
                <w:szCs w:val="28"/>
              </w:rPr>
              <w:t>min）</w:t>
            </w:r>
          </w:p>
        </w:tc>
        <w:tc>
          <w:tcPr>
            <w:tcW w:w="7479" w:type="dxa"/>
            <w:tcBorders>
              <w:tl2br w:val="nil"/>
              <w:tr2bl w:val="nil"/>
            </w:tcBorders>
            <w:vAlign w:val="center"/>
          </w:tcPr>
          <w:p w14:paraId="7D6A3C9B">
            <w:pPr>
              <w:keepNext w:val="0"/>
              <w:keepLines w:val="0"/>
              <w:suppressLineNumbers w:val="0"/>
              <w:spacing w:before="0" w:beforeAutospacing="0" w:after="0" w:afterAutospacing="0" w:line="360" w:lineRule="auto"/>
              <w:ind w:left="0" w:right="0"/>
              <w:rPr>
                <w:rFonts w:hint="eastAsia" w:ascii="宋体" w:hAnsi="宋体" w:eastAsia="宋体" w:cs="宋体"/>
                <w:b/>
                <w:color w:val="C00000"/>
                <w:sz w:val="24"/>
                <w:szCs w:val="24"/>
                <w:lang w:eastAsia="zh-CN"/>
              </w:rPr>
            </w:pPr>
            <w:r>
              <w:rPr>
                <w:rFonts w:hint="eastAsia" w:ascii="宋体" w:hAnsi="宋体" w:eastAsia="宋体" w:cs="宋体"/>
                <w:b/>
                <w:color w:val="C00000"/>
                <w:sz w:val="24"/>
                <w:szCs w:val="24"/>
              </w:rPr>
              <w:t>【教师】</w:t>
            </w:r>
            <w:r>
              <w:rPr>
                <w:rFonts w:hint="eastAsia" w:ascii="宋体" w:hAnsi="宋体" w:eastAsia="宋体" w:cs="宋体"/>
                <w:b w:val="0"/>
                <w:bCs/>
                <w:color w:val="C00000"/>
                <w:sz w:val="24"/>
                <w:szCs w:val="24"/>
                <w:lang w:val="en-US" w:eastAsia="zh-CN"/>
              </w:rPr>
              <w:t>展示书法欣赏的规律</w:t>
            </w:r>
          </w:p>
          <w:p w14:paraId="2AAF1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一、什么是书法欣赏</w:t>
            </w:r>
          </w:p>
          <w:p w14:paraId="7E171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书法欣赏，一是对书法的鉴别；二是对书法的欣赏。鉴别一般是鉴别书法作品真伪；欣赏即通过对优秀书法作品的品评，领略其中蕴含的美。书法欣赏是人们运用自己的视觉感知、已有的生活经验和文化素养对书法作品进行感受、体验、联想、分析和评价，从中获得美的享受。</w:t>
            </w:r>
          </w:p>
          <w:p w14:paraId="70A5A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二、书法欣赏的规律</w:t>
            </w:r>
          </w:p>
          <w:p w14:paraId="45AA21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书法作品也有其本身的特点和规律。任何一幅作品，我们看几眼就能感受到它的好与不好，有时也能评论一二，但这不能算是真正的欣赏。怎样欣赏、怎样评价一幅书法作品，是我们每个欣赏书法的人都很想知道的答案。欣赏一幅书法作品不是看几眼，说上几句就了事，而是要经过一段时间反复研究，用自身已有的知识储备来深刻感受、思考、理解，这样才能达到欣赏的目的。如何欣赏书法作品？书法欣赏有什么规律可循呢？</w:t>
            </w:r>
          </w:p>
          <w:p w14:paraId="41AE1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（一）气韵与神采</w:t>
            </w:r>
          </w:p>
          <w:p w14:paraId="69027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书法艺术的最高境界是气韵与神采，书法中的气韵、神采是指点画线条及其结构组合中透出的精神、格调、气质、情趣和意味的统称。“神采为上，形质次之，兼之者方可超于古人。”说明气韵神采高于形质，形质是神采赖以存在的前提和基础。书法艺术的气韵神采的实质是点画线条的粗细、轻重、连段的变化及其空间组合的总体和谐。追求气韵神采，抒写性灵始终是书法家孜孜以求的最高境界，所以，欣赏书法作品要从它的气韵与神采入手。</w:t>
            </w:r>
          </w:p>
          <w:p w14:paraId="4A7FD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（二）形和意</w:t>
            </w:r>
          </w:p>
          <w:p w14:paraId="69E39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汉字是以象形和会意为造字基础的，每个汉字都是古人创造写意的造型艺术作品。例如，“笔”隶书里写作“筆”，分别由竹字和隶组在一起形成的会意字，表示竹子来写隶书的意思。像这样形与意结合的汉字很多。因此，汉字既表意，又有形体美，所以，我们在欣赏书法作品的时候，就会感受到写意绘画的美感。</w:t>
            </w:r>
          </w:p>
          <w:p w14:paraId="78BC4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（三）建筑美与旋律美</w:t>
            </w:r>
          </w:p>
          <w:p w14:paraId="5C91A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汉字是以点线来造型的，点线的结合构成了书法的建筑美。汉字点画与线条的组合就像建筑房屋一样，高低错落，每一笔的摆放就像房屋框架搭配一样，具有框架的结构美。书法书写时，点线的提按顿挫，粗细徐疾，干湿浓淡，迂曲刚柔，又像音乐的节奏、旋律一样，把人引进了如痴如醉的优美意境，形象地体现出音乐的表现性。所以，书法家在创作时，就像在演奏音乐，建筑高楼大厦一样。欣赏书法艺术还要品味它的音韵和结构建筑美。</w:t>
            </w:r>
          </w:p>
          <w:p w14:paraId="349B8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（四）虚实相生的章法美</w:t>
            </w:r>
          </w:p>
          <w:p w14:paraId="703785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书法美的形式还包括结体、章法。章法是指书法作品整体的谋篇布局的结构方法。它有固定的章法框架，虚实相生。“实”指纸上的点画，即有墨的黑处；“虚”指纸上点画以外的空白，即无墨的白处。章法还包括笔势、行气等要素。书法艺术由点画线条的组合构成了书法的结体、行气和布局的章法美。结体使书法整齐平正，长短合度，疏密均衡。字与字上下相连，形成“连缀”，上下承接，呼应连贯以形成书法艺术的行气美。连字成行、集行成章，虚实相间构成了书法作品的整体布局美，欣赏书法艺术还要品味它虚实相生的章法美。</w:t>
            </w:r>
          </w:p>
          <w:p w14:paraId="6F1E6F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（五）诗书并茂的文采美</w:t>
            </w:r>
          </w:p>
          <w:p w14:paraId="64C30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themeColor="text1"/>
                <w:sz w:val="24"/>
                <w:szCs w:val="24"/>
                <w:lang w:eastAsia="zh-CN"/>
                <w14:textFill>
                  <w14:solidFill>
                    <w14:schemeClr w14:val="tx1"/>
                  </w14:solidFill>
                </w14:textFill>
              </w:rPr>
              <w:t>书法作品不仅仅是汉字的艺术，也是文学艺术。每一幅书法作品都是一篇极富文采、饱含作者思想情感的文学作品，历代书法家都是具有极高诗文修养的文人学者，书法作品也是杰出的文学作品。比如王羲之的《兰亭序》既有天下第一行书的美誉，又是古代散文的经典作品，我们在欣赏这部书法作品时，不但赏其字，还赏其文，真是美不胜收。</w:t>
            </w:r>
            <w:r>
              <w:rPr>
                <w:rFonts w:hint="eastAsia" w:ascii="宋体" w:hAnsi="宋体" w:eastAsia="宋体" w:cs="宋体"/>
                <w:b/>
                <w:color w:val="000000" w:themeColor="text1"/>
                <w:sz w:val="24"/>
                <w:szCs w:val="24"/>
                <w:lang w:eastAsia="zh-CN"/>
                <w14:textFill>
                  <w14:solidFill>
                    <w14:schemeClr w14:val="tx1"/>
                  </w14:solidFill>
                </w14:textFill>
              </w:rPr>
              <w:t xml:space="preserve"> </w:t>
            </w:r>
          </w:p>
          <w:p w14:paraId="074F9293">
            <w:pPr>
              <w:keepNext w:val="0"/>
              <w:keepLines w:val="0"/>
              <w:widowControl w:val="0"/>
              <w:suppressLineNumbers w:val="0"/>
              <w:autoSpaceDE w:val="0"/>
              <w:autoSpaceDN/>
              <w:spacing w:before="0" w:beforeAutospacing="0" w:after="0" w:afterAutospacing="0" w:line="360" w:lineRule="auto"/>
              <w:ind w:left="0" w:right="0"/>
              <w:jc w:val="left"/>
              <w:rPr>
                <w:rFonts w:hint="default" w:ascii="Times New Roman" w:hAnsi="Times New Roman"/>
                <w:b/>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1BFF7A61">
            <w:pPr>
              <w:keepNext w:val="0"/>
              <w:keepLines w:val="0"/>
              <w:suppressLineNumbers w:val="0"/>
              <w:spacing w:before="0" w:beforeAutospacing="0" w:after="0" w:afterAutospacing="0" w:line="360" w:lineRule="auto"/>
              <w:ind w:left="0" w:right="0"/>
              <w:jc w:val="both"/>
              <w:rPr>
                <w:rFonts w:hint="default" w:ascii="Times New Roman" w:hAnsi="Times New Roman"/>
                <w:b w:val="0"/>
                <w:bCs w:val="0"/>
                <w:sz w:val="24"/>
                <w:szCs w:val="24"/>
              </w:rPr>
            </w:pPr>
            <w:r>
              <w:rPr>
                <w:rFonts w:hint="eastAsia" w:ascii="Times New Roman" w:hAnsi="Times New Roman"/>
                <w:b w:val="0"/>
                <w:bCs w:val="0"/>
                <w:sz w:val="24"/>
                <w:szCs w:val="24"/>
                <w:lang w:val="en-US" w:eastAsia="zh-CN"/>
              </w:rPr>
              <w:t>展示书法欣赏的规律，让学生更加仔细的阅读，从而激发学生的学习欲望。</w:t>
            </w:r>
          </w:p>
        </w:tc>
      </w:tr>
      <w:tr w14:paraId="2C710D81">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0D769F61">
            <w:pPr>
              <w:keepNext w:val="0"/>
              <w:keepLines w:val="0"/>
              <w:suppressLineNumbers w:val="0"/>
              <w:spacing w:before="0" w:beforeAutospacing="0" w:after="0" w:afterAutospacing="0" w:line="240" w:lineRule="auto"/>
              <w:ind w:left="0" w:right="0" w:hanging="8"/>
              <w:jc w:val="center"/>
              <w:rPr>
                <w:rFonts w:hint="eastAsia" w:ascii="宋体" w:hAnsi="宋体" w:eastAsia="宋体" w:cs="宋体"/>
                <w:color w:val="806000" w:themeColor="accent4" w:themeShade="80"/>
                <w:sz w:val="28"/>
                <w:szCs w:val="28"/>
              </w:rPr>
            </w:pPr>
            <w:r>
              <w:rPr>
                <w:rFonts w:hint="eastAsia" w:ascii="宋体" w:hAnsi="宋体" w:eastAsia="宋体" w:cs="宋体"/>
                <w:b/>
                <w:color w:val="806000" w:themeColor="accent4" w:themeShade="80"/>
                <w:sz w:val="28"/>
                <w:szCs w:val="28"/>
                <w:lang w:eastAsia="zh-CN"/>
              </w:rPr>
              <w:t>作业布置</w:t>
            </w:r>
            <w:r>
              <w:rPr>
                <w:rFonts w:hint="eastAsia" w:ascii="宋体" w:hAnsi="宋体" w:eastAsia="宋体" w:cs="宋体"/>
                <w:b w:val="0"/>
                <w:bCs w:val="0"/>
                <w:color w:val="806000" w:themeColor="accent4" w:themeShade="80"/>
                <w:sz w:val="28"/>
                <w:szCs w:val="28"/>
              </w:rPr>
              <w:t>（</w:t>
            </w:r>
            <w:r>
              <w:rPr>
                <w:rFonts w:hint="eastAsia" w:ascii="宋体" w:hAnsi="宋体" w:eastAsia="宋体" w:cs="宋体"/>
                <w:b w:val="0"/>
                <w:bCs w:val="0"/>
                <w:color w:val="806000" w:themeColor="accent4" w:themeShade="80"/>
                <w:sz w:val="28"/>
                <w:szCs w:val="28"/>
                <w:lang w:val="en-US" w:eastAsia="zh-CN"/>
              </w:rPr>
              <w:t>3</w:t>
            </w:r>
            <w:r>
              <w:rPr>
                <w:rFonts w:hint="eastAsia" w:ascii="宋体" w:hAnsi="宋体" w:eastAsia="宋体" w:cs="宋体"/>
                <w:b w:val="0"/>
                <w:bCs w:val="0"/>
                <w:color w:val="806000" w:themeColor="accent4" w:themeShade="80"/>
                <w:sz w:val="28"/>
                <w:szCs w:val="28"/>
              </w:rPr>
              <w:t>min）</w:t>
            </w:r>
          </w:p>
        </w:tc>
        <w:tc>
          <w:tcPr>
            <w:tcW w:w="7479" w:type="dxa"/>
            <w:tcBorders>
              <w:tl2br w:val="nil"/>
              <w:tr2bl w:val="nil"/>
            </w:tcBorders>
            <w:vAlign w:val="center"/>
          </w:tcPr>
          <w:p w14:paraId="07031AC3">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42032EFB">
            <w:pPr>
              <w:keepNext w:val="0"/>
              <w:keepLines w:val="0"/>
              <w:suppressLineNumbers w:val="0"/>
              <w:spacing w:before="0" w:beforeAutospacing="0" w:after="0" w:afterAutospacing="0" w:line="360" w:lineRule="auto"/>
              <w:ind w:left="0" w:right="0" w:firstLine="480" w:firstLineChars="200"/>
              <w:rPr>
                <w:rFonts w:hint="eastAsia" w:hAnsi="宋体" w:eastAsia="宋体"/>
                <w:bCs/>
                <w:sz w:val="24"/>
                <w:szCs w:val="24"/>
                <w:lang w:eastAsia="zh-CN"/>
              </w:rPr>
            </w:pPr>
            <w:r>
              <w:rPr>
                <w:rFonts w:hint="eastAsia" w:hAnsi="宋体"/>
                <w:bCs/>
                <w:sz w:val="24"/>
                <w:szCs w:val="24"/>
                <w:lang w:val="en-US" w:eastAsia="zh-CN"/>
              </w:rPr>
              <w:t>简述书法欣赏的规律。</w:t>
            </w:r>
          </w:p>
        </w:tc>
        <w:tc>
          <w:tcPr>
            <w:tcW w:w="1915" w:type="dxa"/>
            <w:tcBorders>
              <w:tl2br w:val="nil"/>
              <w:tr2bl w:val="nil"/>
            </w:tcBorders>
            <w:vAlign w:val="center"/>
          </w:tcPr>
          <w:p w14:paraId="5BFC0F0C">
            <w:pPr>
              <w:keepNext w:val="0"/>
              <w:keepLines w:val="0"/>
              <w:suppressLineNumbers w:val="0"/>
              <w:spacing w:before="0" w:beforeAutospacing="0" w:after="0" w:afterAutospacing="0" w:line="360" w:lineRule="auto"/>
              <w:ind w:left="0" w:right="0"/>
              <w:jc w:val="both"/>
              <w:rPr>
                <w:rFonts w:hint="eastAsia" w:ascii="Times New Roman" w:hAnsi="Times New Roman"/>
                <w:b w:val="0"/>
                <w:bCs/>
                <w:sz w:val="24"/>
                <w:szCs w:val="24"/>
              </w:rPr>
            </w:pPr>
            <w:r>
              <w:rPr>
                <w:rFonts w:hint="eastAsia" w:ascii="Times New Roman" w:hAnsi="Times New Roman"/>
                <w:b w:val="0"/>
                <w:bCs/>
                <w:sz w:val="24"/>
                <w:szCs w:val="24"/>
              </w:rPr>
              <w:t>通过课后练习，使学生巩固所学新知识</w:t>
            </w:r>
          </w:p>
        </w:tc>
      </w:tr>
      <w:tr w14:paraId="4AA18A90">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59074CC">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lang w:eastAsia="zh-CN"/>
              </w:rPr>
            </w:pPr>
            <w:r>
              <w:rPr>
                <w:rFonts w:hint="eastAsia" w:ascii="宋体" w:hAnsi="宋体" w:eastAsia="宋体" w:cs="宋体"/>
                <w:b/>
                <w:color w:val="806000" w:themeColor="accent4" w:themeShade="80"/>
                <w:sz w:val="28"/>
                <w:szCs w:val="28"/>
                <w:lang w:eastAsia="zh-CN"/>
              </w:rPr>
              <w:t>知识讲解</w:t>
            </w:r>
          </w:p>
          <w:p w14:paraId="01D7AC18">
            <w:pPr>
              <w:keepNext w:val="0"/>
              <w:keepLines w:val="0"/>
              <w:suppressLineNumbers w:val="0"/>
              <w:spacing w:before="0" w:beforeAutospacing="0" w:after="0" w:afterAutospacing="0" w:line="240" w:lineRule="auto"/>
              <w:ind w:left="0" w:right="0" w:hanging="8"/>
              <w:jc w:val="center"/>
              <w:rPr>
                <w:rFonts w:hint="eastAsia" w:ascii="宋体" w:hAnsi="宋体" w:eastAsia="宋体" w:cs="宋体"/>
                <w:b/>
                <w:color w:val="806000" w:themeColor="accent4" w:themeShade="80"/>
                <w:sz w:val="28"/>
                <w:szCs w:val="28"/>
              </w:rPr>
            </w:pPr>
            <w:r>
              <w:rPr>
                <w:rFonts w:hint="eastAsia" w:ascii="宋体" w:hAnsi="宋体" w:eastAsia="宋体" w:cs="宋体"/>
                <w:color w:val="806000" w:themeColor="accent4" w:themeShade="80"/>
                <w:sz w:val="28"/>
                <w:szCs w:val="28"/>
              </w:rPr>
              <w:t>（40min）</w:t>
            </w:r>
          </w:p>
        </w:tc>
        <w:tc>
          <w:tcPr>
            <w:tcW w:w="7479" w:type="dxa"/>
            <w:tcBorders>
              <w:tl2br w:val="nil"/>
              <w:tr2bl w:val="nil"/>
            </w:tcBorders>
            <w:vAlign w:val="center"/>
          </w:tcPr>
          <w:p w14:paraId="08A50F1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00000"/>
                <w:kern w:val="2"/>
                <w:sz w:val="24"/>
                <w:szCs w:val="24"/>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展示书法欣赏的方法</w:t>
            </w:r>
          </w:p>
          <w:p w14:paraId="6885B4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一、丰富知识，扩大知识储备</w:t>
            </w:r>
          </w:p>
          <w:p w14:paraId="5559E2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任何一件书法作品都是不同历史时期文化、历史的积淀，都是特定历史文化背景下的产物。因而，了解书法作品的创作背景、创作环境，只有弄清作品中所蕴含的独特的文化气息和作者的人格修养、审美情趣、创作心境、创作目的等，才能去欣赏书法作品。欣赏书法首先要看懂、读懂书法作品。所以，作为欣赏者要具备一些历史知识、书法知识、文学知识、汉语知识等，并了解书法发展史，掌握书法的特点和一般规律。了解文字学知识对于欣赏书法，尤其是欣赏篆书，尤为有用，能帮助我们看懂古代书法作品。掌握书法艺术发展的历史，能帮助我们了解古代书法作品的相关知识，有利于我们对书法作品的理解和欣赏。具有一定文学修养的人，才能品味出书法家的思想情感。只有具备了这些知识，才能欣赏古代书法作品，才能提高书法欣赏能力。</w:t>
            </w:r>
          </w:p>
          <w:p w14:paraId="5E8F8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二、了解流派风格，提高欣赏能力</w:t>
            </w:r>
          </w:p>
          <w:p w14:paraId="7D2E6A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书法欣赏是对书法作品艺术性的理解，在理解的过程中得到愉悦的体验。要提高欣赏素质，鉴赏者本身必须具备一定的相关知识和经验，运用它去认识作品、理解作品。</w:t>
            </w:r>
          </w:p>
          <w:p w14:paraId="21768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任何一个时代的书法家，都受时代审美观和个体在社会环境中成长熏陶的影响，这就是作品时代性形成的原因，这些原因包括物质的和社会的。如书写材料纸张与墨的不同、书写工具笔的不同，时代的文化内涵与文化品格的不同，又造成了人们的审美风格的不同。因此，书法就有了时代性。魏晋尚韵，唐人尚法，宋人尚意，明人尚态，清人尚朴，这些都影响了书法风格的不同。</w:t>
            </w:r>
          </w:p>
          <w:p w14:paraId="314486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法作品是书法家思想情感、道德情操、人生价值观的集中体现，它与作者书写时的环境、心情、经历、境遇等有着密切的联系，书法的艺术风格常随作者所处的时代、境遇和心情的变化而变化。同一个书法家在他不同的时期、不同的心境下写出的作品，风格也不相同。如颜真卿在他中期仕途得意之时写的《多宝塔碑》，字势端重浑厚，笔画遒劲有力，豪气冲天，成为他楷书中的杰作；而在他晚年，唐朝社会动荡，藩王割据叛乱，朝廷岌岌可危，当他钟爱的侄儿也不幸身亡时，他在悲愤忧伤的情况下挥毫书写《祭侄文稿》，由于心情悲伤使他的书法一改平日楷书严谨的风格，写成了字体大小不一、笔画浓淡、疏密不规整、粗犷、潇洒的行书。清王澍《虚舟题跋·唐颜真卿告豪州伯父稿》云：“《祭季明稿》心肝抽裂，不自堪忍，故其书顿挫郁屈，不可控勒。此《告伯文》心气和平，故客夷婉畅，无复《祭侄》奇崛之气。所谓涉乐方笑，言哀已叹。情事不同，书法亦随而异，应感之理也。”可见，不论是作者的人格修养、创作心境，还是创作环境，都对作品情调有相当的影响。因此，欣赏书法作品一定要把作品放在当时作者所处的历史背景中去欣赏。</w:t>
            </w:r>
          </w:p>
          <w:p w14:paraId="48154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三、从书法艺术形式去鉴赏</w:t>
            </w:r>
          </w:p>
          <w:p w14:paraId="77327C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书法欣赏同其他艺术欣赏一样，需要遵循艺术形式的一般规律。由于书法艺术形式的特殊性，又使书法欣赏在方法上有独特性。</w:t>
            </w:r>
          </w:p>
          <w:p w14:paraId="6FE9F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（一）从整体到局部，再由局部到整体</w:t>
            </w:r>
          </w:p>
          <w:p w14:paraId="7654A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一幅优秀的书法作品，它注重的是整体的艺术效果，首先，它从整体上去获取欣赏者的注意，如果整体不美，局部的字再“美”也得不到欣赏者的关注。书法欣赏时，首先要总观作品全局，要与作品保持一定的欣赏距离，用心观看。这时，作品的整体布局、意味都会在一定空间距离外闪现出来，并对其章法和艺术风格也会有一个大概的印象。然后是用笔、结字、章法、墨韵等局部的欣赏。局部品味后，再伫立远处统观作品全貌，重新形成从感性到理性的评价。王僧虔说：“书之妙道，神采为上，形质次之，兼有者方可超于古人。”总观神采，兼之于形质，这是欣赏书法的诀窍。</w:t>
            </w:r>
          </w:p>
          <w:p w14:paraId="2F3B2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（二）从章法入手欣赏</w:t>
            </w:r>
          </w:p>
          <w:p w14:paraId="712CA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章法包括了书法作品的正文与落款、分行与布白、落款与印章等多方面的关系处理。书法作品的整体美是从作品的章法布局美呈现出来的。点画成字，字字成行，行行联篇，构成章法。字与字、行与行的疏密映带、空旷疏朗、上下呼应，笔画的轻重、粗细、连断，构成一幅作品的章法布局之美。运笔的节奏、墨韵的变化、笔力和气势、结构和意境，用笔的轻重徐疾，墨色的浓淡枯润变化，构成书法作品的神韵美。如王羲之的《兰亭序》，终篇神采飞扬，笔意顾盼、气韵贯通。所以在布局上达到了上下承接、左右呼应、通篇团聚不散的艺术效果。章法的布局美又在于它符合自然美的法则，妙在各得其所。如苏东坡的《寒食帖》，通篇结构大小、长短、疏密等变化迷离，在有意无意中流露出一种不事雕琢的意趣。所以，懂得书法的章法，才能享受到书法的美。</w:t>
            </w:r>
          </w:p>
          <w:p w14:paraId="0792F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（三）展开联想，品味书法的神韵</w:t>
            </w:r>
          </w:p>
          <w:p w14:paraId="32B68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任何一件艺术品都离不开作者的创造力，在欣赏书法作品的过程中，我们应充分展开联想，将书法的形象艺术与现实生活中相类似的事物进行联想，使书法形象艺术具体化，然后再由与相类似的事物的特征联想到作品的艺术形象，从而领会作品的神韵与意境。如瘦金体，笔画瘦直挺拔，横画收笔带钩，竖画收笔带点，撇如匕首，捺如切刀，竖钩细长，就像钢丝游丝行空，又如匕首在白墙上划行。再有书法作品中的点画，有时如瓜子、露珠，有时如高峰坠石，有时圆润如珠玉，有时又活泼似蝌蚪。所以，在欣赏作品时运用联想能增加审美情趣。</w:t>
            </w:r>
          </w:p>
          <w:p w14:paraId="5E677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（四）品味书法作品中的创意</w:t>
            </w:r>
          </w:p>
          <w:p w14:paraId="6D266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法艺术具有极强的继承性，书写者必须遵守一定的法度。但是，书法作品不同的风格就是书法家独到的创造。古今许多书法爱好者，在模仿名家作品时与原作几乎一模一样，为什么还称不上是真正的书法艺术，这就是书法艺术的特点，在继承的基础上必须有所创新。因此，在评论和欣赏书法作品时，要看作品中能否正确地处理好继承与创新之间的关系。</w:t>
            </w:r>
          </w:p>
          <w:p w14:paraId="6A8297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（五）从笔法和墨法中去欣赏</w:t>
            </w:r>
          </w:p>
          <w:p w14:paraId="00D54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书法的笔法就是运笔的笔力，书法线条主要是以“圆”和“涩”作为标准的。圆的线条是饱满、结实，具有浮雕感的，它能表现出字体充实圆劲的力度，给人一种行云流水般的美感。涩就是书写时不浮滑，不流畅的笔画。刘熙载说：“笔欲行，如有物拒之，竭力与之争，斯不期涩而涩矣。”就是书写时线条冲破纸面的阻力，挣扎向前奋进，有沉着、凝重、苍劲老辣的效果，给人一种凌拔峭崛之美。</w:t>
            </w:r>
          </w:p>
          <w:p w14:paraId="61AA1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val="0"/>
                <w:bCs/>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墨法。墨法即用墨的技巧，用墨大致可分为浓、淡、干、湿、焦五种。“字本与笔，而成于墨”“肉生于墨，血生于水”，清代的包世臣说：“书法字法本于笔成于墨，则墨法尤书艺一大关键也。”唐代孙过庭说：“带燥方润，将浓遂枯。”“燥”“润”“浓”“枯”又是矛盾统一的书法法则。杜甫诗云“墨气淋漓幛犹湿”，这就是书法最理想的用墨。</w:t>
            </w:r>
          </w:p>
          <w:p w14:paraId="07428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四、从思想内容去鉴赏</w:t>
            </w:r>
          </w:p>
          <w:p w14:paraId="206D6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val="0"/>
                <w:bCs/>
                <w:color w:val="000000"/>
                <w:kern w:val="2"/>
                <w:sz w:val="24"/>
                <w:szCs w:val="24"/>
                <w:lang w:val="en-US" w:eastAsia="zh-CN" w:bidi="ar"/>
              </w:rPr>
              <w:t>每一件书法作品都浸透着书法家的思想感情，反映着书法家的品格情操，是一种表达思想情感的艺术。书法家把内心的喜悦、悲哀、歌颂、谴责都融入书法作品中，书法作品也是思想内涵丰富的文学作品。比如，民族英雄岳飞的狂草《还我河山》，笔力酣畅淋漓，笔画峻峭挺拔，书体大气磅礴。那种义愤填膺的英雄豪情都倾注在笔端，洗雪国耻，收复河山，血战到底的决心和誓言全部融入笔墨之中。所以，我们从思想内容上去欣赏书法作品，就能更加深刻地理解书法作品的艺术性。</w:t>
            </w:r>
          </w:p>
          <w:p w14:paraId="704E5D17">
            <w:pPr>
              <w:keepNext w:val="0"/>
              <w:keepLines w:val="0"/>
              <w:widowControl w:val="0"/>
              <w:suppressLineNumbers w:val="0"/>
              <w:spacing w:before="0" w:beforeAutospacing="0" w:after="0" w:afterAutospacing="0" w:line="360" w:lineRule="auto"/>
              <w:ind w:left="0" w:right="0"/>
              <w:jc w:val="both"/>
              <w:rPr>
                <w:rFonts w:hint="default" w:ascii="Times New Roman" w:hAnsi="Times New Roman"/>
                <w:sz w:val="24"/>
                <w:szCs w:val="24"/>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tc>
        <w:tc>
          <w:tcPr>
            <w:tcW w:w="1915" w:type="dxa"/>
            <w:tcBorders>
              <w:tl2br w:val="nil"/>
              <w:tr2bl w:val="nil"/>
            </w:tcBorders>
            <w:vAlign w:val="center"/>
          </w:tcPr>
          <w:p w14:paraId="4B2DB95C">
            <w:pPr>
              <w:keepNext w:val="0"/>
              <w:keepLines w:val="0"/>
              <w:suppressLineNumbers w:val="0"/>
              <w:spacing w:before="0" w:beforeAutospacing="0" w:after="0" w:afterAutospacing="0" w:line="360" w:lineRule="auto"/>
              <w:ind w:left="0" w:right="0"/>
              <w:jc w:val="both"/>
              <w:rPr>
                <w:rFonts w:hint="default" w:ascii="Times New Roman" w:hAnsi="Times New Roman"/>
                <w:b w:val="0"/>
                <w:bCs/>
                <w:sz w:val="24"/>
                <w:szCs w:val="24"/>
              </w:rPr>
            </w:pPr>
            <w:r>
              <w:rPr>
                <w:rFonts w:hint="eastAsia" w:ascii="Times New Roman" w:hAnsi="Times New Roman"/>
                <w:b w:val="0"/>
                <w:bCs/>
                <w:sz w:val="24"/>
                <w:szCs w:val="24"/>
              </w:rPr>
              <w:t>通过教师讲解，了解书法欣赏的方法的基本理论知识。</w:t>
            </w:r>
          </w:p>
        </w:tc>
      </w:tr>
      <w:tr w14:paraId="498CDD30">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6D694665">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b/>
                <w:bCs w:val="0"/>
                <w:color w:val="806000" w:themeColor="accent4" w:themeShade="80"/>
                <w:kern w:val="2"/>
                <w:sz w:val="28"/>
                <w:szCs w:val="28"/>
              </w:rPr>
            </w:pPr>
            <w:r>
              <w:rPr>
                <w:rFonts w:hint="eastAsia" w:ascii="宋体" w:hAnsi="宋体" w:eastAsia="宋体" w:cs="宋体"/>
                <w:b/>
                <w:bCs w:val="0"/>
                <w:color w:val="806000" w:themeColor="accent4" w:themeShade="80"/>
                <w:kern w:val="2"/>
                <w:sz w:val="28"/>
                <w:szCs w:val="28"/>
                <w:lang w:val="en-US" w:eastAsia="zh-CN" w:bidi="ar"/>
              </w:rPr>
              <w:t>课堂小结</w:t>
            </w:r>
          </w:p>
          <w:p w14:paraId="4CC01E1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SA"/>
              </w:rPr>
            </w:pPr>
            <w:r>
              <w:rPr>
                <w:rFonts w:hint="eastAsia" w:ascii="宋体" w:hAnsi="宋体" w:eastAsia="宋体" w:cs="宋体"/>
                <w:color w:val="806000" w:themeColor="accent4" w:themeShade="80"/>
                <w:kern w:val="2"/>
                <w:sz w:val="28"/>
                <w:szCs w:val="28"/>
                <w:lang w:val="en-US" w:eastAsia="zh-CN" w:bidi="ar"/>
              </w:rPr>
              <w:t>（3min）</w:t>
            </w:r>
          </w:p>
        </w:tc>
        <w:tc>
          <w:tcPr>
            <w:tcW w:w="7479" w:type="dxa"/>
            <w:tcBorders>
              <w:tl2br w:val="nil"/>
              <w:tr2bl w:val="nil"/>
            </w:tcBorders>
            <w:vAlign w:val="center"/>
          </w:tcPr>
          <w:p w14:paraId="41B29CA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4AC1BC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这</w:t>
            </w:r>
            <w:r>
              <w:rPr>
                <w:rFonts w:hint="eastAsia" w:ascii="宋体" w:hAnsi="宋体" w:cs="宋体"/>
                <w:b/>
                <w:bCs w:val="0"/>
                <w:kern w:val="2"/>
                <w:sz w:val="24"/>
                <w:szCs w:val="24"/>
                <w:lang w:val="en-US" w:eastAsia="zh-CN" w:bidi="ar"/>
              </w:rPr>
              <w:t>节</w:t>
            </w:r>
            <w:r>
              <w:rPr>
                <w:rFonts w:hint="eastAsia" w:ascii="宋体" w:hAnsi="宋体" w:eastAsia="宋体" w:cs="宋体"/>
                <w:b/>
                <w:bCs w:val="0"/>
                <w:kern w:val="2"/>
                <w:sz w:val="24"/>
                <w:szCs w:val="24"/>
                <w:lang w:val="en-US" w:eastAsia="zh-CN" w:bidi="ar"/>
              </w:rPr>
              <w:t>课我们一起学习了书法欣赏的方法，让学生知道任何一件书法作品都是不同历史时期文化、历史的积淀，都是特定历史文化背景下的产物。</w:t>
            </w:r>
          </w:p>
        </w:tc>
        <w:tc>
          <w:tcPr>
            <w:tcW w:w="1915" w:type="dxa"/>
            <w:tcBorders>
              <w:tl2br w:val="nil"/>
              <w:tr2bl w:val="nil"/>
            </w:tcBorders>
            <w:vAlign w:val="center"/>
          </w:tcPr>
          <w:p w14:paraId="7BEF4D5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
              </w:rPr>
              <w:t>通过对所学知识的回顾，培养学生的归纳总结能力</w:t>
            </w:r>
          </w:p>
        </w:tc>
      </w:tr>
      <w:tr w14:paraId="1FF2649F">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71C49C2F">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color w:val="806000" w:themeColor="accent4" w:themeShade="80"/>
                <w:kern w:val="2"/>
                <w:sz w:val="28"/>
                <w:szCs w:val="28"/>
                <w:lang w:val="en-US" w:eastAsia="zh-CN" w:bidi="ar"/>
              </w:rPr>
            </w:pPr>
            <w:r>
              <w:rPr>
                <w:rFonts w:hint="eastAsia" w:ascii="宋体" w:hAnsi="宋体" w:eastAsia="宋体" w:cs="宋体"/>
                <w:b/>
                <w:bCs w:val="0"/>
                <w:color w:val="806000" w:themeColor="accent4" w:themeShade="80"/>
                <w:kern w:val="2"/>
                <w:sz w:val="28"/>
                <w:szCs w:val="28"/>
                <w:lang w:val="en-US" w:eastAsia="zh-CN" w:bidi="ar"/>
              </w:rPr>
              <w:t>作业布置</w:t>
            </w:r>
            <w:r>
              <w:rPr>
                <w:rFonts w:hint="eastAsia" w:ascii="宋体" w:hAnsi="宋体" w:eastAsia="宋体" w:cs="宋体"/>
                <w:color w:val="806000" w:themeColor="accent4" w:themeShade="80"/>
                <w:kern w:val="2"/>
                <w:sz w:val="28"/>
                <w:szCs w:val="28"/>
                <w:lang w:val="en-US" w:eastAsia="zh-CN" w:bidi="ar"/>
              </w:rPr>
              <w:t>（</w:t>
            </w:r>
            <w:r>
              <w:rPr>
                <w:rFonts w:hint="eastAsia" w:ascii="宋体" w:hAnsi="宋体" w:cs="宋体"/>
                <w:color w:val="806000" w:themeColor="accent4" w:themeShade="80"/>
                <w:kern w:val="2"/>
                <w:sz w:val="28"/>
                <w:szCs w:val="28"/>
                <w:lang w:val="en-US" w:eastAsia="zh-CN" w:bidi="ar"/>
              </w:rPr>
              <w:t>2</w:t>
            </w:r>
            <w:r>
              <w:rPr>
                <w:rFonts w:hint="eastAsia" w:ascii="宋体" w:hAnsi="宋体" w:eastAsia="宋体" w:cs="宋体"/>
                <w:color w:val="806000" w:themeColor="accent4" w:themeShade="80"/>
                <w:kern w:val="2"/>
                <w:sz w:val="28"/>
                <w:szCs w:val="28"/>
                <w:lang w:val="en-US" w:eastAsia="zh-CN" w:bidi="ar"/>
              </w:rPr>
              <w:t>min）</w:t>
            </w:r>
          </w:p>
        </w:tc>
        <w:tc>
          <w:tcPr>
            <w:tcW w:w="7479" w:type="dxa"/>
            <w:tcBorders>
              <w:tl2br w:val="nil"/>
              <w:tr2bl w:val="nil"/>
            </w:tcBorders>
            <w:vAlign w:val="center"/>
          </w:tcPr>
          <w:p w14:paraId="2EBA4BA6">
            <w:pPr>
              <w:keepNext w:val="0"/>
              <w:keepLines w:val="0"/>
              <w:widowControl w:val="0"/>
              <w:suppressLineNumbers w:val="0"/>
              <w:spacing w:before="0" w:beforeAutospacing="0" w:after="0" w:afterAutospacing="0" w:line="264" w:lineRule="auto"/>
              <w:ind w:left="0" w:right="0"/>
              <w:jc w:val="both"/>
              <w:rPr>
                <w:rFonts w:hint="eastAsia" w:ascii="宋体" w:hAnsi="宋体" w:eastAsia="宋体" w:cs="宋体"/>
                <w:b w:val="0"/>
                <w:bCs/>
                <w:color w:val="C00000"/>
                <w:kern w:val="2"/>
                <w:sz w:val="21"/>
                <w:szCs w:val="21"/>
              </w:rPr>
            </w:pPr>
            <w:r>
              <w:rPr>
                <w:rFonts w:hint="eastAsia" w:ascii="宋体" w:hAnsi="宋体" w:eastAsia="宋体" w:cs="宋体"/>
                <w:b/>
                <w:bCs/>
                <w:kern w:val="2"/>
                <w:sz w:val="24"/>
                <w:szCs w:val="24"/>
                <w:lang w:val="en-US" w:eastAsia="zh-CN" w:bidi="ar"/>
              </w:rPr>
              <w:t>【教师】</w:t>
            </w:r>
            <w:r>
              <w:rPr>
                <w:rFonts w:hint="eastAsia" w:ascii="宋体" w:hAnsi="宋体" w:eastAsia="宋体" w:cs="宋体"/>
                <w:b/>
                <w:bCs w:val="0"/>
                <w:color w:val="CC0066"/>
                <w:kern w:val="2"/>
                <w:sz w:val="24"/>
                <w:szCs w:val="24"/>
                <w:lang w:val="en-US" w:eastAsia="zh-CN" w:bidi="ar"/>
              </w:rPr>
              <w:t>布置课后作业</w:t>
            </w:r>
          </w:p>
          <w:p w14:paraId="3C495BC2">
            <w:pPr>
              <w:keepNext w:val="0"/>
              <w:keepLines w:val="0"/>
              <w:widowControl w:val="0"/>
              <w:suppressLineNumbers w:val="0"/>
              <w:spacing w:before="0" w:beforeAutospacing="0" w:after="0" w:afterAutospacing="0" w:line="360" w:lineRule="auto"/>
              <w:ind w:left="0" w:leftChars="0" w:right="0" w:rightChars="0" w:firstLine="480" w:firstLineChars="200"/>
              <w:jc w:val="both"/>
              <w:rPr>
                <w:rFonts w:hint="eastAsia" w:ascii="宋体" w:hAnsi="宋体" w:eastAsia="宋体" w:cs="宋体"/>
                <w:b/>
                <w:bCs w:val="0"/>
                <w:kern w:val="2"/>
                <w:sz w:val="24"/>
                <w:szCs w:val="24"/>
                <w:lang w:val="en-US" w:eastAsia="zh-CN" w:bidi="ar"/>
              </w:rPr>
            </w:pPr>
            <w:r>
              <w:rPr>
                <w:rFonts w:hint="eastAsia" w:ascii="宋体" w:hAnsi="宋体" w:eastAsia="宋体" w:cs="宋体"/>
                <w:b w:val="0"/>
                <w:bCs/>
                <w:kern w:val="2"/>
                <w:sz w:val="24"/>
                <w:szCs w:val="24"/>
                <w:lang w:val="en-US" w:eastAsia="zh-CN" w:bidi="ar"/>
              </w:rPr>
              <w:t>简述书法欣赏的方法。</w:t>
            </w:r>
          </w:p>
        </w:tc>
        <w:tc>
          <w:tcPr>
            <w:tcW w:w="1915" w:type="dxa"/>
            <w:tcBorders>
              <w:tl2br w:val="nil"/>
              <w:tr2bl w:val="nil"/>
            </w:tcBorders>
            <w:vAlign w:val="center"/>
          </w:tcPr>
          <w:p w14:paraId="622A9940">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通过课后练习，使学生巩固所学新知识</w:t>
            </w:r>
          </w:p>
        </w:tc>
      </w:tr>
      <w:tr w14:paraId="572FB9FC">
        <w:tblPrEx>
          <w:tblBorders>
            <w:top w:val="double" w:color="BE8F00" w:themeColor="accent4" w:themeShade="BF" w:sz="4" w:space="0"/>
            <w:left w:val="double" w:color="BE8F00" w:themeColor="accent4" w:themeShade="BF" w:sz="4" w:space="0"/>
            <w:bottom w:val="double" w:color="BE8F00" w:themeColor="accent4" w:themeShade="BF" w:sz="4" w:space="0"/>
            <w:right w:val="double" w:color="BE8F00" w:themeColor="accent4" w:themeShade="BF" w:sz="4" w:space="0"/>
            <w:insideH w:val="single" w:color="BE8F00" w:themeColor="accent4" w:themeShade="BF" w:sz="4" w:space="0"/>
            <w:insideV w:val="single" w:color="BE8F00" w:themeColor="accent4" w:themeShade="BF" w:sz="4" w:space="0"/>
          </w:tblBorders>
          <w:tblCellMar>
            <w:top w:w="0" w:type="dxa"/>
            <w:left w:w="108" w:type="dxa"/>
            <w:bottom w:w="0" w:type="dxa"/>
            <w:right w:w="108" w:type="dxa"/>
          </w:tblCellMar>
        </w:tblPrEx>
        <w:trPr>
          <w:trHeight w:val="680" w:hRule="atLeast"/>
          <w:jc w:val="center"/>
        </w:trPr>
        <w:tc>
          <w:tcPr>
            <w:tcW w:w="1661" w:type="dxa"/>
            <w:tcBorders>
              <w:tl2br w:val="nil"/>
              <w:tr2bl w:val="nil"/>
            </w:tcBorders>
            <w:shd w:val="clear" w:color="auto" w:fill="FCF8DB"/>
            <w:vAlign w:val="center"/>
          </w:tcPr>
          <w:p w14:paraId="581C2218">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806000" w:themeColor="accent4" w:themeShade="80"/>
                <w:sz w:val="28"/>
                <w:szCs w:val="28"/>
              </w:rPr>
            </w:pPr>
            <w:r>
              <w:rPr>
                <w:rFonts w:hint="eastAsia" w:ascii="宋体" w:hAnsi="宋体" w:eastAsia="宋体" w:cs="宋体"/>
                <w:b/>
                <w:color w:val="806000" w:themeColor="accent4" w:themeShade="80"/>
                <w:sz w:val="28"/>
                <w:szCs w:val="28"/>
              </w:rPr>
              <w:t>教学反思</w:t>
            </w:r>
          </w:p>
        </w:tc>
        <w:tc>
          <w:tcPr>
            <w:tcW w:w="9394" w:type="dxa"/>
            <w:gridSpan w:val="2"/>
            <w:tcBorders>
              <w:tl2br w:val="nil"/>
              <w:tr2bl w:val="nil"/>
            </w:tcBorders>
            <w:vAlign w:val="center"/>
          </w:tcPr>
          <w:p w14:paraId="627FCA85">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 xml:space="preserve">在教学中，让学生先想一想再去做，使学生言语与行动逐步起着自觉调控作用，从而发展学生的独立思考能力。 </w:t>
            </w:r>
          </w:p>
        </w:tc>
      </w:tr>
    </w:tbl>
    <w:p w14:paraId="0B83B22F">
      <w:pPr>
        <w:ind w:firstLine="307" w:firstLineChars="0"/>
        <w:rPr>
          <w:rFonts w:hint="eastAsia" w:eastAsia="宋体"/>
          <w:lang w:eastAsia="zh-CN"/>
        </w:rPr>
      </w:pPr>
    </w:p>
    <w:p w14:paraId="56B2C169">
      <w:pPr>
        <w:tabs>
          <w:tab w:val="left" w:pos="1495"/>
        </w:tabs>
        <w:rPr>
          <w:rFonts w:hint="eastAsia" w:eastAsia="宋体"/>
          <w:lang w:eastAsia="zh-CN"/>
        </w:rPr>
      </w:pPr>
    </w:p>
    <w:p w14:paraId="20D7412E"/>
    <w:p w14:paraId="5D50F168"/>
    <w:sectPr>
      <w:headerReference r:id="rId6" w:type="first"/>
      <w:footerReference r:id="rId8" w:type="first"/>
      <w:headerReference r:id="rId5" w:type="default"/>
      <w:footerReference r:id="rId7" w:type="default"/>
      <w:pgSz w:w="11906" w:h="16838"/>
      <w:pgMar w:top="283" w:right="170" w:bottom="283" w:left="170" w:header="0" w:footer="0"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宋黑_GBK">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PinYinok">
    <w:panose1 w:val="020B0603050302020204"/>
    <w:charset w:val="00"/>
    <w:family w:val="swiss"/>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45913">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D9A24">
    <w:pPr>
      <w:pStyle w:val="7"/>
      <w:rPr>
        <w:rFonts w:hint="eastAsia" w:eastAsia="宋体"/>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FB9C">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54B38">
    <w:pPr>
      <w:pStyle w:val="8"/>
      <w:pBdr>
        <w:bottom w:val="none" w:color="auto" w:sz="0" w:space="1"/>
      </w:pBdr>
      <w:rPr>
        <w:rFonts w:hint="eastAsia" w:eastAsia="宋体"/>
        <w:lang w:eastAsia="zh-CN"/>
      </w:rPr>
    </w:pPr>
    <w:r>
      <w:rPr>
        <w:rFonts w:hint="eastAsia" w:eastAsia="宋体"/>
        <w:lang w:eastAsia="zh-CN"/>
      </w:rPr>
      <w:drawing>
        <wp:anchor distT="0" distB="0" distL="114300" distR="114300" simplePos="0" relativeHeight="251661312" behindDoc="1" locked="0" layoutInCell="1" allowOverlap="1">
          <wp:simplePos x="0" y="0"/>
          <wp:positionH relativeFrom="column">
            <wp:posOffset>-111760</wp:posOffset>
          </wp:positionH>
          <wp:positionV relativeFrom="paragraph">
            <wp:posOffset>11430</wp:posOffset>
          </wp:positionV>
          <wp:extent cx="7559040" cy="10692130"/>
          <wp:effectExtent l="0" t="0" r="3810" b="13970"/>
          <wp:wrapNone/>
          <wp:docPr id="9" name="图片 9" descr="C:/Users/xiaoyu/Desktop/工作文件/教案模板素材/素材/学前背景2.jpg学前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xiaoyu/Desktop/工作文件/教案模板素材/素材/学前背景2.jpg学前背景2"/>
                  <pic:cNvPicPr>
                    <a:picLocks noChangeAspect="1"/>
                  </pic:cNvPicPr>
                </pic:nvPicPr>
                <pic:blipFill>
                  <a:blip r:embed="rId1"/>
                  <a:srcRect/>
                  <a:stretch>
                    <a:fillRect/>
                  </a:stretch>
                </pic:blipFill>
                <pic:spPr>
                  <a:xfrm>
                    <a:off x="0" y="0"/>
                    <a:ext cx="7559040" cy="1069213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32AF2">
    <w:pPr>
      <w:pStyle w:val="8"/>
      <w:pBdr>
        <w:bottom w:val="none" w:color="auto" w:sz="0" w:space="1"/>
      </w:pBdr>
    </w:pPr>
    <w:r>
      <w:rPr>
        <w:sz w:val="18"/>
      </w:rPr>
      <mc:AlternateContent>
        <mc:Choice Requires="wpg">
          <w:drawing>
            <wp:anchor distT="0" distB="0" distL="114300" distR="114300" simplePos="0" relativeHeight="251660288" behindDoc="1" locked="0" layoutInCell="1" allowOverlap="1">
              <wp:simplePos x="0" y="0"/>
              <wp:positionH relativeFrom="column">
                <wp:posOffset>-107950</wp:posOffset>
              </wp:positionH>
              <wp:positionV relativeFrom="paragraph">
                <wp:posOffset>0</wp:posOffset>
              </wp:positionV>
              <wp:extent cx="7560310" cy="10692130"/>
              <wp:effectExtent l="0" t="0" r="2540" b="13970"/>
              <wp:wrapNone/>
              <wp:docPr id="13" name="组合 13"/>
              <wp:cNvGraphicFramePr/>
              <a:graphic xmlns:a="http://schemas.openxmlformats.org/drawingml/2006/main">
                <a:graphicData uri="http://schemas.microsoft.com/office/word/2010/wordprocessingGroup">
                  <wpg:wgp>
                    <wpg:cNvGrpSpPr/>
                    <wpg:grpSpPr>
                      <a:xfrm>
                        <a:off x="0" y="0"/>
                        <a:ext cx="7560310" cy="10692130"/>
                        <a:chOff x="10793" y="17404"/>
                        <a:chExt cx="11906" cy="16838"/>
                      </a:xfrm>
                    </wpg:grpSpPr>
                    <wps:wsp>
                      <wps:cNvPr id="8" name="矩形 8"/>
                      <wps:cNvSpPr/>
                      <wps:spPr>
                        <a:xfrm>
                          <a:off x="10793" y="17404"/>
                          <a:ext cx="11906" cy="16838"/>
                        </a:xfrm>
                        <a:prstGeom prst="rect">
                          <a:avLst/>
                        </a:prstGeom>
                        <a:solidFill>
                          <a:srgbClr val="EEDF7F">
                            <a:alpha val="60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11049" y="17688"/>
                          <a:ext cx="11395" cy="16271"/>
                        </a:xfrm>
                        <a:prstGeom prst="rect">
                          <a:avLst/>
                        </a:prstGeom>
                        <a:solidFill>
                          <a:schemeClr val="bg1"/>
                        </a:solidFill>
                        <a:ln w="15875" cmpd="sn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5pt;margin-top:0pt;height:841.9pt;width:595.3pt;z-index:-251656192;mso-width-relative:page;mso-height-relative:page;" coordorigin="10793,17404" coordsize="11906,16838" o:gfxdata="UEsDBAoAAAAAAIdO4kAAAAAAAAAAAAAAAAAEAAAAZHJzL1BLAwQUAAAACACHTuJAQKbPVtoAAAAK&#10;AQAADwAAAGRycy9kb3ducmV2LnhtbE2PQWvCQBCF7wX/wzJCb7rZhsaQZiNF2p6kUC2U3sZkTILZ&#10;3ZBdE/33HU/1MszwHm++l68vphMjDb51VoNaRiDIlq5qba3he/++SEH4gLbCzlnScCUP62L2kGNW&#10;ucl+0bgLteAQ6zPU0ITQZ1L6siGDful6sqwd3WAw8DnUshpw4nDTyacoSqTB1vKHBnvaNFSedmej&#10;4WPC6TVWb+P2dNxcf/fPnz9bRVo/zlX0AiLQJfyb4YbP6FAw08GdbeVFp2GhVtwlaOB5k9UqTkAc&#10;eEvSOAVZ5PK+QvEHUEsDBBQAAAAIAIdO4kBziYst4gMAAEsLAAAOAAAAZHJzL2Uyb0RvYy54bWzt&#10;Vklu5DYU3QfIHQjt45JqLsHlhlODEcBJG3EHWdMsagAokSFZLrvXWWSZGwTILmcIcpxGrpHHQXJ5&#10;QMPI0KvUQkV+Un94/O+Jp2/uGkFuuTa1bJdJdpImhLdM7uq2XCbfvdt+MU+IsbTdUSFbvkzuuUne&#10;nH3+2elB5XwoKyl2XBM4aU1+UMukslblg4FhFW+oOZGKt1gspG6oxVSXg52mB3hvxGCYptPBQeqd&#10;0pJxY2Bdh8UketSvcSiLomZ8Ldm+4a0NXjUX1KIkU9XKJGc+26LgzL4tCsMtEcsElVr/RBCMb9xz&#10;cHZK81JTVdUspkBfk8KTmhpatwjau1pTS8le189cNTXT0sjCnjDZDEIhHhFUkaVPsLnQcq98LWV+&#10;KFUPOg7qCep/2y375vZKk3qHThglpKUNTvzP33/88PNPBAagc1Bljk0XWl2rKx0NZZi5gu8K3bh/&#10;lELuPK73Pa78zhIG42wyTUcZIGdYy9LpYpiNIvSswvm4F7N0tkAGbsNsnI7DwbBqE11k2SKdRgfT&#10;+Wju1gdd9IFLss/poNCY5gEt88/Quq6o4v4QjAMiogWSRLB++e3DH78Sn5CLjC09UCY3wOwFlF4s&#10;tkPro6XSXGljL7hsiBssE40W951Hby+NDah0W1xkI0W929ZC+Ikub1ZCk1sKOmw26+1sG94VqqLB&#10;Ok3xi+iasN0j/ciPaMkBBzWcYSthFCpQgH0YNgqdZNoyIVSUkBdmtQ/QSpcCsgv5r6mpQjjvNhx2&#10;U1sIi6ibZTJ3SXRZiBYJOGgDmG50I3f3OAgtA5+NYtsaaFxSY6+oBoGRFiTOvsWjEBK5yjhKSCX1&#10;+5fsbj86BasJOUAQUMcPe6p5QsRXLXpokY3HcGv9ZDyZDTHRxys3xyvtvllJgJxBTBXzQ7ffim5Y&#10;aNl8DyU8d1GxRFuG2AGxOFnZIFTQUsbPz/02qIai9rK9Vsw5d4C28nxvZVH7w39AJ4IGJjgSfwJK&#10;ZKj1ESdg8HrxWlJk6XgRFWA694Si+QMpRotJx//hzHvu+f8vkmLrf13/H3Mn9vxkPnN5vKLn8VXp&#10;iVcakNMdVmmIkuim1B9dJFigAsh4vl17u9g3X8tdME8iE2gOqxNLT95FZwYIxzQtzXEUKClo5CyP&#10;In05WQ83q2eRxp3Px6EmnfmjoeajTxYqQ6SXylptNtl2+Kwsl1j82hwjCO3qJeYpgqi0PzHQrSLu&#10;AW7Wmgn3LaB5ATl7J7+F+LqbhUPIaUM/AnGjDbeMMIrSDEfufVsL7t4O1uNWceJ9pI/3xk3+V8j/&#10;WCH9FQJ3LP+ti/dBd4k7nntFfbgDn/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QKbPVtoAAAAK&#10;AQAADwAAAAAAAAABACAAAAAiAAAAZHJzL2Rvd25yZXYueG1sUEsBAhQAFAAAAAgAh07iQHOJiy3i&#10;AwAASwsAAA4AAAAAAAAAAQAgAAAAKQEAAGRycy9lMm9Eb2MueG1sUEsFBgAAAAAGAAYAWQEAAH0H&#10;AAAAAA==&#10;">
              <o:lock v:ext="edit" aspectratio="f"/>
              <v:rect id="_x0000_s1026" o:spid="_x0000_s1026" o:spt="1" style="position:absolute;left:10793;top:17404;height:16838;width:11906;v-text-anchor:middle;" fillcolor="#EEDF7F" filled="t" stroked="f" coordsize="21600,21600" o:gfxdata="UEsDBAoAAAAAAIdO4kAAAAAAAAAAAAAAAAAEAAAAZHJzL1BLAwQUAAAACACHTuJAW1IWV7gAAADa&#10;AAAADwAAAGRycy9kb3ducmV2LnhtbEVPy4rCMBTdC/MP4Q6406SCIh2jC2WY2YzgY9PdnebaljY3&#10;pYka/94sBJeH815tou3EjQbfONaQTRUI4tKZhisN59P3ZAnCB2SDnWPS8CAPm/XHaIW5cXc+0O0Y&#10;KpFC2OeooQ6hz6X0ZU0W/dT1xIm7uMFiSHCopBnwnsJtJ2dKLaTFhlNDjT1tayrb49Vq2Km2mcd/&#10;2mcxHoqfor38tb3UevyZqS8QgWJ4i1/uX6MhbU1X0g2Q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1IWV7gAAADaAAAA&#10;DwAAAAAAAAABACAAAAAiAAAAZHJzL2Rvd25yZXYueG1sUEsBAhQAFAAAAAgAh07iQDMvBZ47AAAA&#10;OQAAABAAAAAAAAAAAQAgAAAABwEAAGRycy9zaGFwZXhtbC54bWxQSwUGAAAAAAYABgBbAQAAsQMA&#10;AAAA&#10;">
                <v:fill on="t" opacity="39321f" focussize="0,0"/>
                <v:stroke on="f" weight="1pt" miterlimit="8" joinstyle="miter"/>
                <v:imagedata o:title=""/>
                <o:lock v:ext="edit" aspectratio="f"/>
              </v:rect>
              <v:rect id="_x0000_s1026" o:spid="_x0000_s1026" o:spt="1" style="position:absolute;left:11049;top:17688;height:16271;width:11395;v-text-anchor:middle;" fillcolor="#FFFFFF [3212]" filled="t" stroked="t" coordsize="21600,21600" o:gfxdata="UEsDBAoAAAAAAIdO4kAAAAAAAAAAAAAAAAAEAAAAZHJzL1BLAwQUAAAACACHTuJAUFNYcLkAAADb&#10;AAAADwAAAGRycy9kb3ducmV2LnhtbEVPTYvCMBC9C/6HMMLeNK0HWatRRFjWg4JrxfPQjE2xmdQm&#10;1u6/NwsL3ubxPme57m0tOmp95VhBOklAEBdOV1wqOOdf408QPiBrrB2Tgl/ysF4NB0vMtHvyD3Wn&#10;UIoYwj5DBSaEJpPSF4Ys+olriCN3da3FEGFbSt3iM4bbWk6TZCYtVhwbDDa0NVTcTg+rYC99jZuD&#10;aQ75d3eZ3x+l64ujUh+jNFmACNSHt/jfvdNxfgp/v8Q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TWHC5AAAA2wAA&#10;AA8AAAAAAAAAAQAgAAAAIgAAAGRycy9kb3ducmV2LnhtbFBLAQIUABQAAAAIAIdO4kAzLwWeOwAA&#10;ADkAAAAQAAAAAAAAAAEAIAAAAAgBAABkcnMvc2hhcGV4bWwueG1sUEsFBgAAAAAGAAYAWwEAALID&#10;AAAAAA==&#10;">
                <v:fill on="t" focussize="0,0"/>
                <v:stroke weight="1.25pt" color="#000000" miterlimit="8" joinstyle="miter" dashstyle="3 1"/>
                <v:imagedata o:title=""/>
                <o:lock v:ext="edit" aspectratio="f"/>
              </v:rect>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0447B">
    <w:pPr>
      <w:pStyle w:val="8"/>
      <w:pBdr>
        <w:bottom w:val="none" w:color="auto" w:sz="0" w:space="1"/>
      </w:pBdr>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FCC8B3"/>
    <w:multiLevelType w:val="singleLevel"/>
    <w:tmpl w:val="FEFCC8B3"/>
    <w:lvl w:ilvl="0" w:tentative="0">
      <w:start w:val="2"/>
      <w:numFmt w:val="decimal"/>
      <w:suff w:val="space"/>
      <w:lvlText w:val="%1."/>
      <w:lvlJc w:val="left"/>
    </w:lvl>
  </w:abstractNum>
  <w:abstractNum w:abstractNumId="1">
    <w:nsid w:val="FFFE8ADB"/>
    <w:multiLevelType w:val="singleLevel"/>
    <w:tmpl w:val="FFFE8ADB"/>
    <w:lvl w:ilvl="0" w:tentative="0">
      <w:start w:val="3"/>
      <w:numFmt w:val="chineseCounting"/>
      <w:suff w:val="nothing"/>
      <w:lvlText w:val="%1、"/>
      <w:lvlJc w:val="left"/>
      <w:rPr>
        <w:rFonts w:hint="eastAsia"/>
      </w:rPr>
    </w:lvl>
  </w:abstractNum>
  <w:abstractNum w:abstractNumId="2">
    <w:nsid w:val="7FFC6891"/>
    <w:multiLevelType w:val="singleLevel"/>
    <w:tmpl w:val="7FFC6891"/>
    <w:lvl w:ilvl="0" w:tentative="0">
      <w:start w:val="5"/>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g2NTk3YzVhZDA4ZjhlNGQyNjcyM2JkYzMzZjkyMzUifQ=="/>
  </w:docVars>
  <w:rsids>
    <w:rsidRoot w:val="00B604E2"/>
    <w:rsid w:val="0002033F"/>
    <w:rsid w:val="0002167A"/>
    <w:rsid w:val="000224F0"/>
    <w:rsid w:val="000251F5"/>
    <w:rsid w:val="000260A1"/>
    <w:rsid w:val="00030C76"/>
    <w:rsid w:val="00032393"/>
    <w:rsid w:val="00032759"/>
    <w:rsid w:val="00033EA9"/>
    <w:rsid w:val="00034267"/>
    <w:rsid w:val="00041045"/>
    <w:rsid w:val="00041DC8"/>
    <w:rsid w:val="00047DED"/>
    <w:rsid w:val="00085814"/>
    <w:rsid w:val="00086D0B"/>
    <w:rsid w:val="000875D2"/>
    <w:rsid w:val="000907E3"/>
    <w:rsid w:val="000A4274"/>
    <w:rsid w:val="000B19B1"/>
    <w:rsid w:val="000B265C"/>
    <w:rsid w:val="000B4C54"/>
    <w:rsid w:val="000C0DAE"/>
    <w:rsid w:val="000D3CAC"/>
    <w:rsid w:val="000D661D"/>
    <w:rsid w:val="000E5DC5"/>
    <w:rsid w:val="000F38F8"/>
    <w:rsid w:val="000F7E05"/>
    <w:rsid w:val="00100C97"/>
    <w:rsid w:val="00110CD4"/>
    <w:rsid w:val="001227AF"/>
    <w:rsid w:val="00127930"/>
    <w:rsid w:val="00130FB7"/>
    <w:rsid w:val="001327C7"/>
    <w:rsid w:val="00137B09"/>
    <w:rsid w:val="00141495"/>
    <w:rsid w:val="0014511A"/>
    <w:rsid w:val="0015161D"/>
    <w:rsid w:val="00165FC4"/>
    <w:rsid w:val="001706AD"/>
    <w:rsid w:val="00170F4A"/>
    <w:rsid w:val="001769B1"/>
    <w:rsid w:val="00177278"/>
    <w:rsid w:val="00195060"/>
    <w:rsid w:val="001A6E6C"/>
    <w:rsid w:val="001A70B3"/>
    <w:rsid w:val="001B36F7"/>
    <w:rsid w:val="001C4D6A"/>
    <w:rsid w:val="001D051E"/>
    <w:rsid w:val="001D3A8C"/>
    <w:rsid w:val="001E06FA"/>
    <w:rsid w:val="001E2B6C"/>
    <w:rsid w:val="001E4145"/>
    <w:rsid w:val="00202A1C"/>
    <w:rsid w:val="0020518E"/>
    <w:rsid w:val="00231853"/>
    <w:rsid w:val="002329DE"/>
    <w:rsid w:val="00233CF2"/>
    <w:rsid w:val="00235F6C"/>
    <w:rsid w:val="00240B02"/>
    <w:rsid w:val="0024383A"/>
    <w:rsid w:val="00251B66"/>
    <w:rsid w:val="002878FB"/>
    <w:rsid w:val="00287C28"/>
    <w:rsid w:val="00291909"/>
    <w:rsid w:val="00292FEA"/>
    <w:rsid w:val="002A2535"/>
    <w:rsid w:val="002A33A8"/>
    <w:rsid w:val="002A404C"/>
    <w:rsid w:val="002A4158"/>
    <w:rsid w:val="002B38E7"/>
    <w:rsid w:val="002B7185"/>
    <w:rsid w:val="002C1F01"/>
    <w:rsid w:val="002D6662"/>
    <w:rsid w:val="002E184A"/>
    <w:rsid w:val="002E68A4"/>
    <w:rsid w:val="002E7294"/>
    <w:rsid w:val="003126FD"/>
    <w:rsid w:val="00315E59"/>
    <w:rsid w:val="00316415"/>
    <w:rsid w:val="00316DC3"/>
    <w:rsid w:val="00325F15"/>
    <w:rsid w:val="00355D4B"/>
    <w:rsid w:val="003648FD"/>
    <w:rsid w:val="00365839"/>
    <w:rsid w:val="00365BD3"/>
    <w:rsid w:val="0039102B"/>
    <w:rsid w:val="0039306C"/>
    <w:rsid w:val="003937CA"/>
    <w:rsid w:val="003A663D"/>
    <w:rsid w:val="003B0CAE"/>
    <w:rsid w:val="003B2EE1"/>
    <w:rsid w:val="003B4179"/>
    <w:rsid w:val="003B6AA4"/>
    <w:rsid w:val="003C495D"/>
    <w:rsid w:val="003D045E"/>
    <w:rsid w:val="003D32FB"/>
    <w:rsid w:val="003D3443"/>
    <w:rsid w:val="003D4B07"/>
    <w:rsid w:val="003D77B0"/>
    <w:rsid w:val="003F1437"/>
    <w:rsid w:val="003F5B78"/>
    <w:rsid w:val="0040216F"/>
    <w:rsid w:val="00402F26"/>
    <w:rsid w:val="00410165"/>
    <w:rsid w:val="004359A6"/>
    <w:rsid w:val="00444506"/>
    <w:rsid w:val="0045341E"/>
    <w:rsid w:val="00481FC2"/>
    <w:rsid w:val="0049606E"/>
    <w:rsid w:val="004A1EE5"/>
    <w:rsid w:val="004B3CF6"/>
    <w:rsid w:val="004C029E"/>
    <w:rsid w:val="004C512D"/>
    <w:rsid w:val="004C5AA3"/>
    <w:rsid w:val="004C740C"/>
    <w:rsid w:val="004C7A80"/>
    <w:rsid w:val="004D147E"/>
    <w:rsid w:val="004D23FC"/>
    <w:rsid w:val="004D2C8A"/>
    <w:rsid w:val="004E1C39"/>
    <w:rsid w:val="004F67EA"/>
    <w:rsid w:val="00524802"/>
    <w:rsid w:val="00527968"/>
    <w:rsid w:val="00530E72"/>
    <w:rsid w:val="0055010C"/>
    <w:rsid w:val="00572303"/>
    <w:rsid w:val="00591658"/>
    <w:rsid w:val="00594AC9"/>
    <w:rsid w:val="005A04FD"/>
    <w:rsid w:val="005B2198"/>
    <w:rsid w:val="005E14DD"/>
    <w:rsid w:val="005F1D11"/>
    <w:rsid w:val="00601D08"/>
    <w:rsid w:val="00603EDE"/>
    <w:rsid w:val="00610D47"/>
    <w:rsid w:val="00630A0C"/>
    <w:rsid w:val="00633C56"/>
    <w:rsid w:val="0064204D"/>
    <w:rsid w:val="006422CD"/>
    <w:rsid w:val="00642E05"/>
    <w:rsid w:val="0065006B"/>
    <w:rsid w:val="006509C8"/>
    <w:rsid w:val="0065152E"/>
    <w:rsid w:val="00655917"/>
    <w:rsid w:val="006621CF"/>
    <w:rsid w:val="00673469"/>
    <w:rsid w:val="006759C7"/>
    <w:rsid w:val="00675D5A"/>
    <w:rsid w:val="0067670B"/>
    <w:rsid w:val="006840A4"/>
    <w:rsid w:val="0068662B"/>
    <w:rsid w:val="0069310C"/>
    <w:rsid w:val="00693C47"/>
    <w:rsid w:val="00694463"/>
    <w:rsid w:val="006960C8"/>
    <w:rsid w:val="006C4F4C"/>
    <w:rsid w:val="006D0589"/>
    <w:rsid w:val="006E0ED7"/>
    <w:rsid w:val="006E11D0"/>
    <w:rsid w:val="006E1507"/>
    <w:rsid w:val="006E632B"/>
    <w:rsid w:val="006F0174"/>
    <w:rsid w:val="006F5420"/>
    <w:rsid w:val="006F683D"/>
    <w:rsid w:val="006F6EAC"/>
    <w:rsid w:val="00706624"/>
    <w:rsid w:val="00721607"/>
    <w:rsid w:val="00727DA5"/>
    <w:rsid w:val="00732B84"/>
    <w:rsid w:val="00764EAE"/>
    <w:rsid w:val="00774A06"/>
    <w:rsid w:val="007A1149"/>
    <w:rsid w:val="007A45BB"/>
    <w:rsid w:val="007B59A7"/>
    <w:rsid w:val="007D07DC"/>
    <w:rsid w:val="007F52A3"/>
    <w:rsid w:val="00820AB4"/>
    <w:rsid w:val="008373CE"/>
    <w:rsid w:val="0084469D"/>
    <w:rsid w:val="0084547D"/>
    <w:rsid w:val="0086345D"/>
    <w:rsid w:val="00867F7F"/>
    <w:rsid w:val="00881A37"/>
    <w:rsid w:val="00895FF2"/>
    <w:rsid w:val="008A0B8D"/>
    <w:rsid w:val="008A12A5"/>
    <w:rsid w:val="008A17A6"/>
    <w:rsid w:val="008B7BB5"/>
    <w:rsid w:val="008D0DCA"/>
    <w:rsid w:val="008D5353"/>
    <w:rsid w:val="008D7EF6"/>
    <w:rsid w:val="008E003C"/>
    <w:rsid w:val="008E6A68"/>
    <w:rsid w:val="008F27D3"/>
    <w:rsid w:val="008F2E57"/>
    <w:rsid w:val="008F6E17"/>
    <w:rsid w:val="009056B5"/>
    <w:rsid w:val="009129DE"/>
    <w:rsid w:val="00914FD9"/>
    <w:rsid w:val="00916C28"/>
    <w:rsid w:val="00922F12"/>
    <w:rsid w:val="00926265"/>
    <w:rsid w:val="00943102"/>
    <w:rsid w:val="009444B5"/>
    <w:rsid w:val="00944501"/>
    <w:rsid w:val="00983008"/>
    <w:rsid w:val="00996E2D"/>
    <w:rsid w:val="009B07F3"/>
    <w:rsid w:val="009B3A40"/>
    <w:rsid w:val="009C0AE0"/>
    <w:rsid w:val="009C3CC9"/>
    <w:rsid w:val="009C65CB"/>
    <w:rsid w:val="009D1C47"/>
    <w:rsid w:val="009D2B40"/>
    <w:rsid w:val="009E362F"/>
    <w:rsid w:val="009F43F0"/>
    <w:rsid w:val="00A00006"/>
    <w:rsid w:val="00A01CBA"/>
    <w:rsid w:val="00A03BF7"/>
    <w:rsid w:val="00A07398"/>
    <w:rsid w:val="00A1764A"/>
    <w:rsid w:val="00A61ADE"/>
    <w:rsid w:val="00A65E57"/>
    <w:rsid w:val="00A66F98"/>
    <w:rsid w:val="00AB118B"/>
    <w:rsid w:val="00AC0908"/>
    <w:rsid w:val="00AC16F9"/>
    <w:rsid w:val="00AC774E"/>
    <w:rsid w:val="00AD38C8"/>
    <w:rsid w:val="00AE4AF0"/>
    <w:rsid w:val="00AE5721"/>
    <w:rsid w:val="00AE683A"/>
    <w:rsid w:val="00B16242"/>
    <w:rsid w:val="00B21432"/>
    <w:rsid w:val="00B25457"/>
    <w:rsid w:val="00B26D0D"/>
    <w:rsid w:val="00B35660"/>
    <w:rsid w:val="00B3567A"/>
    <w:rsid w:val="00B47365"/>
    <w:rsid w:val="00B537F5"/>
    <w:rsid w:val="00B604E2"/>
    <w:rsid w:val="00B7231E"/>
    <w:rsid w:val="00B745DF"/>
    <w:rsid w:val="00B80469"/>
    <w:rsid w:val="00B8084C"/>
    <w:rsid w:val="00B8585D"/>
    <w:rsid w:val="00BA0DFD"/>
    <w:rsid w:val="00BB0931"/>
    <w:rsid w:val="00BB6C06"/>
    <w:rsid w:val="00BB79B5"/>
    <w:rsid w:val="00BC0CDD"/>
    <w:rsid w:val="00BD44BE"/>
    <w:rsid w:val="00BF4125"/>
    <w:rsid w:val="00BF7295"/>
    <w:rsid w:val="00C020F4"/>
    <w:rsid w:val="00C03EBC"/>
    <w:rsid w:val="00C12DED"/>
    <w:rsid w:val="00C13A18"/>
    <w:rsid w:val="00C15D93"/>
    <w:rsid w:val="00C15FA0"/>
    <w:rsid w:val="00C32B34"/>
    <w:rsid w:val="00C538F6"/>
    <w:rsid w:val="00C539B3"/>
    <w:rsid w:val="00C62DB9"/>
    <w:rsid w:val="00C710BF"/>
    <w:rsid w:val="00C757FF"/>
    <w:rsid w:val="00C8147F"/>
    <w:rsid w:val="00C870A5"/>
    <w:rsid w:val="00C913C9"/>
    <w:rsid w:val="00CA4BEA"/>
    <w:rsid w:val="00CB086C"/>
    <w:rsid w:val="00CB4DC5"/>
    <w:rsid w:val="00CC1ED3"/>
    <w:rsid w:val="00CC69F7"/>
    <w:rsid w:val="00CD06A1"/>
    <w:rsid w:val="00CD5851"/>
    <w:rsid w:val="00D019D7"/>
    <w:rsid w:val="00D046A4"/>
    <w:rsid w:val="00D1142A"/>
    <w:rsid w:val="00D16E39"/>
    <w:rsid w:val="00D327D7"/>
    <w:rsid w:val="00D35939"/>
    <w:rsid w:val="00D363BC"/>
    <w:rsid w:val="00D41F60"/>
    <w:rsid w:val="00D431BF"/>
    <w:rsid w:val="00D45D4F"/>
    <w:rsid w:val="00D5176B"/>
    <w:rsid w:val="00D52C17"/>
    <w:rsid w:val="00D55100"/>
    <w:rsid w:val="00D825C6"/>
    <w:rsid w:val="00D9020D"/>
    <w:rsid w:val="00D9518A"/>
    <w:rsid w:val="00D96E65"/>
    <w:rsid w:val="00DA2BE9"/>
    <w:rsid w:val="00DB13C3"/>
    <w:rsid w:val="00DB2AB8"/>
    <w:rsid w:val="00DB4228"/>
    <w:rsid w:val="00DB7A7E"/>
    <w:rsid w:val="00DC0439"/>
    <w:rsid w:val="00DC2395"/>
    <w:rsid w:val="00DC2957"/>
    <w:rsid w:val="00DD1421"/>
    <w:rsid w:val="00DD4D1B"/>
    <w:rsid w:val="00DF4461"/>
    <w:rsid w:val="00DF515A"/>
    <w:rsid w:val="00E0214F"/>
    <w:rsid w:val="00E04B69"/>
    <w:rsid w:val="00E0715F"/>
    <w:rsid w:val="00E12FD7"/>
    <w:rsid w:val="00E5322C"/>
    <w:rsid w:val="00E5467F"/>
    <w:rsid w:val="00E556B1"/>
    <w:rsid w:val="00E665E3"/>
    <w:rsid w:val="00E722E8"/>
    <w:rsid w:val="00E730DA"/>
    <w:rsid w:val="00E77BE9"/>
    <w:rsid w:val="00E9409A"/>
    <w:rsid w:val="00E97D22"/>
    <w:rsid w:val="00E97D47"/>
    <w:rsid w:val="00EA4265"/>
    <w:rsid w:val="00EB1E36"/>
    <w:rsid w:val="00EB2A72"/>
    <w:rsid w:val="00EB3F46"/>
    <w:rsid w:val="00EC1603"/>
    <w:rsid w:val="00EE0DE5"/>
    <w:rsid w:val="00EE2C61"/>
    <w:rsid w:val="00F04664"/>
    <w:rsid w:val="00F0749C"/>
    <w:rsid w:val="00F124DB"/>
    <w:rsid w:val="00F2449F"/>
    <w:rsid w:val="00F27E17"/>
    <w:rsid w:val="00F3498F"/>
    <w:rsid w:val="00F507D8"/>
    <w:rsid w:val="00F658F4"/>
    <w:rsid w:val="00F72692"/>
    <w:rsid w:val="00F75EB8"/>
    <w:rsid w:val="00F84C5E"/>
    <w:rsid w:val="00F96231"/>
    <w:rsid w:val="00FC1E8A"/>
    <w:rsid w:val="00FD5DA0"/>
    <w:rsid w:val="00FF43FF"/>
    <w:rsid w:val="00FF4BDE"/>
    <w:rsid w:val="0159768D"/>
    <w:rsid w:val="027B08F2"/>
    <w:rsid w:val="09AE5463"/>
    <w:rsid w:val="0AC91BFE"/>
    <w:rsid w:val="0D2F326C"/>
    <w:rsid w:val="0EFB3964"/>
    <w:rsid w:val="138E17D4"/>
    <w:rsid w:val="16527C12"/>
    <w:rsid w:val="1FB84519"/>
    <w:rsid w:val="20553287"/>
    <w:rsid w:val="218A5BED"/>
    <w:rsid w:val="24B477DD"/>
    <w:rsid w:val="28B578A7"/>
    <w:rsid w:val="30333308"/>
    <w:rsid w:val="30F11898"/>
    <w:rsid w:val="31AA44DA"/>
    <w:rsid w:val="322A12C5"/>
    <w:rsid w:val="333E3614"/>
    <w:rsid w:val="33EC54BC"/>
    <w:rsid w:val="34AD60CD"/>
    <w:rsid w:val="34FC1F63"/>
    <w:rsid w:val="368D542E"/>
    <w:rsid w:val="388B134B"/>
    <w:rsid w:val="3EB371A6"/>
    <w:rsid w:val="436C72A2"/>
    <w:rsid w:val="43CD7F64"/>
    <w:rsid w:val="44B33A23"/>
    <w:rsid w:val="45C91BBA"/>
    <w:rsid w:val="49706E5A"/>
    <w:rsid w:val="4C7F0E23"/>
    <w:rsid w:val="560A4FFD"/>
    <w:rsid w:val="56E93C80"/>
    <w:rsid w:val="5A7C6694"/>
    <w:rsid w:val="5C2D08FD"/>
    <w:rsid w:val="67114A34"/>
    <w:rsid w:val="68BF17AD"/>
    <w:rsid w:val="709D63CF"/>
    <w:rsid w:val="71363CBB"/>
    <w:rsid w:val="72F9034F"/>
    <w:rsid w:val="7E1F5A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3">
    <w:name w:val="heading 4"/>
    <w:basedOn w:val="1"/>
    <w:next w:val="1"/>
    <w:link w:val="22"/>
    <w:qFormat/>
    <w:uiPriority w:val="0"/>
    <w:pPr>
      <w:keepNext/>
      <w:keepLines/>
      <w:spacing w:before="30" w:beforeLines="30" w:after="30" w:afterLines="30" w:line="264" w:lineRule="auto"/>
      <w:ind w:left="150" w:leftChars="150"/>
      <w:outlineLvl w:val="3"/>
    </w:pPr>
    <w:rPr>
      <w:rFonts w:ascii="Times New Roman" w:hAnsi="Times New Roman" w:eastAsia="方正宋黑_GBK"/>
      <w:color w:val="E4007F"/>
      <w:sz w:val="26"/>
      <w:szCs w:val="20"/>
    </w:rPr>
  </w:style>
  <w:style w:type="paragraph" w:styleId="4">
    <w:name w:val="heading 5"/>
    <w:basedOn w:val="1"/>
    <w:next w:val="1"/>
    <w:link w:val="24"/>
    <w:semiHidden/>
    <w:unhideWhenUsed/>
    <w:qFormat/>
    <w:uiPriority w:val="9"/>
    <w:pPr>
      <w:keepNext/>
      <w:keepLines/>
      <w:spacing w:before="280" w:after="290" w:line="376" w:lineRule="auto"/>
      <w:outlineLvl w:val="4"/>
    </w:pPr>
    <w:rPr>
      <w:b/>
      <w:bCs/>
      <w:sz w:val="28"/>
      <w:szCs w:val="28"/>
    </w:rPr>
  </w:style>
  <w:style w:type="paragraph" w:styleId="5">
    <w:name w:val="heading 6"/>
    <w:basedOn w:val="1"/>
    <w:next w:val="1"/>
    <w:link w:val="25"/>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1">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link w:val="27"/>
    <w:unhideWhenUsed/>
    <w:qFormat/>
    <w:uiPriority w:val="0"/>
    <w:rPr>
      <w:rFonts w:eastAsia="黑体" w:asciiTheme="majorHAnsi" w:hAnsiTheme="majorHAnsi" w:cstheme="majorBidi"/>
      <w:sz w:val="20"/>
      <w:szCs w:val="20"/>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Heading #2|1"/>
    <w:basedOn w:val="1"/>
    <w:qFormat/>
    <w:uiPriority w:val="0"/>
    <w:pPr>
      <w:spacing w:after="640"/>
      <w:jc w:val="center"/>
      <w:outlineLvl w:val="1"/>
    </w:pPr>
    <w:rPr>
      <w:rFonts w:ascii="宋体" w:hAnsi="宋体" w:cs="宋体"/>
      <w:color w:val="EC008D"/>
      <w:sz w:val="30"/>
      <w:szCs w:val="30"/>
      <w:lang w:val="zh-TW" w:eastAsia="zh-TW" w:bidi="zh-TW"/>
    </w:rPr>
  </w:style>
  <w:style w:type="paragraph" w:customStyle="1" w:styleId="13">
    <w:name w:val="Heading #3|1"/>
    <w:basedOn w:val="1"/>
    <w:link w:val="14"/>
    <w:qFormat/>
    <w:uiPriority w:val="0"/>
    <w:pPr>
      <w:spacing w:after="160"/>
      <w:outlineLvl w:val="2"/>
    </w:pPr>
    <w:rPr>
      <w:rFonts w:ascii="宋体" w:hAnsi="宋体" w:cs="宋体"/>
      <w:color w:val="EC008D"/>
      <w:sz w:val="20"/>
      <w:szCs w:val="20"/>
      <w:lang w:val="zh-TW" w:eastAsia="zh-TW" w:bidi="zh-TW"/>
    </w:rPr>
  </w:style>
  <w:style w:type="character" w:customStyle="1" w:styleId="14">
    <w:name w:val="Heading #3|1 Char"/>
    <w:link w:val="13"/>
    <w:qFormat/>
    <w:uiPriority w:val="0"/>
    <w:rPr>
      <w:rFonts w:ascii="宋体" w:hAnsi="宋体" w:eastAsia="宋体" w:cs="宋体"/>
      <w:color w:val="EC008D"/>
      <w:sz w:val="20"/>
      <w:szCs w:val="20"/>
      <w:lang w:val="zh-TW" w:eastAsia="zh-TW" w:bidi="zh-TW"/>
    </w:rPr>
  </w:style>
  <w:style w:type="paragraph" w:customStyle="1" w:styleId="15">
    <w:name w:val="Body text|1"/>
    <w:basedOn w:val="1"/>
    <w:link w:val="16"/>
    <w:unhideWhenUsed/>
    <w:qFormat/>
    <w:uiPriority w:val="0"/>
    <w:pPr>
      <w:spacing w:line="360" w:lineRule="auto"/>
      <w:ind w:firstLine="400"/>
    </w:pPr>
    <w:rPr>
      <w:rFonts w:ascii="宋体" w:hAnsi="宋体" w:cs="宋体"/>
      <w:sz w:val="20"/>
      <w:szCs w:val="20"/>
      <w:lang w:val="zh-TW" w:eastAsia="zh-TW" w:bidi="zh-TW"/>
    </w:rPr>
  </w:style>
  <w:style w:type="character" w:customStyle="1" w:styleId="16">
    <w:name w:val="Body text|1 Char"/>
    <w:link w:val="15"/>
    <w:qFormat/>
    <w:uiPriority w:val="0"/>
    <w:rPr>
      <w:rFonts w:ascii="宋体" w:hAnsi="宋体" w:eastAsia="宋体" w:cs="宋体"/>
      <w:sz w:val="20"/>
      <w:szCs w:val="20"/>
      <w:lang w:val="zh-TW" w:eastAsia="zh-TW" w:bidi="zh-TW"/>
    </w:rPr>
  </w:style>
  <w:style w:type="character" w:customStyle="1" w:styleId="17">
    <w:name w:val="页眉 Char"/>
    <w:basedOn w:val="11"/>
    <w:link w:val="8"/>
    <w:qFormat/>
    <w:uiPriority w:val="99"/>
    <w:rPr>
      <w:rFonts w:ascii="Calibri" w:hAnsi="Calibri" w:eastAsia="宋体" w:cs="Times New Roman"/>
      <w:sz w:val="18"/>
      <w:szCs w:val="18"/>
    </w:rPr>
  </w:style>
  <w:style w:type="character" w:customStyle="1" w:styleId="18">
    <w:name w:val="页脚 Char"/>
    <w:basedOn w:val="11"/>
    <w:link w:val="7"/>
    <w:qFormat/>
    <w:uiPriority w:val="99"/>
    <w:rPr>
      <w:rFonts w:ascii="Calibri" w:hAnsi="Calibri" w:eastAsia="宋体" w:cs="Times New Roman"/>
      <w:sz w:val="18"/>
      <w:szCs w:val="18"/>
    </w:rPr>
  </w:style>
  <w:style w:type="paragraph" w:styleId="19">
    <w:name w:val="List Paragraph"/>
    <w:basedOn w:val="1"/>
    <w:qFormat/>
    <w:uiPriority w:val="34"/>
    <w:pPr>
      <w:ind w:firstLine="420" w:firstLineChars="200"/>
    </w:pPr>
  </w:style>
  <w:style w:type="paragraph" w:customStyle="1" w:styleId="20">
    <w:name w:val="知识拓展内容"/>
    <w:basedOn w:val="1"/>
    <w:link w:val="21"/>
    <w:qFormat/>
    <w:uiPriority w:val="0"/>
    <w:pPr>
      <w:pBdr>
        <w:top w:val="single" w:color="FADCE9" w:sz="4" w:space="3"/>
        <w:left w:val="single" w:color="FADCE9" w:sz="4" w:space="4"/>
        <w:bottom w:val="single" w:color="FADCE9" w:sz="4" w:space="3"/>
        <w:right w:val="single" w:color="FADCE9" w:sz="4" w:space="4"/>
      </w:pBdr>
      <w:shd w:val="clear" w:color="auto" w:fill="FADCE9"/>
      <w:spacing w:line="264" w:lineRule="auto"/>
      <w:ind w:left="50" w:leftChars="50" w:right="50" w:rightChars="50" w:firstLine="200" w:firstLineChars="200"/>
    </w:pPr>
    <w:rPr>
      <w:rFonts w:ascii="Times New Roman" w:hAnsi="Times New Roman" w:eastAsia="仿宋_GB2312"/>
      <w:kern w:val="10"/>
      <w:szCs w:val="21"/>
      <w:lang w:val="zh-CN" w:eastAsia="zh-CN"/>
    </w:rPr>
  </w:style>
  <w:style w:type="character" w:customStyle="1" w:styleId="21">
    <w:name w:val="知识拓展内容 Char"/>
    <w:link w:val="20"/>
    <w:qFormat/>
    <w:uiPriority w:val="0"/>
    <w:rPr>
      <w:rFonts w:ascii="Times New Roman" w:hAnsi="Times New Roman" w:eastAsia="仿宋_GB2312" w:cs="Times New Roman"/>
      <w:kern w:val="10"/>
      <w:szCs w:val="21"/>
      <w:shd w:val="clear" w:color="auto" w:fill="FADCE9"/>
      <w:lang w:val="zh-CN" w:eastAsia="zh-CN"/>
    </w:rPr>
  </w:style>
  <w:style w:type="character" w:customStyle="1" w:styleId="22">
    <w:name w:val="标题 4 Char"/>
    <w:basedOn w:val="11"/>
    <w:link w:val="3"/>
    <w:qFormat/>
    <w:uiPriority w:val="0"/>
    <w:rPr>
      <w:rFonts w:ascii="Times New Roman" w:hAnsi="Times New Roman" w:eastAsia="方正宋黑_GBK" w:cs="Times New Roman"/>
      <w:color w:val="E4007F"/>
      <w:sz w:val="26"/>
      <w:szCs w:val="20"/>
    </w:rPr>
  </w:style>
  <w:style w:type="character" w:customStyle="1" w:styleId="23">
    <w:name w:val="字符样式 拼音字体"/>
    <w:qFormat/>
    <w:uiPriority w:val="0"/>
    <w:rPr>
      <w:rFonts w:ascii="PinYinok" w:hAnsi="PinYinok"/>
      <w:sz w:val="24"/>
      <w:szCs w:val="24"/>
    </w:rPr>
  </w:style>
  <w:style w:type="character" w:customStyle="1" w:styleId="24">
    <w:name w:val="标题 5 Char"/>
    <w:basedOn w:val="11"/>
    <w:link w:val="4"/>
    <w:semiHidden/>
    <w:qFormat/>
    <w:uiPriority w:val="9"/>
    <w:rPr>
      <w:rFonts w:ascii="Calibri" w:hAnsi="Calibri" w:eastAsia="宋体" w:cs="Times New Roman"/>
      <w:b/>
      <w:bCs/>
      <w:sz w:val="28"/>
      <w:szCs w:val="28"/>
    </w:rPr>
  </w:style>
  <w:style w:type="character" w:customStyle="1" w:styleId="25">
    <w:name w:val="标题 6 Char"/>
    <w:basedOn w:val="11"/>
    <w:link w:val="5"/>
    <w:semiHidden/>
    <w:qFormat/>
    <w:uiPriority w:val="9"/>
    <w:rPr>
      <w:rFonts w:asciiTheme="majorHAnsi" w:hAnsiTheme="majorHAnsi" w:eastAsiaTheme="majorEastAsia" w:cstheme="majorBidi"/>
      <w:b/>
      <w:bCs/>
      <w:sz w:val="24"/>
      <w:szCs w:val="24"/>
    </w:rPr>
  </w:style>
  <w:style w:type="paragraph" w:customStyle="1" w:styleId="26">
    <w:name w:val="图片"/>
    <w:basedOn w:val="1"/>
    <w:next w:val="6"/>
    <w:link w:val="28"/>
    <w:qFormat/>
    <w:uiPriority w:val="0"/>
    <w:pPr>
      <w:spacing w:before="120"/>
      <w:jc w:val="center"/>
    </w:pPr>
    <w:rPr>
      <w:rFonts w:ascii="Times New Roman" w:hAnsi="Times New Roman"/>
      <w:szCs w:val="20"/>
    </w:rPr>
  </w:style>
  <w:style w:type="character" w:customStyle="1" w:styleId="27">
    <w:name w:val="题注 Char"/>
    <w:link w:val="6"/>
    <w:qFormat/>
    <w:locked/>
    <w:uiPriority w:val="0"/>
    <w:rPr>
      <w:rFonts w:eastAsia="黑体" w:asciiTheme="majorHAnsi" w:hAnsiTheme="majorHAnsi" w:cstheme="majorBidi"/>
      <w:sz w:val="20"/>
      <w:szCs w:val="20"/>
    </w:rPr>
  </w:style>
  <w:style w:type="character" w:customStyle="1" w:styleId="28">
    <w:name w:val="图片 Char"/>
    <w:link w:val="26"/>
    <w:qFormat/>
    <w:locked/>
    <w:uiPriority w:val="0"/>
    <w:rPr>
      <w:rFonts w:ascii="Times New Roman" w:hAnsi="Times New Roman" w:eastAsia="宋体" w:cs="Times New Roman"/>
      <w:szCs w:val="20"/>
    </w:rPr>
  </w:style>
  <w:style w:type="character" w:customStyle="1" w:styleId="29">
    <w:name w:val="标题 3 Char"/>
    <w:basedOn w:val="11"/>
    <w:link w:val="2"/>
    <w:semiHidden/>
    <w:qFormat/>
    <w:uiPriority w:val="9"/>
    <w:rPr>
      <w:rFonts w:ascii="Calibri" w:hAnsi="Calibri"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99</Pages>
  <Words>51838</Words>
  <Characters>52512</Characters>
  <Lines>1</Lines>
  <Paragraphs>1</Paragraphs>
  <TotalTime>13</TotalTime>
  <ScaleCrop>false</ScaleCrop>
  <LinksUpToDate>false</LinksUpToDate>
  <CharactersWithSpaces>52604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2021-06-08T10:03:00Z</dcterms:created>
  <dc:creator>DELL</dc:creator>
  <cp:lastModifiedBy>嘟嘟</cp:lastModifiedBy>
  <dcterms:modified xsi:type="dcterms:W3CDTF">2025-07-14T07:54:44Z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B40EB09458F442158080CE9C4DE6A668</vt:lpwstr>
  </property>
  <property fmtid="{D5CDD505-2E9C-101B-9397-08002B2CF9AE}" pid="4" name="KSOTemplateDocerSaveRecord">
    <vt:lpwstr>eyJoZGlkIjoiNTRhMzg2OWJjMjI3MTg1NjMwMzY2YzM2YjFhZmRkZDkiLCJ1c2VySWQiOiI2NzMyNTM1ODMifQ==</vt:lpwstr>
  </property>
</Properties>
</file>