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260" w:after="260" w:line="416" w:lineRule="atLeast"/>
        <w:jc w:val="center"/>
        <w:outlineLvl w:val="1"/>
        <w:rPr>
          <w:rFonts w:hint="eastAsia" w:ascii="Times New Roman" w:hAnsi="Times New Roman" w:eastAsia="宋体"/>
          <w:b/>
          <w:bCs/>
          <w:sz w:val="28"/>
          <w:szCs w:val="28"/>
          <w:lang w:eastAsia="zh-CN"/>
        </w:rPr>
      </w:pPr>
      <w:r>
        <w:rPr>
          <w:rFonts w:hint="eastAsia" w:ascii="Times New Roman" w:hAnsi="Times New Roman"/>
          <w:b/>
          <w:bCs/>
          <w:sz w:val="28"/>
          <w:szCs w:val="28"/>
        </w:rPr>
        <w:t>第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4</w:t>
      </w:r>
      <w:r>
        <w:rPr>
          <w:rFonts w:hint="eastAsia" w:ascii="Times New Roman" w:hAnsi="Times New Roman"/>
          <w:b/>
          <w:bCs/>
          <w:sz w:val="28"/>
          <w:szCs w:val="28"/>
        </w:rPr>
        <w:t>课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/>
          <w:b/>
          <w:bCs/>
          <w:sz w:val="28"/>
          <w:szCs w:val="28"/>
          <w:lang w:eastAsia="zh-CN"/>
        </w:rPr>
        <w:t>景物简笔画</w:t>
      </w:r>
    </w:p>
    <w:tbl>
      <w:tblPr>
        <w:tblStyle w:val="9"/>
        <w:tblW w:w="844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5807"/>
        <w:gridCol w:w="13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</w:t>
            </w:r>
            <w:r>
              <w:rPr>
                <w:rFonts w:hint="eastAsia" w:ascii="Times New Roman" w:hAnsi="Times New Roman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宋体"/>
                <w:szCs w:val="20"/>
                <w:lang w:eastAsia="zh-CN"/>
              </w:rPr>
              <w:t>景物简笔画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课时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6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270</w:t>
            </w:r>
            <w:r>
              <w:rPr>
                <w:rFonts w:hint="eastAsia" w:ascii="Times New Roman" w:hAnsi="宋体"/>
                <w:szCs w:val="20"/>
              </w:rPr>
              <w:t>min）。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hanging="8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int="default" w:hAnsi="宋体"/>
                <w:b/>
              </w:rPr>
              <w:t>目标：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bCs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1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eastAsia" w:ascii="Times New Roman" w:hAnsi="宋体"/>
                <w:bCs/>
                <w:szCs w:val="20"/>
              </w:rPr>
              <w:t>理解透视的基本规律。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2</w:t>
            </w:r>
            <w:r>
              <w:rPr>
                <w:rFonts w:hint="default" w:ascii="Times New Roman" w:hAnsi="宋体"/>
                <w:bCs/>
                <w:szCs w:val="20"/>
              </w:rPr>
              <w:t>．</w:t>
            </w:r>
            <w:r>
              <w:rPr>
                <w:rFonts w:hint="eastAsia" w:ascii="Times New Roman" w:hAnsi="宋体"/>
                <w:bCs/>
                <w:szCs w:val="20"/>
              </w:rPr>
              <w:t>能够准确表达静物画的构图和立意。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Times New Roman"/>
                <w:b/>
                <w:szCs w:val="20"/>
              </w:rPr>
              <w:t>思政育人目标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4" w:lineRule="auto"/>
              <w:ind w:left="-6" w:right="0" w:firstLine="420" w:firstLineChars="200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让学生通过学习</w:t>
            </w:r>
            <w:r>
              <w:rPr>
                <w:rFonts w:hint="eastAsia" w:ascii="Times New Roman" w:hAnsi="宋体"/>
                <w:bCs/>
                <w:szCs w:val="20"/>
                <w:lang w:eastAsia="zh-CN"/>
              </w:rPr>
              <w:t>景物简笔画</w:t>
            </w:r>
            <w:r>
              <w:rPr>
                <w:rFonts w:hint="eastAsia" w:ascii="Times New Roman" w:hAnsi="宋体"/>
                <w:bCs/>
                <w:szCs w:val="20"/>
              </w:rPr>
              <w:t>，培养学生热爱祖国与家乡大好河山的思想感情。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szCs w:val="20"/>
              </w:rPr>
              <w:t>难</w:t>
            </w:r>
            <w:r>
              <w:rPr>
                <w:rFonts w:hint="default"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透视规律的运用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景物的画法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考勤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--作业布置（3min）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eastAsia"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3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作业布置</w:t>
            </w:r>
            <w:r>
              <w:rPr>
                <w:rFonts w:hint="eastAsia" w:ascii="Times New Roman" w:hAnsi="宋体"/>
                <w:szCs w:val="20"/>
              </w:rPr>
              <w:t>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5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6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主要教学内容及步骤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考勤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Cs w:val="24"/>
              </w:rPr>
              <w:t>清点上课人数，记录好考勤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center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培养学生的组织纪律性,掌握学生的出勤情况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jc w:val="center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</w:t>
            </w:r>
            <w:r>
              <w:rPr>
                <w:rFonts w:hint="eastAsia" w:ascii="Times New Roman" w:hAnsi="Times New Roman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展示透视规律的运用（</w:t>
            </w:r>
            <w:r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  <w:t>一）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2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一、视平线的变化在构图中的作用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视平线表现在一般地面上时也叫地平线，它是地面与天空的分界线。在画中，地平线的上方代表天空，下方代表地面。视平线高低的不同，影响着整个画面的视觉效果。它在画面中大致可以有以下几个位置。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（1）低视平线构图：天空开阔，地面压低，前景高大而突出，画面有雄伟感。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1877060" cy="1078230"/>
                  <wp:effectExtent l="0" t="0" r="2540" b="127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060" cy="1078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高视平线构图：视野开阔，景物丰富，有登高望远之感。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Chars="200" w:right="0" w:rightChars="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2886710" cy="1762760"/>
                  <wp:effectExtent l="0" t="0" r="8890" b="254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710" cy="176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中视平线构图：视平线较接近画面的中部，形象容易重叠，要特别注意疏密的变化。这种构图适宜用于通过近大远小的透视关系，突出近景中的立体图。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Chars="200" w:right="0" w:rightChars="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2439035" cy="2556510"/>
                  <wp:effectExtent l="0" t="0" r="12065" b="889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035" cy="2556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2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/>
                <w:bCs w:val="0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二、近大远小的变化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人的视觉对不同距离的景物会产生大小变化，这是因为同一物体由于远近距离不同而产生的“近大远小”的透视现象。根据透视原理，在同一地平面上，当物体被安排在近处时就要画得大；在远处时就要画得小。在一般情况下，画面下面部分的物体就表示该物体是在前面的东西，画面上面部分的物体就代表在后面的东西；所以在画景物时要注意近长远短、近粗远细的透视规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/>
                <w:b w:val="0"/>
                <w:bCs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在同一个画面中，要表现物体的前后空间关系，除了用“近大远小”来表现外，还可以用前后物体的相互遮挡穿插来表现，在组织画面时可以有意识地安排一些部分被遮挡的物体，用来丰富画面的空间层次变化。在作画时，可以先画前面的物体，再画后面被遮挡的物体，形成一种若隐若现的效果。；</w:t>
            </w:r>
          </w:p>
          <w:p>
            <w:pPr>
              <w:keepNext w:val="0"/>
              <w:keepLines w:val="0"/>
              <w:widowControl w:val="0"/>
              <w:suppressLineNumbers w:val="0"/>
              <w:autoSpaceDE w:val="0"/>
              <w:autoSpaceDN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展示透视规律的运用（一）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让学生更加仔细的阅读，从而</w:t>
            </w:r>
            <w:r>
              <w:rPr>
                <w:rFonts w:hint="eastAsia" w:ascii="Times New Roman" w:hAnsi="Times New Roman"/>
                <w:b/>
                <w:szCs w:val="24"/>
              </w:rPr>
              <w:t>激发学生的学习欲望。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4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firstLine="420" w:firstLineChars="200"/>
              <w:rPr>
                <w:rFonts w:hint="eastAsia" w:hAnsi="宋体" w:eastAsia="宋体"/>
                <w:bCs/>
                <w:lang w:eastAsia="zh-CN"/>
              </w:rPr>
            </w:pPr>
            <w:r>
              <w:rPr>
                <w:rFonts w:hint="eastAsia" w:hAnsi="宋体"/>
                <w:bCs/>
                <w:lang w:eastAsia="zh-CN"/>
              </w:rPr>
              <w:t>简述</w:t>
            </w:r>
            <w:r>
              <w:rPr>
                <w:rFonts w:hint="eastAsia" w:hAnsi="宋体"/>
                <w:bCs/>
                <w:lang w:val="en-US" w:eastAsia="zh-CN"/>
              </w:rPr>
              <w:t>近大远小的变化</w:t>
            </w:r>
            <w:r>
              <w:rPr>
                <w:rFonts w:hint="eastAsia" w:hAnsi="宋体"/>
                <w:bCs/>
                <w:lang w:eastAsia="zh-CN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 w:hanging="8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展示透视规律的运用（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三、主与次的关系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一幅画中要表现的内容很多，这就需要有主次之分、远近变化。主体物要突出，放在画面的中视觉感比较重要的位置，其他次要的物象可做点缀，放在主体物的周围。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四、轻重均衡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对称是一种绝对的均衡，在构图中往往要打破对称，使画面活起来；同时又要保持均衡，使画面稳定。在表现画面主次时，要注意画面中其他物体的疏密、大小的安排，才能使整个画面均衡。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存在问题：构图在物象的形与量上过于对称、统一，如下图。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757170" cy="713105"/>
                  <wp:effectExtent l="0" t="0" r="11430" b="1079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170" cy="713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存在问题：构图在物象的形与量上过于分散、不统一，如下图。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885440" cy="716280"/>
                  <wp:effectExtent l="0" t="0" r="10160" b="762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5440" cy="716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存在问题：左边太重，如下图。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355850" cy="1649095"/>
                  <wp:effectExtent l="0" t="0" r="6350" b="190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5850" cy="164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存在问题：右边太重，如下图。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1852930" cy="1312545"/>
                  <wp:effectExtent l="0" t="0" r="1270" b="8255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930" cy="131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存在问题：太居中，如下图。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077085" cy="1334135"/>
                  <wp:effectExtent l="0" t="0" r="5715" b="1206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7085" cy="1334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五、构图的基本规律和方法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 xml:space="preserve">（1）形式线的应用：画面中主要轮廓线之间的联系，可以形成特定的形式线。在装饰性绘画中，形式线往往非常明显且规范。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左图的树干呈垂直线，右图中的河岸呈“S”形线。各种形式线可给人们各种不同的感觉。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934970" cy="1190625"/>
                  <wp:effectExtent l="0" t="0" r="11430" b="317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97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水平线：给人以平稳、宁静、开阔的感觉。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垂直线和十字线：给人以规整、庄重、稳定的感觉。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斜线：给人以强烈的动态感。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弧线和曲线：给人以优美、柔和、丰满、律动的感觉。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三角形：正三角形给人以极强的稳定感，又有向上的峻拔感。而倒三角形则给人以强烈的不稳定感。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（2）对比协调：加强画面的虚实强弱、大小曲直、明暗等关系的对比，同时又要注意呼应与统一，使画面协调。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透视规律的运用（二）的基本理论知</w:t>
            </w:r>
            <w:r>
              <w:rPr>
                <w:rFonts w:hint="eastAsia" w:ascii="Times New Roman" w:hAnsi="Times New Roman"/>
                <w:b/>
                <w:szCs w:val="24"/>
              </w:rPr>
              <w:t>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透视规律的运用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，让学生知道主与次的关系的相关知识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 w:firstLine="420" w:firstLineChars="200"/>
              <w:jc w:val="both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kern w:val="2"/>
                <w:sz w:val="21"/>
                <w:szCs w:val="21"/>
                <w:lang w:val="en-US" w:eastAsia="zh-CN" w:bidi="ar"/>
              </w:rPr>
              <w:t>简述构图的基本规律和方法。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264" w:lineRule="auto"/>
              <w:ind w:left="0" w:leftChars="0" w:right="0" w:rightChars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/>
              <w:jc w:val="left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展示景物的画法（一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一、景物简笔画的概括、省略和添加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在景物简笔画中，画法有概括、省略和添加几种。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（1）概括：就是对复杂的景物整体简化，如复杂的树木、花丛等，进行概括、简化后根据树木的姿态，概括成基本形，并根据基本形进行绘画。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（2）省略：就是把景物中过于复杂的部分省略，如画树木时，把繁密、杂乱的树叶给省略掉，把树冠画成圆形、椭圆形或者是锥形；还有就是把跟景物或者主题不相符的，同时影响画面构图的内容省略掉。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（3）添加：就是在画景物时，增加景物中原本没有的内容，或者是觉得画面的某一部分影响构图的均衡和美感时，也可以根据需要添加上一些内容。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2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二、房屋的基本表现方法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可表现的景物随处可见，最常使用的是房屋，现以房屋为例进行讲解。儿童简笔画的房屋带有一定的装饰性，其造型活泼可爱。房屋的造型一般用几何形进行组合表现。房屋是景物的组成部分之一，景物简笔画画房屋时，应化繁为简，同时能表达出某种意境和主题即可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229485" cy="1176655"/>
                  <wp:effectExtent l="0" t="0" r="5715" b="4445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9485" cy="1176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展示景物的画法（一）展示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景物的画法</w:t>
            </w:r>
            <w:r>
              <w:rPr>
                <w:rFonts w:hint="eastAsia" w:ascii="Times New Roman" w:hAnsi="Times New Roman"/>
                <w:b/>
                <w:szCs w:val="24"/>
              </w:rPr>
              <w:t>（一）的基本理论知识。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景物的画法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（一）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，让学生了解房屋的基本表现方法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简述景物简笔画的概括、省略和添加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展示景物的画法（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三、简笔画房屋的作画步骤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（1）画整体外形。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（2）画屋顶造型。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（3）划分各部分比例。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（4）画出窗户、屋瓦及其他装饰。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（5）添加配景。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724150" cy="2066925"/>
                  <wp:effectExtent l="0" t="0" r="6350" b="317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蘑菇屋作画步骤：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①先画出三角形的屋顶。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②再画屋檐和烟囱。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③接着画出房屋的墙体。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80" w:lineRule="exact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④最后画好门窗，同时进行细节装饰。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643505" cy="1988820"/>
                  <wp:effectExtent l="0" t="0" r="10795" b="508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3505" cy="1988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景物的画法（二）展示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景物的画法</w:t>
            </w:r>
            <w:r>
              <w:rPr>
                <w:rFonts w:hint="eastAsia" w:ascii="Times New Roman" w:hAnsi="Times New Roman"/>
                <w:b/>
                <w:szCs w:val="24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二</w:t>
            </w:r>
            <w:r>
              <w:rPr>
                <w:rFonts w:hint="eastAsia" w:ascii="Times New Roman" w:hAnsi="Times New Roman"/>
                <w:b/>
                <w:szCs w:val="24"/>
              </w:rPr>
              <w:t>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景物的画法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，让学生了解网络设备模拟工具，并认识虚拟机技术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简述扭矩的概念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展示景物画的参考范例（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一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auto"/>
            </w:pPr>
            <w:r>
              <w:drawing>
                <wp:inline distT="0" distB="0" distL="114300" distR="114300">
                  <wp:extent cx="2647950" cy="1824355"/>
                  <wp:effectExtent l="0" t="0" r="6350" b="4445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7950" cy="1824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auto"/>
            </w:pPr>
            <w:r>
              <w:drawing>
                <wp:inline distT="0" distB="0" distL="114300" distR="114300">
                  <wp:extent cx="2685415" cy="1960245"/>
                  <wp:effectExtent l="0" t="0" r="6985" b="8255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5415" cy="196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center"/>
              <w:textAlignment w:val="auto"/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2547620" cy="1911350"/>
                  <wp:effectExtent l="0" t="0" r="5080" b="635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620" cy="191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展示景物画的参考范例（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一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景物画的参考范例</w:t>
            </w:r>
            <w:r>
              <w:rPr>
                <w:rFonts w:hint="eastAsia" w:ascii="Times New Roman" w:hAnsi="Times New Roman"/>
                <w:b/>
                <w:szCs w:val="24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一</w:t>
            </w:r>
            <w:r>
              <w:rPr>
                <w:rFonts w:hint="eastAsia" w:ascii="Times New Roman" w:hAnsi="Times New Roman"/>
                <w:b/>
                <w:szCs w:val="24"/>
              </w:rPr>
              <w:t>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景物画的参考范例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一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，让学生了解景物画的大概绘制方法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根据校园风景进行简笔画写生练习。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5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  <w:r>
              <w:rPr>
                <w:rFonts w:hint="default" w:ascii="Times New Roman" w:hAnsi="Times New Roman"/>
                <w:szCs w:val="24"/>
              </w:rPr>
              <w:t>（45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展示景物画的参考范例（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</w:pPr>
            <w:r>
              <w:drawing>
                <wp:inline distT="0" distB="0" distL="114300" distR="114300">
                  <wp:extent cx="2569210" cy="1183005"/>
                  <wp:effectExtent l="0" t="0" r="8890" b="1079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210" cy="118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</w:pPr>
            <w:r>
              <w:drawing>
                <wp:inline distT="0" distB="0" distL="114300" distR="114300">
                  <wp:extent cx="2564765" cy="1718945"/>
                  <wp:effectExtent l="0" t="0" r="635" b="8255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171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</w:pPr>
            <w:r>
              <w:drawing>
                <wp:inline distT="0" distB="0" distL="114300" distR="114300">
                  <wp:extent cx="2571115" cy="1929130"/>
                  <wp:effectExtent l="0" t="0" r="6985" b="127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115" cy="192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</w:pPr>
            <w:r>
              <w:drawing>
                <wp:inline distT="0" distB="0" distL="114300" distR="114300">
                  <wp:extent cx="2556510" cy="1918335"/>
                  <wp:effectExtent l="0" t="0" r="8890" b="12065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191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/>
                <w:lang w:val="en-US" w:eastAsia="zh-CN"/>
              </w:rPr>
            </w:pPr>
            <w:r>
              <w:drawing>
                <wp:inline distT="0" distB="0" distL="114300" distR="114300">
                  <wp:extent cx="2519680" cy="1118870"/>
                  <wp:effectExtent l="0" t="0" r="7620" b="1143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1118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64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展示景物画的参考范例（二）展示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</w:t>
            </w:r>
            <w:r>
              <w:rPr>
                <w:rFonts w:hint="eastAsia" w:ascii="Times New Roman" w:hAnsi="Times New Roman"/>
                <w:b/>
                <w:szCs w:val="24"/>
              </w:rPr>
              <w:t>学生了解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景物画的参考范例</w:t>
            </w:r>
            <w:r>
              <w:rPr>
                <w:rFonts w:hint="eastAsia" w:ascii="Times New Roman" w:hAnsi="Times New Roman"/>
                <w:b/>
                <w:szCs w:val="24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二</w:t>
            </w:r>
            <w:r>
              <w:rPr>
                <w:rFonts w:hint="eastAsia" w:ascii="Times New Roman" w:hAnsi="Times New Roman"/>
                <w:b/>
                <w:szCs w:val="24"/>
              </w:rPr>
              <w:t>）的基本理论知识。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3min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景物画的参考范例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，让学生了解景物范例资料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  <w:bookmarkStart w:id="0" w:name="_GoBack"/>
            <w:bookmarkEnd w:id="0"/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2min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right="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 w:firstLine="422" w:firstLineChars="20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根据景物范例资料进行组合构图练习。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80" w:lineRule="exact"/>
              <w:ind w:left="0" w:leftChars="0" w:right="0" w:rightChars="0"/>
              <w:jc w:val="both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80" w:lineRule="exact"/>
              <w:ind w:left="0" w:right="0"/>
              <w:rPr>
                <w:rFonts w:hint="default" w:ascii="Times New Roman" w:hAnsi="Times New Roman"/>
              </w:rPr>
            </w:pPr>
            <w:r>
              <w:rPr>
                <w:rFonts w:hint="default" w:ascii="Times New Roman" w:hAnsi="Times New Roman"/>
              </w:rPr>
              <w:t>教师在教学的过程中，要积极采用创设情境、启迪心智等方式，不失时机地促进学生情感的迸发和内化。</w:t>
            </w:r>
          </w:p>
        </w:tc>
      </w:tr>
    </w:tbl>
    <w:p/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4536B1"/>
    <w:multiLevelType w:val="singleLevel"/>
    <w:tmpl w:val="BA4536B1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QwMGUyNTQxOTQ3OTdiZjM1YmRlMzhhNWY0ODRlNWM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27B08F2"/>
    <w:rsid w:val="0AC91BFE"/>
    <w:rsid w:val="1FB84519"/>
    <w:rsid w:val="24B477DD"/>
    <w:rsid w:val="28B578A7"/>
    <w:rsid w:val="321D419F"/>
    <w:rsid w:val="322A12C5"/>
    <w:rsid w:val="34AD60CD"/>
    <w:rsid w:val="368D542E"/>
    <w:rsid w:val="388B134B"/>
    <w:rsid w:val="436C72A2"/>
    <w:rsid w:val="43CD7F64"/>
    <w:rsid w:val="44B33A23"/>
    <w:rsid w:val="45C91BBA"/>
    <w:rsid w:val="4C7F0E23"/>
    <w:rsid w:val="56E733BB"/>
    <w:rsid w:val="5A7C6694"/>
    <w:rsid w:val="7E1F5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29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link w:val="22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link w:val="27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3">
    <w:name w:val="Heading #3|1"/>
    <w:basedOn w:val="1"/>
    <w:link w:val="14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4">
    <w:name w:val="Heading #3|1 Char"/>
    <w:link w:val="13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5">
    <w:name w:val="Body text|1"/>
    <w:basedOn w:val="1"/>
    <w:link w:val="16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6">
    <w:name w:val="Body text|1 Char"/>
    <w:link w:val="15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7">
    <w:name w:val="页眉 Char"/>
    <w:basedOn w:val="11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8">
    <w:name w:val="页脚 Char"/>
    <w:basedOn w:val="11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知识拓展内容"/>
    <w:basedOn w:val="1"/>
    <w:link w:val="21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1">
    <w:name w:val="知识拓展内容 Char"/>
    <w:link w:val="20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2">
    <w:name w:val="标题 4 Char"/>
    <w:basedOn w:val="11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3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4">
    <w:name w:val="标题 5 Char"/>
    <w:basedOn w:val="11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5">
    <w:name w:val="标题 6 Char"/>
    <w:basedOn w:val="11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6">
    <w:name w:val="图片"/>
    <w:basedOn w:val="1"/>
    <w:next w:val="6"/>
    <w:link w:val="28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7">
    <w:name w:val="题注 Char"/>
    <w:link w:val="6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8">
    <w:name w:val="图片 Char"/>
    <w:link w:val="26"/>
    <w:qFormat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29">
    <w:name w:val="标题 3 Char"/>
    <w:basedOn w:val="11"/>
    <w:link w:val="2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2248</Words>
  <Characters>2389</Characters>
  <Lines>1</Lines>
  <Paragraphs>1</Paragraphs>
  <TotalTime>105</TotalTime>
  <ScaleCrop>false</ScaleCrop>
  <LinksUpToDate>false</LinksUpToDate>
  <CharactersWithSpaces>2389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2021-06-08T10:03:00Z</dcterms:created>
  <dc:creator>DELL</dc:creator>
  <cp:lastModifiedBy>无谓</cp:lastModifiedBy>
  <dcterms:modified xsi:type="dcterms:W3CDTF">2023-10-21T10:39:44Z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20501070ED1842CB8FBFF097C6A5EA96_13</vt:lpwstr>
  </property>
</Properties>
</file>