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t>第</w:t>
      </w: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7</w:t>
      </w:r>
      <w:r>
        <w:rPr>
          <w:rFonts w:hint="eastAsia" w:ascii="Times New Roman" w:hAnsi="Times New Roman"/>
          <w:b/>
          <w:bCs/>
          <w:sz w:val="28"/>
          <w:szCs w:val="28"/>
        </w:rPr>
        <w:t>课</w:t>
      </w: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Times New Roman" w:hAnsi="Times New Roman"/>
          <w:b/>
          <w:bCs/>
          <w:sz w:val="28"/>
          <w:szCs w:val="28"/>
          <w:lang w:eastAsia="zh-CN"/>
        </w:rPr>
        <w:t>简笔画创编</w:t>
      </w:r>
    </w:p>
    <w:tbl>
      <w:tblPr>
        <w:tblStyle w:val="9"/>
        <w:tblW w:w="84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5807"/>
        <w:gridCol w:w="13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eastAsia" w:ascii="Times New Roman" w:hAnsi="Times New Roman"/>
                <w:b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宋体"/>
                <w:szCs w:val="20"/>
                <w:lang w:eastAsia="zh-CN"/>
              </w:rPr>
              <w:t>简笔画创编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课时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270</w:t>
            </w:r>
            <w:r>
              <w:rPr>
                <w:rFonts w:hint="eastAsia" w:ascii="Times New Roman" w:hAnsi="宋体"/>
                <w:szCs w:val="20"/>
              </w:rPr>
              <w:t>min）。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7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会分析捕捉美术创编的特点，初步掌握如何设计形象图形来表达文字。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能掌握美术创编方法和步骤，为以后教学活动设计图打好基础。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4" w:lineRule="auto"/>
              <w:ind w:left="-6" w:right="0" w:firstLine="420" w:firstLineChars="200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简笔画创编</w:t>
            </w:r>
            <w:r>
              <w:rPr>
                <w:rFonts w:hint="eastAsia" w:ascii="Times New Roman" w:hAnsi="宋体"/>
                <w:bCs/>
                <w:szCs w:val="20"/>
              </w:rPr>
              <w:t>，了解美术创编的意义所在，在今后的实习教学中具备自主完成创作的能力，培养双创型人才。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创编画的特点、重点及类型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创编的过程和方法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5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主要教学内容及步骤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考勤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</w:t>
            </w:r>
            <w:r>
              <w:rPr>
                <w:rFonts w:hint="eastAsia" w:ascii="Times New Roman" w:hAnsi="Times New Roman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展示创编画的特点、重点及类型（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一）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一、创编画的特点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创作是造型综合能力与艺术创造能力的集中体现，是为表现对客观世界的认识而采取的行动；行动的结果直接产生文学、艺术或科学作品。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创编与创作是不尽相同的，它的构思构图是自己创作的，而动物或人物的造型设计则来自参考资料，背景道具可以从童话画册中移用过来。通过学习，教师应了解简笔画创编的基本方法，继而为今后教学活动设计辅助挂图打好基础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二、创编画的重点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（一）图画的形象 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孩子爱看写实的形象，或在写实的基础上进行夸张变形的形象。但是，对离开孩子的知识范围和理解能力的夸张变形的形象，他们就不易理解。他们对形象鲜明、特征突出、生动有趣的人物、动物（包括拟人化的动物）倍感亲切，容易理解和接受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（二）图画的构思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幼儿对那些一目了然，一下子就能看出画面上内容的图特别喜欢，而对那些构思过于含蓄、又过于复杂的绘画往往不喜欢。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（三）物象的完整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幼儿欣赏绘画的一个重要特点是求全性，因此他们对图画上所描绘的物象，无论是人、树、房舍，还是交通工具等都要求其完整，特别喜爱其全貌，而对局部描绘，甚至是某一特写形象的图画，却不易理解和接受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（四）图画的背景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幼儿年龄越小，越容易感知无背景的绘画。画面上的形象，因为没有背景的干扰会使他们一目了然。但大一些的幼儿则对无背景的绘画产生疑问，常常提出“这是什么地方？”的疑问，因此要根据幼儿的不同年龄段来设计绘画的背景。</w:t>
            </w:r>
          </w:p>
          <w:p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展示创编画的特点、重点及类型（一）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4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firstLine="420" w:firstLineChars="200"/>
              <w:rPr>
                <w:rFonts w:hint="eastAsia" w:hAnsi="宋体" w:eastAsia="宋体"/>
                <w:bCs/>
                <w:lang w:eastAsia="zh-CN"/>
              </w:rPr>
            </w:pPr>
            <w:r>
              <w:rPr>
                <w:rFonts w:hint="eastAsia" w:hAnsi="宋体"/>
                <w:bCs/>
                <w:lang w:val="en-US" w:eastAsia="zh-CN"/>
              </w:rPr>
              <w:t>简述</w:t>
            </w:r>
            <w:r>
              <w:rPr>
                <w:rFonts w:hint="eastAsia" w:hAnsi="宋体"/>
                <w:bCs/>
                <w:lang w:eastAsia="zh-CN"/>
              </w:rPr>
              <w:t>创编画的重点。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展示创编画的特点、重点及类型（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三、创编画的类型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2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（一）单幅画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单幅画创编有命题画创编和主观画创编。命题画创编就是要根据给定的题目进行创编；主观画创编就是不受特定主题的限制，自行创编。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drawing>
                <wp:inline distT="0" distB="0" distL="114300" distR="114300">
                  <wp:extent cx="2688590" cy="2019935"/>
                  <wp:effectExtent l="0" t="0" r="3810" b="1206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590" cy="201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（二）故事插画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故事插画是根据故事情节发展的顺序，用多幅图画来讲述故事，通过画面的连续性再现完整的故事情节。一个故事的讲述往往伴随着几个角色的出现而展开，然后围绕主角产生故事内容。在用画面来描绘故事时，要抓住故事的精华部分进行创编，从一切可进入的地方展开画卷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drawing>
                <wp:inline distT="0" distB="0" distL="114300" distR="114300">
                  <wp:extent cx="2888615" cy="2614930"/>
                  <wp:effectExtent l="0" t="0" r="6985" b="12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61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简笔画创编可以用于各种故事、儿歌和教学挂图的绘制，通过图画达到直观明了的教育目的，同时能丰富课堂教学内容。通过夸张生动的形象，还能调动幼儿的学习兴趣。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简笔画创编还可以运用到学校、班级的环境布置和公共环境的美化之中。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创编画的特点、重点及类型（二）的基本理论知</w:t>
            </w:r>
            <w:r>
              <w:rPr>
                <w:rFonts w:hint="eastAsia" w:ascii="Times New Roman" w:hAnsi="Times New Roman"/>
                <w:b/>
                <w:szCs w:val="24"/>
              </w:rPr>
              <w:t>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创编画的特点、重点及类型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，让学生知道创编画的类型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8" w:leftChars="0" w:right="0" w:rightChars="0" w:hanging="8" w:firstLine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0" w:leftChars="0" w:right="0" w:rightChars="0" w:firstLine="42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简述创编画的类型。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展示创编的过程和方法（一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一、构思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在创编前要了解内容，确定表现情节，选取关键部分。例如，要确定分成几幅画进行表现，以什么为主角等。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二、构图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构图时先用草图进行简单的勾画和位置安排，事先了解画面的布局安排，然后通过草图推敲形象和画面的整体效果，这样可以节省大面积修改的时间。画面的构图要求饱满但不拥挤，疏密有序，各个部分之间相互联系。然后根据参考资料进行主角、配角形象的变化，以完成构图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展示创编的过程和方法（一）展示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创编的过程和方法</w:t>
            </w:r>
            <w:r>
              <w:rPr>
                <w:rFonts w:hint="eastAsia" w:ascii="Times New Roman" w:hAnsi="Times New Roman"/>
                <w:b/>
                <w:szCs w:val="24"/>
              </w:rPr>
              <w:t>（一）的基本理论知识。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创编的过程和方法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（一）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，让学生了解构思和构图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收集优秀简笔人物创编作品欣赏并进行临摹练习。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展示创编案例分析（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三、正稿绘制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完成草图后，可以准备绘制正稿。在动手之前要准备好相关的参考资料，并根据实际需要对形象进行修改和调整。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四、制作完成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画完正稿的铅笔稿后，要审视画面的整体效果，检查画面的均衡、层次和节奏等方面是否还要进行调整，等这些都确定后再用记号笔或水彩笔加以描绘上色。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展示创编案例分析（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）展示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创编案例分析</w:t>
            </w:r>
            <w:r>
              <w:rPr>
                <w:rFonts w:hint="eastAsia" w:ascii="Times New Roman" w:hAnsi="Times New Roman"/>
                <w:b/>
                <w:szCs w:val="24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创编案例分析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，让学生了解正稿绘制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简述你所喜欢的故事创编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展示创编案例分析（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一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在创编开始前要把内容、题目理解清楚，选取关键部分进行创编。下面以儿歌创编为例，进行讲解。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《小猫戴铃铛》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小猫戴铃铛，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走路叮当响。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叮叮当，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叮叮当，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老鼠吓得藏。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一、找资料：根据儿歌的内容，找相关的资料图片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这首儿歌的重点是小猫戴铃铛，所以可以把小猫作为插图的主体。根据这一主体，选择下面这一幅图片作为这首儿歌插图的参考对象。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二、设计形象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根据资料，把小猫设计成一个完整的形象，突出铃铛。完成造型后，根据儿歌内容来画背景，例如，根据“老鼠吓得藏”这句话，可以把老鼠画成吓得要跑到老鼠洞中躲起来，在洞中探头探脑的样子。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展示创编案例分析（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一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）展示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创编案例分析</w:t>
            </w:r>
            <w:r>
              <w:rPr>
                <w:rFonts w:hint="eastAsia" w:ascii="Times New Roman" w:hAnsi="Times New Roman"/>
                <w:b/>
                <w:szCs w:val="24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一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创编案例分析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一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，让学生了解创编案例分析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根据儿歌的内容，找相关的资料图片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展示创编案例分析（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三、构思构图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计好形象后，就要开始构思构图。在这首儿歌中，要如何设计合理的构图，画面的中心计划画在哪里？一般来说，我们把画面分成九等分，画面中心有四个交点，儿歌的主体在画面上的位置，是在四个交点中的其中三点之间的阴影部分（如图阴影所示），把画面的主体放在这个区域，可以突出重点，使得画面的主次分明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drawing>
                <wp:inline distT="0" distB="0" distL="114300" distR="114300">
                  <wp:extent cx="2726055" cy="2045335"/>
                  <wp:effectExtent l="0" t="0" r="4445" b="1206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055" cy="204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在这首儿歌中，我们采用竖的构图方式。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上面我们已经讲到了如何进行构思插图，那么要怎样合理地安排位置呢？根据构图的要求，对所展示的图片进行对比，构思猫、老鼠及物品的大小，位置如何合理安排。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drawing>
                <wp:inline distT="0" distB="0" distL="114300" distR="114300">
                  <wp:extent cx="2554605" cy="1645285"/>
                  <wp:effectExtent l="0" t="0" r="10795" b="571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05" cy="1645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四、上色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80" w:lineRule="exact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在上色的过程中，要注意色彩的对比关系，主体角色颜色要鲜明、饱和，其他景物可以画得淡一些。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</w:pPr>
            <w:r>
              <w:drawing>
                <wp:inline distT="0" distB="0" distL="114300" distR="114300">
                  <wp:extent cx="2266315" cy="3112135"/>
                  <wp:effectExtent l="0" t="0" r="6985" b="1206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315" cy="311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2369185" cy="1625600"/>
                  <wp:effectExtent l="0" t="0" r="5715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185" cy="162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展示创编案例分析（二）展示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创编案例分析</w:t>
            </w:r>
            <w:r>
              <w:rPr>
                <w:rFonts w:hint="eastAsia" w:ascii="Times New Roman" w:hAnsi="Times New Roman"/>
                <w:b/>
                <w:szCs w:val="24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创编案例分析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，让学生了解创编的上色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创作一个童话小故事，并为其搭配相应的 4 幅插画。</w:t>
            </w:r>
            <w:bookmarkStart w:id="0" w:name="_GoBack"/>
            <w:bookmarkEnd w:id="0"/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80" w:lineRule="exact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380" w:lineRule="exact"/>
              <w:ind w:left="0" w:right="0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>在教学过程中设置在补充的例题练习中有几道易错题,学生在练习中的“错误体验”将会有助于加深记忆。</w:t>
            </w:r>
          </w:p>
        </w:tc>
      </w:tr>
    </w:tbl>
    <w:p/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QwMGUyNTQxOTQ3OTdiZjM1YmRlMzhhNWY0ODRlNWM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C91BFE"/>
    <w:rsid w:val="1FB84519"/>
    <w:rsid w:val="218A5BED"/>
    <w:rsid w:val="24B477DD"/>
    <w:rsid w:val="28B578A7"/>
    <w:rsid w:val="322A12C5"/>
    <w:rsid w:val="34AD60CD"/>
    <w:rsid w:val="368D542E"/>
    <w:rsid w:val="388B134B"/>
    <w:rsid w:val="436C72A2"/>
    <w:rsid w:val="43CD7F64"/>
    <w:rsid w:val="44B33A23"/>
    <w:rsid w:val="45C91BBA"/>
    <w:rsid w:val="4C7F0E23"/>
    <w:rsid w:val="5A7C6694"/>
    <w:rsid w:val="5C2D08FD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29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3">
    <w:name w:val="heading 4"/>
    <w:basedOn w:val="1"/>
    <w:next w:val="1"/>
    <w:link w:val="22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4">
    <w:name w:val="heading 5"/>
    <w:basedOn w:val="1"/>
    <w:next w:val="1"/>
    <w:link w:val="24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5">
    <w:name w:val="heading 6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link w:val="27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7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2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3">
    <w:name w:val="Heading #3|1"/>
    <w:basedOn w:val="1"/>
    <w:link w:val="14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4">
    <w:name w:val="Heading #3|1 Char"/>
    <w:link w:val="13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5">
    <w:name w:val="Body text|1"/>
    <w:basedOn w:val="1"/>
    <w:link w:val="16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6">
    <w:name w:val="Body text|1 Char"/>
    <w:link w:val="15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7">
    <w:name w:val="页眉 Char"/>
    <w:basedOn w:val="11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8">
    <w:name w:val="页脚 Char"/>
    <w:basedOn w:val="11"/>
    <w:link w:val="7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知识拓展内容"/>
    <w:basedOn w:val="1"/>
    <w:link w:val="21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1">
    <w:name w:val="知识拓展内容 Char"/>
    <w:link w:val="20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2">
    <w:name w:val="标题 4 Char"/>
    <w:basedOn w:val="11"/>
    <w:link w:val="3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3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4">
    <w:name w:val="标题 5 Char"/>
    <w:basedOn w:val="11"/>
    <w:link w:val="4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5">
    <w:name w:val="标题 6 Char"/>
    <w:basedOn w:val="11"/>
    <w:link w:val="5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6">
    <w:name w:val="图片"/>
    <w:basedOn w:val="1"/>
    <w:next w:val="6"/>
    <w:link w:val="28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7">
    <w:name w:val="题注 Char"/>
    <w:link w:val="6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8">
    <w:name w:val="图片 Char"/>
    <w:link w:val="26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29">
    <w:name w:val="标题 3 Char"/>
    <w:basedOn w:val="11"/>
    <w:link w:val="2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2249</Words>
  <Characters>2390</Characters>
  <Lines>1</Lines>
  <Paragraphs>1</Paragraphs>
  <TotalTime>21</TotalTime>
  <ScaleCrop>false</ScaleCrop>
  <LinksUpToDate>false</LinksUpToDate>
  <CharactersWithSpaces>2390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无谓</cp:lastModifiedBy>
  <dcterms:modified xsi:type="dcterms:W3CDTF">2023-10-21T16:08:57Z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20501070ED1842CB8FBFF097C6A5EA96_13</vt:lpwstr>
  </property>
</Properties>
</file>